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u w:val="single"/>
          <w:rtl w:val="0"/>
        </w:rPr>
        <w:t xml:space="preserve">Introducción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El presente documento permitirá a los lectores entender el propósito de “BestTaste”.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6"/>
          <w:szCs w:val="26"/>
          <w:u w:val="single"/>
          <w:rtl w:val="0"/>
        </w:rPr>
        <w:t xml:space="preserve">Propósito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propósito de este documento es explicar y expandir la idea subyacente del sistema de </w:t>
      </w:r>
      <w:r w:rsidDel="00000000" w:rsidR="00000000" w:rsidRPr="00000000">
        <w:rPr>
          <w:i w:val="1"/>
          <w:rtl w:val="0"/>
        </w:rPr>
        <w:t xml:space="preserve">BestTaste</w:t>
      </w:r>
      <w:r w:rsidDel="00000000" w:rsidR="00000000" w:rsidRPr="00000000">
        <w:rPr>
          <w:rtl w:val="0"/>
        </w:rPr>
        <w:t xml:space="preserve"> y que, así, sirva como guía. Este documento está dirigido a la organización del proyecto, así como a los trabajadores involucrados en dicho proyecto.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u w:val="single"/>
        </w:rPr>
      </w:pPr>
      <w:r w:rsidDel="00000000" w:rsidR="00000000" w:rsidRPr="00000000">
        <w:rPr>
          <w:b w:val="1"/>
          <w:sz w:val="26"/>
          <w:szCs w:val="26"/>
          <w:u w:val="single"/>
          <w:rtl w:val="0"/>
        </w:rPr>
        <w:t xml:space="preserve">Ámbito del Sistema</w:t>
      </w:r>
    </w:p>
    <w:p w:rsidR="00000000" w:rsidDel="00000000" w:rsidP="00000000" w:rsidRDefault="00000000" w:rsidRPr="00000000" w14:paraId="0000000A">
      <w:pPr>
        <w:rPr/>
      </w:pPr>
      <w:r w:rsidDel="00000000" w:rsidR="00000000" w:rsidRPr="00000000">
        <w:rPr>
          <w:i w:val="1"/>
          <w:rtl w:val="0"/>
        </w:rPr>
        <w:t xml:space="preserve">BestTaste</w:t>
      </w:r>
      <w:r w:rsidDel="00000000" w:rsidR="00000000" w:rsidRPr="00000000">
        <w:rPr>
          <w:rtl w:val="0"/>
        </w:rPr>
        <w:t xml:space="preserve"> será una aplicación web en la que los usuarios podrán registrarse para así acceder a una lista larga de canciones, las cuales estarán agrupadas por género, para encontrar el mejor HIT del momento -que habrá sido recomendado previamente por otros usuarios-. Esta red social busca unir personas a través de la música, para que así nadie se pierda las mejores canciones del momento. El objetivo principal es permitir a las personas encontrar música, ya sea más underground, es decir, menos conocida, o promocionar canciones ya populares, basándose en la opinión de otros usuarios con sus mismos gustos musicales.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Como en algunas otras redes sociales, en </w:t>
      </w:r>
      <w:r w:rsidDel="00000000" w:rsidR="00000000" w:rsidRPr="00000000">
        <w:rPr>
          <w:i w:val="1"/>
          <w:rtl w:val="0"/>
        </w:rPr>
        <w:t xml:space="preserve">BestTaste</w:t>
      </w:r>
      <w:r w:rsidDel="00000000" w:rsidR="00000000" w:rsidRPr="00000000">
        <w:rPr>
          <w:rtl w:val="0"/>
        </w:rPr>
        <w:t xml:space="preserve"> implementaremos algoritmos de búsqueda de canciones y recomendaciones personalizados. Estos sistemas de búsqueda darán prioridad a “reviews” de canciones cuyos géneros coincidan con los más escuchados por la persona en cuestión, pero también considerarán factores como el país de origen de las canciones y los artistas, las recomendaciones hechas por personas cercanas al usuario o el rango de edad al que este pertenece. Para mejorar la experiencia del usuario y aumentar el rango de recomendaciones que tiene disponibles, se incluirá, además de estos parámetros, una función de aleatoriedad que garantice el acceso del cliente a contenido diverso y, previsiblemente, acorde con sus gustos musicales.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Continuando con las características de </w:t>
      </w:r>
      <w:r w:rsidDel="00000000" w:rsidR="00000000" w:rsidRPr="00000000">
        <w:rPr>
          <w:i w:val="1"/>
          <w:rtl w:val="0"/>
        </w:rPr>
        <w:t xml:space="preserve">BestTaste</w:t>
      </w:r>
      <w:r w:rsidDel="00000000" w:rsidR="00000000" w:rsidRPr="00000000">
        <w:rPr>
          <w:rtl w:val="0"/>
        </w:rPr>
        <w:t xml:space="preserve">, es conveniente mencionar con respecto a las opciones de uso de la aplicación que el usuario tendrá dos funciones principales en dicha plataforma. La primera será recomendar música, pudiendo añadir una pequeña descripción a dicha recomendación y además una nota de voz con una “preview” de la canción de 15 segundos. Estas recomendaciones se limitan a 5 al día, y si se quiere más, puede suscribirse a “BestTaste+”, que desarrollamos más adelante. La segunda función básica consiste en que el usuario también podrá criticar las recomendaciones de los demás usuarios mediante ‘comments’. Estos comments serán para que otros usuarios los puedan usar de referencia y saber un poco más sobre la canción. El usuario casual tendrá anuncios cada 5 recomendaciones, los cuales podrá evitar suscribiéndose a </w:t>
      </w:r>
      <w:r w:rsidDel="00000000" w:rsidR="00000000" w:rsidRPr="00000000">
        <w:rPr>
          <w:i w:val="1"/>
          <w:rtl w:val="0"/>
        </w:rPr>
        <w:t xml:space="preserve">BestTaste+</w:t>
      </w:r>
      <w:r w:rsidDel="00000000" w:rsidR="00000000" w:rsidRPr="00000000">
        <w:rPr>
          <w:rtl w:val="0"/>
        </w:rPr>
        <w:t xml:space="preserve">. Esto implica que las marcas podrán crear cuentas especiales en nuestra aplicación para promocionar sus productos.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Implementaremos </w:t>
      </w:r>
      <w:r w:rsidDel="00000000" w:rsidR="00000000" w:rsidRPr="00000000">
        <w:rPr>
          <w:i w:val="1"/>
          <w:rtl w:val="0"/>
        </w:rPr>
        <w:t xml:space="preserve">BestTaste+</w:t>
      </w:r>
      <w:r w:rsidDel="00000000" w:rsidR="00000000" w:rsidRPr="00000000">
        <w:rPr>
          <w:rtl w:val="0"/>
        </w:rPr>
        <w:t xml:space="preserve"> que se trata de un verificado que permite al usuario destacar sus valoraciones sobre el resto a modo publicitario, y también acceder a las estadísticas, las cuales recopilan las interacciones que han tenido otros usuarios con el perfil del individuo. También permitirá al usuario de esta versión más recomendaciones que a los perfiles de la opción gratuita. Por último, la suscripción dará acceso a listas llamadas “playlists”, que recopilan música en base a gustos, críticas o recomendaciones. El precio será de 9,99 euros.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 el objetivo doble de implementar los sistemas de selección de recomendaciones, por un lado, y de determinar las marcas y tipos de anuncios que se le muestran al usuario, por otro lado, se prevé necesario construir una base de datos en la cual almacenar tal cantidad de información. La recopilación de datos se hará, evidentemente, de acuerdo con las vigentes leyes de protección de datos, y a su efecto se contratará un sistema gestor de base de datos a escoger próximamente.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6"/>
          <w:szCs w:val="26"/>
          <w:u w:val="single"/>
          <w:rtl w:val="0"/>
        </w:rPr>
        <w:t xml:space="preserve">Referencias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 cara al desarrollo del documento SRS usaremos la Especificación de Requisitos según el estándar de IEEE 830 (std. : SRS_IEEE_830).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u w:val="single"/>
        </w:rPr>
      </w:pPr>
      <w:r w:rsidDel="00000000" w:rsidR="00000000" w:rsidRPr="00000000">
        <w:rPr>
          <w:b w:val="1"/>
          <w:sz w:val="26"/>
          <w:szCs w:val="26"/>
          <w:u w:val="single"/>
          <w:rtl w:val="0"/>
        </w:rPr>
        <w:t xml:space="preserve">Visión General del Proyecto</w:t>
      </w:r>
    </w:p>
    <w:p w:rsidR="00000000" w:rsidDel="00000000" w:rsidP="00000000" w:rsidRDefault="00000000" w:rsidRPr="00000000" w14:paraId="0000001A">
      <w:pPr>
        <w:rPr/>
      </w:pPr>
      <w:r w:rsidDel="00000000" w:rsidR="00000000" w:rsidRPr="00000000">
        <w:rPr>
          <w:rtl w:val="0"/>
        </w:rPr>
        <w:t xml:space="preserve">En las posteriores versiones del documento, se profundizará en las distintas tareas a las que se dedicará el software a desarrollar, además de cómo organizaremos el proyecto. A modo de resumen, tendremos los módulos de “Usuario”, “Administrador”, ”Comments”, ”Recomendaciones”, “Publicidad”, “Estadísticas”, “Playlists”, “Sponsors”.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