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0169C031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767A6">
        <w:rPr>
          <w:b/>
          <w:bCs/>
          <w:sz w:val="40"/>
          <w:szCs w:val="40"/>
        </w:rPr>
        <w:t>TRN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E69B1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>
              <w:t xml:space="preserve">quiero registrar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3853073B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Bandeja de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 xml:space="preserve">descripta en la HU – MID-TRN-002 </w:t>
      </w:r>
      <w:r w:rsidR="00A834F8">
        <w:rPr>
          <w:rFonts w:cs="Arial"/>
        </w:rPr>
        <w:t>que permite:</w:t>
      </w:r>
    </w:p>
    <w:p w14:paraId="1AD9E2E8" w14:textId="25F3CE41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</w:p>
    <w:p w14:paraId="45EFFE79" w14:textId="3F919C43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</w:p>
    <w:p w14:paraId="27BEA63D" w14:textId="5FEDC311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</w:p>
    <w:p w14:paraId="154B3C21" w14:textId="4ADE472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0DA85AA0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739C37EB" w:rsidR="00A155A9" w:rsidRDefault="0055395F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E00315">
        <w:rPr>
          <w:rFonts w:cs="Arial"/>
        </w:rPr>
        <w:t>N</w:t>
      </w:r>
      <w:r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</w:p>
    <w:p w14:paraId="36A04F60" w14:textId="1CCC3B9F" w:rsidR="00B40300" w:rsidRDefault="00B40300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Ingresar Descripción*</w:t>
      </w:r>
    </w:p>
    <w:p w14:paraId="7870C88A" w14:textId="69C41735" w:rsidR="00A909CB" w:rsidRDefault="00A909CB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DB2E42">
        <w:rPr>
          <w:rFonts w:cs="Arial"/>
        </w:rPr>
        <w:t>Fecha vigencia desde*</w:t>
      </w:r>
    </w:p>
    <w:p w14:paraId="2A3CCBDF" w14:textId="5B7E08EF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094368" w:rsidRPr="004603E9">
        <w:rPr>
          <w:rFonts w:cs="Arial"/>
        </w:rPr>
        <w:t>de acuerdo con</w:t>
      </w:r>
      <w:r w:rsidRPr="004603E9">
        <w:rPr>
          <w:rFonts w:cs="Arial"/>
        </w:rPr>
        <w:t xml:space="preserve"> la </w:t>
      </w:r>
      <w:r w:rsidR="00094368" w:rsidRPr="004603E9">
        <w:rPr>
          <w:rFonts w:cs="Arial"/>
        </w:rPr>
        <w:t>T</w:t>
      </w:r>
      <w:r w:rsidRPr="004603E9">
        <w:rPr>
          <w:rFonts w:cs="Arial"/>
        </w:rPr>
        <w:t>ransacción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16D4F7FD" w14:textId="6FDE2FAD" w:rsidR="00DB2E42" w:rsidRPr="00DB2E42" w:rsidRDefault="00DB2E42" w:rsidP="00DB2E42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DB2E42">
        <w:rPr>
          <w:rFonts w:cs="Arial"/>
          <w:color w:val="000000" w:themeColor="text1"/>
        </w:rPr>
        <w:t>Ingresar</w:t>
      </w:r>
      <w:r>
        <w:rPr>
          <w:rFonts w:cs="Arial"/>
          <w:color w:val="000000" w:themeColor="text1"/>
        </w:rPr>
        <w:t xml:space="preserve"> </w:t>
      </w:r>
      <w:r w:rsidRPr="00DB2E42">
        <w:rPr>
          <w:rFonts w:cs="Arial"/>
          <w:color w:val="000000" w:themeColor="text1"/>
        </w:rPr>
        <w:t xml:space="preserve">Ley </w:t>
      </w:r>
      <w:r w:rsidR="00611441">
        <w:rPr>
          <w:rFonts w:cs="Arial"/>
          <w:color w:val="000000" w:themeColor="text1"/>
        </w:rPr>
        <w:t>-</w:t>
      </w:r>
      <w:r w:rsidRPr="00DB2E42">
        <w:rPr>
          <w:rFonts w:cs="Arial"/>
          <w:color w:val="000000" w:themeColor="text1"/>
        </w:rPr>
        <w:t>Voluntario – C</w:t>
      </w:r>
      <w:r w:rsidR="005562AC">
        <w:rPr>
          <w:rFonts w:cs="Arial"/>
          <w:color w:val="000000" w:themeColor="text1"/>
        </w:rPr>
        <w:t>J</w:t>
      </w:r>
      <w:r w:rsidRPr="00DB2E42">
        <w:rPr>
          <w:rFonts w:cs="Arial"/>
          <w:color w:val="000000" w:themeColor="text1"/>
        </w:rPr>
        <w:t>P</w:t>
      </w:r>
      <w:r w:rsidR="005562AC">
        <w:rPr>
          <w:rFonts w:cs="Arial"/>
          <w:color w:val="000000" w:themeColor="text1"/>
        </w:rPr>
        <w:t>RC</w:t>
      </w:r>
      <w:r w:rsidRPr="00DB2E42">
        <w:rPr>
          <w:rFonts w:cs="Arial"/>
          <w:color w:val="000000" w:themeColor="text1"/>
        </w:rPr>
        <w:t xml:space="preserve"> </w:t>
      </w:r>
      <w:r w:rsidR="00611441">
        <w:rPr>
          <w:rFonts w:cs="Arial"/>
          <w:color w:val="000000" w:themeColor="text1"/>
        </w:rPr>
        <w:t>o</w:t>
      </w:r>
      <w:r w:rsidRPr="00DB2E42">
        <w:rPr>
          <w:rFonts w:cs="Arial"/>
          <w:color w:val="000000" w:themeColor="text1"/>
        </w:rPr>
        <w:t xml:space="preserve"> </w:t>
      </w:r>
      <w:r w:rsidR="003C0D44">
        <w:rPr>
          <w:rFonts w:cs="Arial"/>
          <w:color w:val="000000" w:themeColor="text1"/>
        </w:rPr>
        <w:t>Judicial*</w:t>
      </w:r>
    </w:p>
    <w:p w14:paraId="40E1443A" w14:textId="364017E2" w:rsidR="00B76723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Prioridad</w:t>
      </w:r>
      <w:r w:rsidR="00692EC3">
        <w:rPr>
          <w:rFonts w:cs="Arial"/>
        </w:rPr>
        <w:t>*</w:t>
      </w:r>
      <w:r w:rsidR="00A711BA">
        <w:rPr>
          <w:rFonts w:cs="Arial"/>
        </w:rPr>
        <w:t xml:space="preserve"> (es </w:t>
      </w:r>
      <w:r w:rsidR="00514DC0">
        <w:rPr>
          <w:rFonts w:cs="Arial"/>
        </w:rPr>
        <w:t xml:space="preserve">el orden de consideración que tiene la transacción de descuento </w:t>
      </w:r>
      <w:r w:rsidR="00BA2D95">
        <w:rPr>
          <w:rFonts w:cs="Arial"/>
        </w:rPr>
        <w:t>con respecto a otras transacciones, mientras menor el orden es más prioritario)</w:t>
      </w:r>
    </w:p>
    <w:p w14:paraId="54AD42B1" w14:textId="7DEA7EBC" w:rsidR="002B6CD5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Porcentaje Tope</w:t>
      </w:r>
      <w:r w:rsidR="00692EC3">
        <w:rPr>
          <w:rFonts w:cs="Arial"/>
        </w:rPr>
        <w:t>*</w:t>
      </w:r>
      <w:r w:rsidR="00625689">
        <w:rPr>
          <w:rFonts w:cs="Arial"/>
        </w:rPr>
        <w:t xml:space="preserve"> (es </w:t>
      </w:r>
      <w:r w:rsidR="00F909A6">
        <w:rPr>
          <w:rFonts w:cs="Arial"/>
        </w:rPr>
        <w:t>el porcentaje máximo para descontar</w:t>
      </w:r>
      <w:r w:rsidR="00A711BA">
        <w:rPr>
          <w:rFonts w:cs="Arial"/>
        </w:rPr>
        <w:t xml:space="preserve"> sobre el sueldo)</w:t>
      </w:r>
    </w:p>
    <w:p w14:paraId="4BA90030" w14:textId="2D92D3FE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Base Descuento</w:t>
      </w:r>
      <w:r w:rsidR="00692EC3">
        <w:rPr>
          <w:rFonts w:cs="Arial"/>
        </w:rPr>
        <w:t>*</w:t>
      </w:r>
    </w:p>
    <w:p w14:paraId="37021B2A" w14:textId="7AF53F85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Impacto Descuento</w:t>
      </w:r>
      <w:r w:rsidR="00692EC3">
        <w:rPr>
          <w:rFonts w:cs="Arial"/>
        </w:rPr>
        <w:t>*</w:t>
      </w:r>
    </w:p>
    <w:p w14:paraId="4F1D24D1" w14:textId="318811D0" w:rsidR="00604DD7" w:rsidRPr="003C0D44" w:rsidRDefault="00692EC3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3C0D44">
        <w:rPr>
          <w:rFonts w:cs="Arial"/>
          <w:color w:val="000000" w:themeColor="text1"/>
        </w:rPr>
        <w:t>Seleccionar Parte Aplicación Descuento*</w:t>
      </w:r>
      <w:r w:rsidR="007F59C1" w:rsidRPr="003C0D44">
        <w:rPr>
          <w:rFonts w:cs="Arial"/>
          <w:color w:val="000000" w:themeColor="text1"/>
        </w:rPr>
        <w:t xml:space="preserve"> 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08F2D49B" w14:textId="69A7C67C" w:rsidR="008E6BE6" w:rsidRDefault="008E6BE6" w:rsidP="00C23DBA">
      <w:pPr>
        <w:spacing w:line="360" w:lineRule="auto"/>
        <w:ind w:firstLine="0"/>
        <w:rPr>
          <w:rFonts w:cs="Arial"/>
          <w:b/>
          <w:bCs/>
        </w:rPr>
      </w:pPr>
      <w:r w:rsidRPr="008E6BE6">
        <w:rPr>
          <w:rFonts w:cs="Arial"/>
          <w:b/>
          <w:bCs/>
        </w:rPr>
        <w:t>*Ver Tablas Definidas para seleccionar los datos pedidos*</w:t>
      </w:r>
    </w:p>
    <w:p w14:paraId="404145B3" w14:textId="77777777" w:rsidR="008F3158" w:rsidRDefault="008F3158" w:rsidP="00C23DBA">
      <w:pPr>
        <w:spacing w:line="360" w:lineRule="auto"/>
        <w:ind w:firstLine="0"/>
        <w:rPr>
          <w:rFonts w:cs="Arial"/>
          <w:b/>
          <w:bCs/>
        </w:rPr>
      </w:pPr>
    </w:p>
    <w:p w14:paraId="220533FE" w14:textId="633D4307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Tipo</w:t>
      </w:r>
      <w:r w:rsidR="007D36D8" w:rsidRPr="008F3158">
        <w:rPr>
          <w:rFonts w:cs="Arial"/>
          <w:b/>
          <w:bCs/>
        </w:rPr>
        <w:t>Transacción</w:t>
      </w:r>
      <w:proofErr w:type="spellEnd"/>
    </w:p>
    <w:p w14:paraId="1CF15FF8" w14:textId="673AE1F9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nombre (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filiación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S</w:t>
      </w:r>
      <w:r w:rsidR="00DC4A50">
        <w:rPr>
          <w:rFonts w:cs="Arial"/>
          <w:b/>
          <w:bCs/>
        </w:rPr>
        <w:t>ervicio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P</w:t>
      </w:r>
      <w:r w:rsidR="00DC4A50">
        <w:rPr>
          <w:rFonts w:cs="Arial"/>
          <w:b/>
          <w:bCs/>
        </w:rPr>
        <w:t>réstamo</w:t>
      </w:r>
      <w:r w:rsidR="008F3158">
        <w:rPr>
          <w:rFonts w:cs="Arial"/>
          <w:b/>
          <w:bCs/>
        </w:rPr>
        <w:t xml:space="preserve"> </w:t>
      </w:r>
      <w:r w:rsidR="00DC4A50">
        <w:rPr>
          <w:rFonts w:cs="Arial"/>
          <w:b/>
          <w:bCs/>
        </w:rPr>
        <w:t>-</w:t>
      </w:r>
      <w:r w:rsidR="008F3158">
        <w:rPr>
          <w:rFonts w:cs="Arial"/>
          <w:b/>
          <w:bCs/>
        </w:rPr>
        <w:t xml:space="preserve"> 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yuda económica</w:t>
      </w:r>
      <w:r w:rsidR="008F3158">
        <w:rPr>
          <w:rFonts w:cs="Arial"/>
          <w:b/>
          <w:bCs/>
        </w:rPr>
        <w:t xml:space="preserve"> - Embargo – Cuota Alimentaria </w:t>
      </w:r>
      <w:r w:rsidR="003C0D44">
        <w:rPr>
          <w:rFonts w:cs="Arial"/>
          <w:b/>
          <w:bCs/>
        </w:rPr>
        <w:t>–</w:t>
      </w:r>
      <w:r w:rsidR="008F3158">
        <w:rPr>
          <w:rFonts w:cs="Arial"/>
          <w:b/>
          <w:bCs/>
        </w:rPr>
        <w:t xml:space="preserve"> Impuesto</w:t>
      </w:r>
      <w:r w:rsidR="003C0D44">
        <w:rPr>
          <w:rFonts w:cs="Arial"/>
          <w:b/>
          <w:bCs/>
        </w:rPr>
        <w:t xml:space="preserve"> </w:t>
      </w:r>
      <w:r w:rsidR="005C5756">
        <w:rPr>
          <w:rFonts w:cs="Arial"/>
          <w:b/>
          <w:bCs/>
        </w:rPr>
        <w:t>–</w:t>
      </w:r>
      <w:r w:rsidR="003C0D44">
        <w:rPr>
          <w:rFonts w:cs="Arial"/>
          <w:b/>
          <w:bCs/>
        </w:rPr>
        <w:t xml:space="preserve"> Deuda</w:t>
      </w:r>
      <w:r w:rsidR="005C5756">
        <w:rPr>
          <w:rFonts w:cs="Arial"/>
          <w:b/>
          <w:bCs/>
        </w:rPr>
        <w:t xml:space="preserve"> - Seguro</w:t>
      </w:r>
      <w:r w:rsidR="00DC4A50">
        <w:rPr>
          <w:rFonts w:cs="Arial"/>
          <w:b/>
          <w:bCs/>
        </w:rPr>
        <w:t>)</w:t>
      </w:r>
    </w:p>
    <w:p w14:paraId="29FDDB24" w14:textId="18631BE1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</w:t>
      </w:r>
      <w:r w:rsidR="00DC4A50">
        <w:rPr>
          <w:rFonts w:cs="Arial"/>
          <w:b/>
          <w:bCs/>
        </w:rPr>
        <w:t>cripción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3CA848CD" w:rsidR="00111828" w:rsidRPr="008F3158" w:rsidRDefault="004E1B0F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Base</w:t>
      </w:r>
      <w:r w:rsidR="00BD6957" w:rsidRPr="008F3158">
        <w:rPr>
          <w:rFonts w:cs="Arial"/>
          <w:b/>
          <w:bCs/>
        </w:rPr>
        <w:t>Descuento</w:t>
      </w:r>
      <w:proofErr w:type="spellEnd"/>
    </w:p>
    <w:p w14:paraId="6C3B3FB3" w14:textId="24CB7D75" w:rsidR="00BD6957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</w:t>
      </w:r>
      <w:r w:rsidR="00BD6957">
        <w:rPr>
          <w:rFonts w:cs="Arial"/>
          <w:b/>
          <w:bCs/>
        </w:rPr>
        <w:t>ombre (</w:t>
      </w:r>
      <w:proofErr w:type="spellStart"/>
      <w:r w:rsidR="00BD6957">
        <w:rPr>
          <w:rFonts w:cs="Arial"/>
          <w:b/>
          <w:bCs/>
        </w:rPr>
        <w:t>SBásico</w:t>
      </w:r>
      <w:proofErr w:type="spellEnd"/>
      <w:r w:rsidR="00BD6957">
        <w:rPr>
          <w:rFonts w:cs="Arial"/>
          <w:b/>
          <w:bCs/>
        </w:rPr>
        <w:t xml:space="preserve"> – </w:t>
      </w:r>
      <w:proofErr w:type="spellStart"/>
      <w:r w:rsidR="00BD6957">
        <w:rPr>
          <w:rFonts w:cs="Arial"/>
          <w:b/>
          <w:bCs/>
        </w:rPr>
        <w:t>S</w:t>
      </w:r>
      <w:r w:rsidR="00397D40">
        <w:rPr>
          <w:rFonts w:cs="Arial"/>
          <w:b/>
          <w:bCs/>
        </w:rPr>
        <w:t>B</w:t>
      </w:r>
      <w:r w:rsidR="00BD6957">
        <w:rPr>
          <w:rFonts w:cs="Arial"/>
          <w:b/>
          <w:bCs/>
        </w:rPr>
        <w:t>ruto</w:t>
      </w:r>
      <w:proofErr w:type="spellEnd"/>
      <w:r w:rsidR="00BD6957">
        <w:rPr>
          <w:rFonts w:cs="Arial"/>
          <w:b/>
          <w:bCs/>
        </w:rPr>
        <w:t>)</w:t>
      </w:r>
    </w:p>
    <w:p w14:paraId="79E54F95" w14:textId="085CE99F" w:rsidR="00BD6957" w:rsidRDefault="00BD6957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50FD095" w:rsidR="00397D40" w:rsidRPr="008F3158" w:rsidRDefault="00E90A80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ImpactoDescuento</w:t>
      </w:r>
      <w:proofErr w:type="spellEnd"/>
    </w:p>
    <w:p w14:paraId="02600A46" w14:textId="541DA16F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 (Beneficio – Beneficiario)</w:t>
      </w:r>
    </w:p>
    <w:p w14:paraId="7DC1FEC0" w14:textId="00BDFC06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4B012CD7" w:rsidR="00E90A80" w:rsidRPr="008F3158" w:rsidRDefault="007F59C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proofErr w:type="spellStart"/>
      <w:r w:rsidRPr="008F3158">
        <w:rPr>
          <w:rFonts w:cs="Arial"/>
          <w:b/>
          <w:bCs/>
        </w:rPr>
        <w:t>ParteAplicación</w:t>
      </w:r>
      <w:proofErr w:type="spellEnd"/>
    </w:p>
    <w:p w14:paraId="3F9D98AC" w14:textId="77072732" w:rsidR="007F59C1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</w:t>
      </w:r>
      <w:r w:rsidR="00B5726E">
        <w:rPr>
          <w:rFonts w:cs="Arial"/>
          <w:b/>
          <w:bCs/>
        </w:rPr>
        <w:t xml:space="preserve"> (Parcial – Total)</w:t>
      </w:r>
    </w:p>
    <w:p w14:paraId="65F486C2" w14:textId="3F02C318" w:rsidR="007F59C1" w:rsidRPr="008E6BE6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509F60E5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Una vez que el usuario con perfil autorizado ha completado los datos, realiza clic en el botón “Guardar” 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565FBA">
        <w:rPr>
          <w:rFonts w:cs="Arial"/>
        </w:rPr>
        <w:t>secuencial de la transacción general</w:t>
      </w:r>
    </w:p>
    <w:p w14:paraId="551EE18A" w14:textId="77777777" w:rsidR="00A3446B" w:rsidRDefault="00090455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3A3B1E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0918627B" w:rsidR="00C23DBA" w:rsidRPr="00E65687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0786C647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871511B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1921626C" w:rsidR="00C23DBA" w:rsidRDefault="00E8028D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30C98E18" wp14:editId="05B77276">
            <wp:extent cx="4892229" cy="1815152"/>
            <wp:effectExtent l="0" t="0" r="3810" b="0"/>
            <wp:docPr id="80570773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7733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6934" t="18206" r="1169" b="27746"/>
                    <a:stretch/>
                  </pic:blipFill>
                  <pic:spPr bwMode="auto">
                    <a:xfrm>
                      <a:off x="0" y="0"/>
                      <a:ext cx="4904695" cy="181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3374EFF6" w:rsidR="00C23DBA" w:rsidRDefault="00A0190D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2826809E" wp14:editId="63DCCA35">
            <wp:extent cx="4270194" cy="2552700"/>
            <wp:effectExtent l="0" t="0" r="0" b="0"/>
            <wp:docPr id="11459923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2361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23378" t="20362" r="8248" b="6935"/>
                    <a:stretch/>
                  </pic:blipFill>
                  <pic:spPr bwMode="auto">
                    <a:xfrm>
                      <a:off x="0" y="0"/>
                      <a:ext cx="4284853" cy="256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0822D3A" w14:textId="77777777" w:rsidR="003A4479" w:rsidRDefault="003A4479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E7A12D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078B3B12" w:rsidR="00C23DBA" w:rsidRDefault="003A4479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0365D83E" wp14:editId="31A79B36">
            <wp:extent cx="5022376" cy="2564389"/>
            <wp:effectExtent l="0" t="0" r="6985" b="7620"/>
            <wp:docPr id="9520617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178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16049" t="17982" r="24301" b="27845"/>
                    <a:stretch/>
                  </pic:blipFill>
                  <pic:spPr bwMode="auto">
                    <a:xfrm>
                      <a:off x="0" y="0"/>
                      <a:ext cx="5044882" cy="257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5589D0D9" w:rsidR="00C23DBA" w:rsidRDefault="003A4479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231DEF1F" wp14:editId="4287419A">
            <wp:extent cx="5022215" cy="2179446"/>
            <wp:effectExtent l="0" t="0" r="6985" b="0"/>
            <wp:docPr id="3050491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129" name="Imagen 1" descr="Interfaz de usuario gráfica, Texto&#10;&#10;Descripción generada automáticamente"/>
                    <pic:cNvPicPr/>
                  </pic:nvPicPr>
                  <pic:blipFill rotWithShape="1">
                    <a:blip r:embed="rId10"/>
                    <a:srcRect l="13052" t="21022" r="11279" b="20570"/>
                    <a:stretch/>
                  </pic:blipFill>
                  <pic:spPr bwMode="auto">
                    <a:xfrm>
                      <a:off x="0" y="0"/>
                      <a:ext cx="5049678" cy="219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6228DF05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</w:p>
        </w:tc>
      </w:tr>
      <w:tr w:rsidR="0043026F" w14:paraId="051F234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DAF883F" w:rsidR="00C23DBA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Descripción de la utilidad de la transacción</w:t>
            </w:r>
          </w:p>
        </w:tc>
      </w:tr>
      <w:tr w:rsidR="0043026F" w14:paraId="266DC0E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6B29" w14:textId="17BA20E6" w:rsidR="00F14F71" w:rsidRDefault="00D6502C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ACE1" w14:textId="064B5943" w:rsidR="00F14F71" w:rsidRDefault="000931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1B4A" w14:textId="31A29B01" w:rsidR="00F14F71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43AD469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>
              <w:rPr>
                <w:lang w:eastAsia="en-US"/>
              </w:rPr>
              <w:t xml:space="preserve"> y 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56C3C61F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>ID secuencial de la transacción general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0D3408D7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Agrupador de prioridad en la liquidación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2DCF241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Porcentaje tope que se puede descontar en el sueldo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DBCF438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66FCD5B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Sobre que monto de la jubilación se descuenta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14C52A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7F13E58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se puede aplicar parcial o se hace en forma total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80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11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11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43026F" w14:paraId="0DCB57D2" w14:textId="77777777" w:rsidTr="0043026F">
        <w:tc>
          <w:tcPr>
            <w:tcW w:w="3103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80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11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90455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90455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090455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9"/>
        <w:gridCol w:w="2384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77777777" w:rsidR="00C23DBA" w:rsidRDefault="00C23DBA" w:rsidP="00A1185A">
            <w:pPr>
              <w:spacing w:line="360" w:lineRule="auto"/>
              <w:ind w:firstLine="0"/>
            </w:pPr>
            <w:r>
              <w:t>22/03/2023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352F1CFB" w14:textId="6563023F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655B29E9" w:rsidR="00C23DBA" w:rsidRDefault="008015DB" w:rsidP="00A1185A">
            <w:pPr>
              <w:spacing w:line="360" w:lineRule="auto"/>
              <w:ind w:firstLine="0"/>
            </w:pPr>
            <w:r>
              <w:t>15/04/2023</w:t>
            </w:r>
          </w:p>
        </w:tc>
        <w:tc>
          <w:tcPr>
            <w:tcW w:w="4394" w:type="dxa"/>
          </w:tcPr>
          <w:p w14:paraId="683F11DB" w14:textId="32FAD276" w:rsidR="00C23DBA" w:rsidRDefault="008015DB" w:rsidP="00A1185A">
            <w:pPr>
              <w:spacing w:line="360" w:lineRule="auto"/>
              <w:ind w:firstLine="0"/>
            </w:pPr>
            <w:r>
              <w:t>Agregado de prototipo y de detalle en la descripción</w:t>
            </w:r>
          </w:p>
        </w:tc>
        <w:tc>
          <w:tcPr>
            <w:tcW w:w="2693" w:type="dxa"/>
          </w:tcPr>
          <w:p w14:paraId="61726FD2" w14:textId="77777777" w:rsidR="00C23DBA" w:rsidRDefault="008015DB" w:rsidP="00A1185A">
            <w:pPr>
              <w:spacing w:line="360" w:lineRule="auto"/>
              <w:ind w:firstLine="0"/>
            </w:pPr>
            <w:r>
              <w:t>Ana Strub</w:t>
            </w:r>
          </w:p>
          <w:p w14:paraId="569CDCAB" w14:textId="01FF2703" w:rsidR="001712EA" w:rsidRPr="00625689" w:rsidRDefault="001712EA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t>Santiago Ferrari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4213D418" w:rsidR="00C23DBA" w:rsidRDefault="00836BAE" w:rsidP="00A1185A">
            <w:pPr>
              <w:spacing w:line="360" w:lineRule="auto"/>
              <w:ind w:firstLine="0"/>
            </w:pPr>
            <w:r>
              <w:t>05/05/2023</w:t>
            </w:r>
          </w:p>
        </w:tc>
        <w:tc>
          <w:tcPr>
            <w:tcW w:w="4394" w:type="dxa"/>
          </w:tcPr>
          <w:p w14:paraId="3B01F801" w14:textId="7BE3AC14" w:rsidR="00C23DBA" w:rsidRDefault="00836BAE" w:rsidP="00A1185A">
            <w:pPr>
              <w:spacing w:line="360" w:lineRule="auto"/>
              <w:ind w:firstLine="0"/>
            </w:pPr>
            <w:r>
              <w:t>Modificaciones a parámetros de descuento</w:t>
            </w:r>
            <w:r w:rsidR="00207692">
              <w:t xml:space="preserve"> en descripción y prototipo</w:t>
            </w:r>
          </w:p>
        </w:tc>
        <w:tc>
          <w:tcPr>
            <w:tcW w:w="2693" w:type="dxa"/>
          </w:tcPr>
          <w:p w14:paraId="668021CD" w14:textId="77777777" w:rsidR="00C23DBA" w:rsidRDefault="00207692" w:rsidP="00A1185A">
            <w:pPr>
              <w:spacing w:line="360" w:lineRule="auto"/>
              <w:ind w:firstLine="0"/>
            </w:pPr>
            <w:r>
              <w:t>Ana Strub</w:t>
            </w:r>
          </w:p>
          <w:p w14:paraId="5594191A" w14:textId="04C483C1" w:rsidR="00207692" w:rsidRDefault="00207692" w:rsidP="00A1185A">
            <w:pPr>
              <w:spacing w:line="360" w:lineRule="auto"/>
              <w:ind w:firstLine="0"/>
            </w:pPr>
            <w:r>
              <w:t>Santiago Ferrari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11D1" w14:textId="77777777" w:rsidR="00F906B4" w:rsidRDefault="00F906B4" w:rsidP="00C23DBA">
      <w:r>
        <w:separator/>
      </w:r>
    </w:p>
  </w:endnote>
  <w:endnote w:type="continuationSeparator" w:id="0">
    <w:p w14:paraId="16ED1BA2" w14:textId="77777777" w:rsidR="00F906B4" w:rsidRDefault="00F906B4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4FBD" w14:textId="77777777" w:rsidR="00F906B4" w:rsidRDefault="00F906B4" w:rsidP="00C23DBA">
      <w:r>
        <w:separator/>
      </w:r>
    </w:p>
  </w:footnote>
  <w:footnote w:type="continuationSeparator" w:id="0">
    <w:p w14:paraId="18099D9D" w14:textId="77777777" w:rsidR="00F906B4" w:rsidRDefault="00F906B4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2C2941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1D8B"/>
    <w:rsid w:val="000640F5"/>
    <w:rsid w:val="00070FA1"/>
    <w:rsid w:val="000931DC"/>
    <w:rsid w:val="00094368"/>
    <w:rsid w:val="000A7DCD"/>
    <w:rsid w:val="000B11DB"/>
    <w:rsid w:val="000C6D6B"/>
    <w:rsid w:val="00111828"/>
    <w:rsid w:val="00130297"/>
    <w:rsid w:val="001712EA"/>
    <w:rsid w:val="001B2411"/>
    <w:rsid w:val="001C0925"/>
    <w:rsid w:val="001C19B8"/>
    <w:rsid w:val="001C3CD0"/>
    <w:rsid w:val="001C539E"/>
    <w:rsid w:val="00207692"/>
    <w:rsid w:val="00211C93"/>
    <w:rsid w:val="00222900"/>
    <w:rsid w:val="00240F4A"/>
    <w:rsid w:val="00250204"/>
    <w:rsid w:val="00255F88"/>
    <w:rsid w:val="00263997"/>
    <w:rsid w:val="002811C5"/>
    <w:rsid w:val="002B6CD5"/>
    <w:rsid w:val="002E7800"/>
    <w:rsid w:val="0039199B"/>
    <w:rsid w:val="00397D40"/>
    <w:rsid w:val="003A4479"/>
    <w:rsid w:val="003A6C03"/>
    <w:rsid w:val="003C0D44"/>
    <w:rsid w:val="00417647"/>
    <w:rsid w:val="0043026F"/>
    <w:rsid w:val="00445C0A"/>
    <w:rsid w:val="004603E9"/>
    <w:rsid w:val="00473512"/>
    <w:rsid w:val="004763A0"/>
    <w:rsid w:val="00494F5F"/>
    <w:rsid w:val="004E1B0F"/>
    <w:rsid w:val="00514DC0"/>
    <w:rsid w:val="00550E23"/>
    <w:rsid w:val="0055395F"/>
    <w:rsid w:val="005562AC"/>
    <w:rsid w:val="00565FBA"/>
    <w:rsid w:val="0057463E"/>
    <w:rsid w:val="00590FE4"/>
    <w:rsid w:val="005C5756"/>
    <w:rsid w:val="005E07D2"/>
    <w:rsid w:val="00604DD7"/>
    <w:rsid w:val="00611441"/>
    <w:rsid w:val="00620A48"/>
    <w:rsid w:val="00625689"/>
    <w:rsid w:val="00633167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C32FD"/>
    <w:rsid w:val="007D36D8"/>
    <w:rsid w:val="007F59C1"/>
    <w:rsid w:val="008015DB"/>
    <w:rsid w:val="00816528"/>
    <w:rsid w:val="00831EF3"/>
    <w:rsid w:val="00836BAE"/>
    <w:rsid w:val="00857264"/>
    <w:rsid w:val="00880FD2"/>
    <w:rsid w:val="008879EC"/>
    <w:rsid w:val="008C3056"/>
    <w:rsid w:val="008D122A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5A9"/>
    <w:rsid w:val="00A16CA4"/>
    <w:rsid w:val="00A711BA"/>
    <w:rsid w:val="00A767A6"/>
    <w:rsid w:val="00A834F8"/>
    <w:rsid w:val="00A909CB"/>
    <w:rsid w:val="00AA59BC"/>
    <w:rsid w:val="00AB1AAD"/>
    <w:rsid w:val="00AC4386"/>
    <w:rsid w:val="00AD31D6"/>
    <w:rsid w:val="00AE5E3F"/>
    <w:rsid w:val="00AF27E2"/>
    <w:rsid w:val="00B12E42"/>
    <w:rsid w:val="00B32004"/>
    <w:rsid w:val="00B33858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F7393"/>
    <w:rsid w:val="00C23DBA"/>
    <w:rsid w:val="00C74A50"/>
    <w:rsid w:val="00D0179B"/>
    <w:rsid w:val="00D42FCA"/>
    <w:rsid w:val="00D57405"/>
    <w:rsid w:val="00D6502C"/>
    <w:rsid w:val="00D6782F"/>
    <w:rsid w:val="00D947BF"/>
    <w:rsid w:val="00DB2E42"/>
    <w:rsid w:val="00DC4A50"/>
    <w:rsid w:val="00DE0349"/>
    <w:rsid w:val="00DE04F1"/>
    <w:rsid w:val="00E00315"/>
    <w:rsid w:val="00E8028D"/>
    <w:rsid w:val="00E90A80"/>
    <w:rsid w:val="00F021FD"/>
    <w:rsid w:val="00F14F71"/>
    <w:rsid w:val="00F50FCD"/>
    <w:rsid w:val="00F54371"/>
    <w:rsid w:val="00F57795"/>
    <w:rsid w:val="00F579AF"/>
    <w:rsid w:val="00F80674"/>
    <w:rsid w:val="00F906B4"/>
    <w:rsid w:val="00F909A6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AD618B"/>
    <w:rsid w:val="00AF5430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3481</Characters>
  <Application>Microsoft Office Word</Application>
  <DocSecurity>0</DocSecurity>
  <Lines>267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Ana Strub</cp:lastModifiedBy>
  <cp:revision>2</cp:revision>
  <dcterms:created xsi:type="dcterms:W3CDTF">2023-05-08T18:23:00Z</dcterms:created>
  <dcterms:modified xsi:type="dcterms:W3CDTF">2023-05-08T18:23:00Z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