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4FFC" w14:textId="18F6374A" w:rsidR="00B54C70" w:rsidRPr="00E166DE" w:rsidRDefault="00F05A0B">
      <w:pPr>
        <w:rPr>
          <w:b/>
          <w:bCs/>
          <w:u w:val="single"/>
        </w:rPr>
      </w:pPr>
      <w:r w:rsidRPr="00E166DE">
        <w:rPr>
          <w:b/>
          <w:bCs/>
          <w:u w:val="single"/>
        </w:rPr>
        <w:t>Informe sobre carga de transacciones</w:t>
      </w:r>
    </w:p>
    <w:p w14:paraId="680839A8" w14:textId="77777777" w:rsidR="00F05A0B" w:rsidRDefault="00F05A0B"/>
    <w:p w14:paraId="64F62579" w14:textId="43CD1D1A" w:rsidR="00F05A0B" w:rsidRDefault="00F05A0B">
      <w:proofErr w:type="spellStart"/>
      <w:r w:rsidRPr="00AE76D8">
        <w:rPr>
          <w:highlight w:val="lightGray"/>
        </w:rPr>
        <w:t>Apross</w:t>
      </w:r>
      <w:proofErr w:type="spellEnd"/>
      <w:r w:rsidRPr="00AE76D8">
        <w:rPr>
          <w:highlight w:val="lightGray"/>
        </w:rPr>
        <w:t xml:space="preserve"> – Os</w:t>
      </w:r>
    </w:p>
    <w:p w14:paraId="3C82AD18" w14:textId="46A85830" w:rsidR="00580F1B" w:rsidRDefault="00580F1B">
      <w:r>
        <w:t>ok</w:t>
      </w:r>
    </w:p>
    <w:p w14:paraId="0F54ADE9" w14:textId="5D2ACCD5" w:rsidR="00F05A0B" w:rsidRDefault="00F05A0B">
      <w:proofErr w:type="spellStart"/>
      <w:r w:rsidRPr="00AE76D8">
        <w:rPr>
          <w:highlight w:val="lightGray"/>
        </w:rPr>
        <w:t>Apross</w:t>
      </w:r>
      <w:proofErr w:type="spellEnd"/>
      <w:r w:rsidRPr="00AE76D8">
        <w:rPr>
          <w:highlight w:val="lightGray"/>
        </w:rPr>
        <w:t xml:space="preserve"> – Voluntarios</w:t>
      </w:r>
    </w:p>
    <w:p w14:paraId="1AA90B04" w14:textId="465F19B0" w:rsidR="00F05A0B" w:rsidRDefault="00F05A0B">
      <w:r>
        <w:t xml:space="preserve">    Tipo. Servicios y nombre adherentes voluntarios </w:t>
      </w:r>
      <w:proofErr w:type="spellStart"/>
      <w:r>
        <w:t>apross</w:t>
      </w:r>
      <w:proofErr w:type="spellEnd"/>
    </w:p>
    <w:p w14:paraId="663F8E23" w14:textId="4C5E9CBF" w:rsidR="00F05A0B" w:rsidRDefault="00F05A0B">
      <w:r>
        <w:t xml:space="preserve">    No indica si será importe</w:t>
      </w:r>
    </w:p>
    <w:p w14:paraId="7347D854" w14:textId="76772F9B" w:rsidR="00F05A0B" w:rsidRDefault="00F05A0B">
      <w:r w:rsidRPr="00AE76D8">
        <w:rPr>
          <w:highlight w:val="lightGray"/>
        </w:rPr>
        <w:t>CJPRC – art 58</w:t>
      </w:r>
      <w:r w:rsidR="00704C7C">
        <w:t xml:space="preserve"> y </w:t>
      </w:r>
      <w:r w:rsidR="00704C7C" w:rsidRPr="00AE76D8">
        <w:rPr>
          <w:highlight w:val="lightGray"/>
        </w:rPr>
        <w:t>Beneficios pagados a recuperar</w:t>
      </w:r>
    </w:p>
    <w:p w14:paraId="4FECF18C" w14:textId="57847467" w:rsidR="00F05A0B" w:rsidRDefault="00F05A0B">
      <w:r>
        <w:t xml:space="preserve">    Tipo transacción no indica caja</w:t>
      </w:r>
    </w:p>
    <w:p w14:paraId="1057F513" w14:textId="184DE5CE" w:rsidR="00AE76D8" w:rsidRDefault="00AE76D8">
      <w:r>
        <w:t xml:space="preserve">    No indica si será importe</w:t>
      </w:r>
    </w:p>
    <w:p w14:paraId="346A02F1" w14:textId="76A9E9C2" w:rsidR="00704C7C" w:rsidRDefault="00704C7C">
      <w:r>
        <w:t xml:space="preserve">   Como diferencio los % de tope</w:t>
      </w:r>
    </w:p>
    <w:p w14:paraId="65D05546" w14:textId="77777777" w:rsidR="00326C91" w:rsidRDefault="00AE76D8" w:rsidP="00326C91">
      <w:r w:rsidRPr="00AE76D8">
        <w:rPr>
          <w:highlight w:val="lightGray"/>
        </w:rPr>
        <w:t xml:space="preserve">Gobierno de </w:t>
      </w:r>
      <w:proofErr w:type="spellStart"/>
      <w:r w:rsidRPr="00AE76D8">
        <w:rPr>
          <w:highlight w:val="lightGray"/>
        </w:rPr>
        <w:t>Cba</w:t>
      </w:r>
      <w:proofErr w:type="spellEnd"/>
      <w:r w:rsidRPr="00AE76D8">
        <w:rPr>
          <w:highlight w:val="lightGray"/>
        </w:rPr>
        <w:t xml:space="preserve"> – Seguro de vida</w:t>
      </w:r>
      <w:r w:rsidR="00326C91">
        <w:t xml:space="preserve"> y </w:t>
      </w:r>
      <w:r w:rsidR="00326C91" w:rsidRPr="00326C91">
        <w:rPr>
          <w:highlight w:val="lightGray"/>
        </w:rPr>
        <w:t>Aseguradoras - ASECOR</w:t>
      </w:r>
    </w:p>
    <w:p w14:paraId="5D1A404F" w14:textId="32C393A0" w:rsidR="00AE76D8" w:rsidRDefault="00AE76D8">
      <w:r>
        <w:t xml:space="preserve">    Tipo transacción no indica seguro</w:t>
      </w:r>
    </w:p>
    <w:p w14:paraId="4EBEA067" w14:textId="77777777" w:rsidR="00AE76D8" w:rsidRDefault="00AE76D8" w:rsidP="00AE76D8">
      <w:r>
        <w:t xml:space="preserve">        No indica si será importe</w:t>
      </w:r>
    </w:p>
    <w:p w14:paraId="147747DE" w14:textId="08534009" w:rsidR="00066B98" w:rsidRDefault="00066B98" w:rsidP="00AE76D8">
      <w:r>
        <w:t xml:space="preserve">     Cómo diferencio las prioridades</w:t>
      </w:r>
    </w:p>
    <w:p w14:paraId="3B359D8C" w14:textId="6C34A261" w:rsidR="002D402F" w:rsidRDefault="002D402F" w:rsidP="00AE76D8">
      <w:r w:rsidRPr="002D402F">
        <w:rPr>
          <w:highlight w:val="lightGray"/>
        </w:rPr>
        <w:t>AFIP – Imp a las ganancias</w:t>
      </w:r>
    </w:p>
    <w:p w14:paraId="593F3B51" w14:textId="64EA96B1" w:rsidR="00AE76D8" w:rsidRDefault="00580F1B">
      <w:r>
        <w:t>Ok</w:t>
      </w:r>
    </w:p>
    <w:p w14:paraId="2DF79692" w14:textId="5666A297" w:rsidR="00580F1B" w:rsidRDefault="00023427">
      <w:r>
        <w:t>Como cargo la reversa-</w:t>
      </w:r>
      <w:r>
        <w:sym w:font="Wingdings" w:char="F0E0"/>
      </w:r>
      <w:r>
        <w:t xml:space="preserve"> devolución</w:t>
      </w:r>
    </w:p>
    <w:p w14:paraId="3F5AB08C" w14:textId="0995A7DA" w:rsidR="00217CB2" w:rsidRDefault="00217CB2">
      <w:r w:rsidRPr="00217CB2">
        <w:rPr>
          <w:highlight w:val="lightGray"/>
        </w:rPr>
        <w:t>Rentas - Inmobiliario</w:t>
      </w:r>
    </w:p>
    <w:p w14:paraId="36BECD27" w14:textId="77004E5C" w:rsidR="00F05A0B" w:rsidRDefault="007E2E21">
      <w:r>
        <w:t>No indica si será importe</w:t>
      </w:r>
    </w:p>
    <w:p w14:paraId="4C3F5653" w14:textId="07AB3427" w:rsidR="00481803" w:rsidRDefault="00481803">
      <w:r w:rsidRPr="005E0DE3">
        <w:rPr>
          <w:highlight w:val="lightGray"/>
        </w:rPr>
        <w:t xml:space="preserve">Banco de </w:t>
      </w:r>
      <w:proofErr w:type="gramStart"/>
      <w:r w:rsidR="00744595" w:rsidRPr="005E0DE3">
        <w:rPr>
          <w:highlight w:val="lightGray"/>
        </w:rPr>
        <w:t>Córdoba</w:t>
      </w:r>
      <w:r w:rsidRPr="005E0DE3">
        <w:rPr>
          <w:highlight w:val="lightGray"/>
        </w:rPr>
        <w:t xml:space="preserve"> </w:t>
      </w:r>
      <w:r w:rsidR="00F44914">
        <w:rPr>
          <w:highlight w:val="lightGray"/>
        </w:rPr>
        <w:t xml:space="preserve"> y</w:t>
      </w:r>
      <w:proofErr w:type="gramEnd"/>
      <w:r w:rsidR="00F44914">
        <w:rPr>
          <w:highlight w:val="lightGray"/>
        </w:rPr>
        <w:t xml:space="preserve"> Columbia</w:t>
      </w:r>
      <w:r w:rsidR="00744595" w:rsidRPr="005E0DE3">
        <w:rPr>
          <w:highlight w:val="lightGray"/>
        </w:rPr>
        <w:t>– Préstamos</w:t>
      </w:r>
      <w:r w:rsidR="00670C7B">
        <w:t xml:space="preserve"> </w:t>
      </w:r>
      <w:r w:rsidR="00670C7B" w:rsidRPr="00E166DE">
        <w:rPr>
          <w:highlight w:val="lightGray"/>
        </w:rPr>
        <w:t xml:space="preserve">y tarjeta </w:t>
      </w:r>
      <w:proofErr w:type="spellStart"/>
      <w:r w:rsidR="00670C7B" w:rsidRPr="00E166DE">
        <w:rPr>
          <w:highlight w:val="lightGray"/>
        </w:rPr>
        <w:t>grupar</w:t>
      </w:r>
      <w:proofErr w:type="spellEnd"/>
    </w:p>
    <w:p w14:paraId="5A3B9E87" w14:textId="1E6D8982" w:rsidR="005E0DE3" w:rsidRDefault="00EE1421">
      <w:proofErr w:type="gramStart"/>
      <w:r>
        <w:t>Cómo los diferenciamos x nombre?</w:t>
      </w:r>
      <w:proofErr w:type="gramEnd"/>
      <w:r>
        <w:t xml:space="preserve"> </w:t>
      </w:r>
      <w:r w:rsidR="00280F95">
        <w:t xml:space="preserve">Agrupador es </w:t>
      </w:r>
      <w:proofErr w:type="spellStart"/>
      <w:r w:rsidR="00280F95">
        <w:t>difente</w:t>
      </w:r>
      <w:proofErr w:type="spellEnd"/>
      <w:r w:rsidR="00280F95">
        <w:t xml:space="preserve"> y prioridad </w:t>
      </w:r>
      <w:proofErr w:type="spellStart"/>
      <w:r w:rsidR="00280F95">
        <w:t>tb</w:t>
      </w:r>
      <w:proofErr w:type="spellEnd"/>
    </w:p>
    <w:p w14:paraId="22A6698F" w14:textId="2E00F356" w:rsidR="0010562F" w:rsidRDefault="008D6EB2">
      <w:r>
        <w:t xml:space="preserve">Y uno acepta solo pago total – BANCOR y el otro </w:t>
      </w:r>
      <w:r w:rsidR="0010562F">
        <w:t>parcial</w:t>
      </w:r>
    </w:p>
    <w:p w14:paraId="380963E1" w14:textId="65D7DC27" w:rsidR="0010562F" w:rsidRDefault="00E11468">
      <w:r>
        <w:t>Que pasa cuando una persona aumenta al 50% eso va en una base aparte?</w:t>
      </w:r>
    </w:p>
    <w:p w14:paraId="4CC9267F" w14:textId="188DED51" w:rsidR="000136DF" w:rsidRDefault="00855A8D">
      <w:r w:rsidRPr="00855A8D">
        <w:rPr>
          <w:highlight w:val="lightGray"/>
        </w:rPr>
        <w:t>Sindicatos y Mutuales</w:t>
      </w:r>
      <w:r>
        <w:t xml:space="preserve"> </w:t>
      </w:r>
    </w:p>
    <w:p w14:paraId="63DFB3D6" w14:textId="05017714" w:rsidR="0010562F" w:rsidRDefault="00555599">
      <w:r w:rsidRPr="009B1119">
        <w:rPr>
          <w:i/>
          <w:iCs/>
          <w:u w:val="single"/>
        </w:rPr>
        <w:t>Afiliaciones</w:t>
      </w:r>
      <w:r w:rsidR="00E224D6" w:rsidRPr="009B1119">
        <w:rPr>
          <w:i/>
          <w:iCs/>
          <w:u w:val="single"/>
        </w:rPr>
        <w:t>;</w:t>
      </w:r>
      <w:r w:rsidR="00E224D6">
        <w:t xml:space="preserve"> diferencias de %?  </w:t>
      </w:r>
      <w:r w:rsidR="00AE4F80">
        <w:t xml:space="preserve">¿Como consideramos el </w:t>
      </w:r>
      <w:proofErr w:type="spellStart"/>
      <w:r w:rsidR="00AE4F80">
        <w:t>sac</w:t>
      </w:r>
      <w:proofErr w:type="spellEnd"/>
      <w:r w:rsidR="00AE4F80">
        <w:t xml:space="preserve"> o las liquidaciones especiales?</w:t>
      </w:r>
      <w:r w:rsidR="00E224D6">
        <w:t xml:space="preserve"> En la base de bruto y neto</w:t>
      </w:r>
    </w:p>
    <w:p w14:paraId="1904C78A" w14:textId="4B724E71" w:rsidR="00E224D6" w:rsidRDefault="00596A8A">
      <w:r w:rsidRPr="009B1119">
        <w:rPr>
          <w:i/>
          <w:iCs/>
          <w:u w:val="single"/>
        </w:rPr>
        <w:t>Servicios:</w:t>
      </w:r>
      <w:r>
        <w:t xml:space="preserve"> como distribuimos el agrupador de prioridad entre los servicios</w:t>
      </w:r>
      <w:r w:rsidR="005B5EC5">
        <w:t xml:space="preserve"> y como para los que elevaron 50% tope</w:t>
      </w:r>
    </w:p>
    <w:p w14:paraId="727D1268" w14:textId="79758A43" w:rsidR="00AE4F80" w:rsidRDefault="00AE4F80">
      <w:r>
        <w:t>La base de descuento es sobre el neto</w:t>
      </w:r>
    </w:p>
    <w:p w14:paraId="00366ED0" w14:textId="682C2DAB" w:rsidR="00536DF9" w:rsidRDefault="00C47787">
      <w:r w:rsidRPr="009B1119">
        <w:rPr>
          <w:i/>
          <w:iCs/>
          <w:u w:val="single"/>
        </w:rPr>
        <w:t>Ayudas eco</w:t>
      </w:r>
      <w:r w:rsidR="00536DF9" w:rsidRPr="009B1119">
        <w:rPr>
          <w:i/>
          <w:iCs/>
          <w:u w:val="single"/>
        </w:rPr>
        <w:t>:</w:t>
      </w:r>
      <w:r w:rsidR="009B1119">
        <w:t xml:space="preserve"> Van sobre base neta</w:t>
      </w:r>
      <w:r w:rsidR="00FC2F9D">
        <w:t xml:space="preserve"> y turismo o farmacia </w:t>
      </w:r>
      <w:r w:rsidR="00247979">
        <w:t>se diferencia en nombre</w:t>
      </w:r>
    </w:p>
    <w:p w14:paraId="77F55B78" w14:textId="77777777" w:rsidR="009B1119" w:rsidRDefault="009B1119"/>
    <w:p w14:paraId="756D2197" w14:textId="77777777" w:rsidR="00AE4F80" w:rsidRDefault="00AE4F80"/>
    <w:p w14:paraId="31DAEFF3" w14:textId="77777777" w:rsidR="005B5EC5" w:rsidRDefault="005B5EC5"/>
    <w:p w14:paraId="655920B4" w14:textId="77777777" w:rsidR="005B5EC5" w:rsidRDefault="005B5EC5"/>
    <w:p w14:paraId="4004D43E" w14:textId="77777777" w:rsidR="00555599" w:rsidRDefault="00555599"/>
    <w:p w14:paraId="35CF3231" w14:textId="77777777" w:rsidR="00280F95" w:rsidRDefault="00280F95"/>
    <w:p w14:paraId="46BE0FE5" w14:textId="77777777" w:rsidR="00744595" w:rsidRDefault="00744595"/>
    <w:sectPr w:rsidR="00744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0B"/>
    <w:rsid w:val="000136DF"/>
    <w:rsid w:val="00023427"/>
    <w:rsid w:val="00066B98"/>
    <w:rsid w:val="0010562F"/>
    <w:rsid w:val="00217CB2"/>
    <w:rsid w:val="00247979"/>
    <w:rsid w:val="00280F95"/>
    <w:rsid w:val="002D402F"/>
    <w:rsid w:val="00326C91"/>
    <w:rsid w:val="00354C3A"/>
    <w:rsid w:val="00481803"/>
    <w:rsid w:val="00536DF9"/>
    <w:rsid w:val="00555599"/>
    <w:rsid w:val="00580F1B"/>
    <w:rsid w:val="00596A8A"/>
    <w:rsid w:val="005B5EC5"/>
    <w:rsid w:val="005E0DE3"/>
    <w:rsid w:val="00670C7B"/>
    <w:rsid w:val="00704C7C"/>
    <w:rsid w:val="00744595"/>
    <w:rsid w:val="007E2E21"/>
    <w:rsid w:val="00855A8D"/>
    <w:rsid w:val="008D6EB2"/>
    <w:rsid w:val="009B1119"/>
    <w:rsid w:val="00AA2115"/>
    <w:rsid w:val="00AE4F80"/>
    <w:rsid w:val="00AE76D8"/>
    <w:rsid w:val="00B54C70"/>
    <w:rsid w:val="00C47787"/>
    <w:rsid w:val="00E11468"/>
    <w:rsid w:val="00E166DE"/>
    <w:rsid w:val="00E224D6"/>
    <w:rsid w:val="00EE1421"/>
    <w:rsid w:val="00F05A0B"/>
    <w:rsid w:val="00F35AAD"/>
    <w:rsid w:val="00F44914"/>
    <w:rsid w:val="00FC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B9053"/>
  <w15:chartTrackingRefBased/>
  <w15:docId w15:val="{163B93CF-1BBE-4E53-A5F8-5A3BE257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lourdes.kraan@gmail.com</dc:creator>
  <cp:keywords/>
  <dc:description/>
  <cp:lastModifiedBy>lourdes.kraan@gmail.com</cp:lastModifiedBy>
  <cp:revision>2</cp:revision>
  <dcterms:created xsi:type="dcterms:W3CDTF">2023-05-19T01:09:00Z</dcterms:created>
  <dcterms:modified xsi:type="dcterms:W3CDTF">2023-05-19T01:09:00Z</dcterms:modified>
</cp:coreProperties>
</file>