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D0E0AC" w14:textId="77777777" w:rsidR="00091A77" w:rsidRDefault="00091A77">
      <w:pPr>
        <w:pStyle w:val="Ttulo10"/>
        <w:widowControl w:val="0"/>
        <w:spacing w:line="360" w:lineRule="auto"/>
        <w:jc w:val="right"/>
        <w:rPr>
          <w:rFonts w:ascii="Tahoma" w:hAnsi="Tahoma" w:cs="Tahoma"/>
          <w:bCs/>
          <w:kern w:val="2"/>
          <w:sz w:val="24"/>
          <w:lang w:eastAsia="en-US"/>
        </w:rPr>
      </w:pPr>
    </w:p>
    <w:p w14:paraId="6D4806EA" w14:textId="77777777" w:rsidR="00091A77" w:rsidRDefault="00091A77">
      <w:pPr>
        <w:pStyle w:val="Ttulo10"/>
        <w:widowControl w:val="0"/>
        <w:spacing w:line="360" w:lineRule="auto"/>
        <w:jc w:val="right"/>
        <w:rPr>
          <w:rFonts w:ascii="Tahoma" w:hAnsi="Tahoma" w:cs="Tahoma"/>
          <w:bCs/>
          <w:kern w:val="2"/>
          <w:sz w:val="24"/>
          <w:szCs w:val="36"/>
          <w:lang w:eastAsia="en-US"/>
        </w:rPr>
      </w:pPr>
    </w:p>
    <w:p w14:paraId="7F3E3671" w14:textId="77777777" w:rsidR="00091A77" w:rsidRDefault="00091A77">
      <w:pPr>
        <w:pStyle w:val="Ttulo10"/>
        <w:widowControl w:val="0"/>
        <w:spacing w:line="360" w:lineRule="auto"/>
        <w:jc w:val="right"/>
        <w:rPr>
          <w:rFonts w:ascii="Tahoma" w:hAnsi="Tahoma" w:cs="Tahoma"/>
          <w:bCs/>
          <w:kern w:val="2"/>
          <w:sz w:val="24"/>
          <w:szCs w:val="36"/>
          <w:lang w:eastAsia="en-US"/>
        </w:rPr>
      </w:pPr>
    </w:p>
    <w:p w14:paraId="10BB7B93" w14:textId="77777777" w:rsidR="00091A77" w:rsidRDefault="00091A77">
      <w:pPr>
        <w:pStyle w:val="Ttulo10"/>
        <w:widowControl w:val="0"/>
        <w:spacing w:line="360" w:lineRule="auto"/>
        <w:jc w:val="right"/>
        <w:rPr>
          <w:rFonts w:ascii="Tahoma" w:hAnsi="Tahoma" w:cs="Tahoma"/>
          <w:bCs/>
          <w:kern w:val="2"/>
          <w:sz w:val="24"/>
          <w:szCs w:val="36"/>
          <w:lang w:eastAsia="en-US"/>
        </w:rPr>
      </w:pPr>
    </w:p>
    <w:p w14:paraId="038066E3" w14:textId="77777777" w:rsidR="00091A77" w:rsidRDefault="00091A77">
      <w:pPr>
        <w:pStyle w:val="Ttulo10"/>
        <w:widowControl w:val="0"/>
        <w:spacing w:line="360" w:lineRule="auto"/>
        <w:jc w:val="left"/>
        <w:rPr>
          <w:rFonts w:ascii="Tahoma" w:hAnsi="Tahoma" w:cs="Tahoma"/>
          <w:bCs/>
          <w:kern w:val="2"/>
          <w:szCs w:val="36"/>
          <w:lang w:eastAsia="en-US"/>
        </w:rPr>
      </w:pPr>
    </w:p>
    <w:p w14:paraId="6FF7B395" w14:textId="77777777" w:rsidR="00091A77" w:rsidRDefault="00966ADC">
      <w:pPr>
        <w:pStyle w:val="Ttulo10"/>
        <w:widowControl w:val="0"/>
        <w:spacing w:line="360" w:lineRule="auto"/>
        <w:jc w:val="right"/>
      </w:pPr>
      <w:r>
        <w:rPr>
          <w:rFonts w:ascii="Tahoma" w:hAnsi="Tahoma" w:cs="Tahoma"/>
          <w:bCs/>
          <w:kern w:val="2"/>
          <w:szCs w:val="36"/>
          <w:lang w:eastAsia="en-US"/>
        </w:rPr>
        <w:t>Documento de Captación de Requerimientos de Software (CRS)</w:t>
      </w:r>
    </w:p>
    <w:p w14:paraId="0CB13FE9" w14:textId="77777777" w:rsidR="00091A77" w:rsidRDefault="00091A77">
      <w:pPr>
        <w:pStyle w:val="Ttulo10"/>
        <w:widowControl w:val="0"/>
        <w:spacing w:line="360" w:lineRule="auto"/>
        <w:jc w:val="right"/>
        <w:rPr>
          <w:rFonts w:ascii="Tahoma" w:hAnsi="Tahoma" w:cs="Tahoma"/>
          <w:bCs/>
          <w:kern w:val="2"/>
          <w:sz w:val="24"/>
          <w:lang w:eastAsia="en-US"/>
        </w:rPr>
      </w:pPr>
    </w:p>
    <w:p w14:paraId="06ED8CF6" w14:textId="77777777" w:rsidR="00091A77" w:rsidRDefault="00091A77">
      <w:pPr>
        <w:pStyle w:val="Ttulo10"/>
        <w:widowControl w:val="0"/>
        <w:spacing w:line="360" w:lineRule="auto"/>
        <w:jc w:val="right"/>
        <w:rPr>
          <w:rFonts w:ascii="Tahoma" w:hAnsi="Tahoma" w:cs="Tahoma"/>
          <w:bCs/>
          <w:kern w:val="2"/>
          <w:sz w:val="24"/>
          <w:lang w:eastAsia="en-US"/>
        </w:rPr>
      </w:pPr>
    </w:p>
    <w:p w14:paraId="62457F80" w14:textId="77777777" w:rsidR="00091A77" w:rsidRDefault="00091A77">
      <w:pPr>
        <w:pStyle w:val="EstiloTtuloHumnst777BlkBTEspacioajustadoen16pt"/>
        <w:jc w:val="left"/>
        <w:rPr>
          <w:rFonts w:ascii="Tahoma" w:hAnsi="Tahoma" w:cs="Tahoma"/>
          <w:bCs w:val="0"/>
          <w:sz w:val="24"/>
          <w:lang w:eastAsia="en-US"/>
        </w:rPr>
      </w:pPr>
    </w:p>
    <w:p w14:paraId="1F392BF1" w14:textId="77777777" w:rsidR="00091A77" w:rsidRDefault="004E678A">
      <w:pPr>
        <w:pStyle w:val="Ttulo10"/>
        <w:widowControl w:val="0"/>
        <w:spacing w:line="360" w:lineRule="auto"/>
        <w:jc w:val="right"/>
      </w:pPr>
      <w:r>
        <w:rPr>
          <w:rFonts w:ascii="Tahoma" w:hAnsi="Tahoma" w:cs="Tahoma"/>
          <w:bCs/>
          <w:kern w:val="2"/>
          <w:szCs w:val="36"/>
          <w:lang w:eastAsia="en-US"/>
        </w:rPr>
        <w:t>Caja de Jubilaciones</w:t>
      </w:r>
    </w:p>
    <w:p w14:paraId="6F57793D" w14:textId="77777777" w:rsidR="00091A77" w:rsidRDefault="00091A77">
      <w:pPr>
        <w:pStyle w:val="Ttulo10"/>
        <w:widowControl w:val="0"/>
        <w:spacing w:line="360" w:lineRule="auto"/>
        <w:rPr>
          <w:rFonts w:ascii="Tahoma" w:hAnsi="Tahoma" w:cs="Tahoma"/>
          <w:bCs/>
          <w:kern w:val="2"/>
          <w:szCs w:val="36"/>
          <w:lang w:eastAsia="en-US"/>
        </w:rPr>
      </w:pPr>
    </w:p>
    <w:p w14:paraId="09D31E50" w14:textId="77777777" w:rsidR="00091A77" w:rsidRDefault="00091A77">
      <w:pPr>
        <w:pStyle w:val="Ttulo10"/>
        <w:widowControl w:val="0"/>
        <w:spacing w:line="360" w:lineRule="auto"/>
        <w:rPr>
          <w:rFonts w:ascii="Tahoma" w:hAnsi="Tahoma" w:cs="Tahoma"/>
          <w:bCs/>
          <w:kern w:val="2"/>
          <w:szCs w:val="36"/>
          <w:lang w:eastAsia="en-US"/>
        </w:rPr>
      </w:pPr>
    </w:p>
    <w:p w14:paraId="033E8E00" w14:textId="77777777" w:rsidR="00091A77" w:rsidRDefault="00091A77">
      <w:pPr>
        <w:pStyle w:val="Ttulo10"/>
        <w:widowControl w:val="0"/>
        <w:spacing w:line="360" w:lineRule="auto"/>
        <w:jc w:val="right"/>
      </w:pPr>
    </w:p>
    <w:p w14:paraId="11DA4C8D" w14:textId="77777777" w:rsidR="00091A77" w:rsidRDefault="00966ADC">
      <w:pPr>
        <w:pStyle w:val="Subtitulo"/>
        <w:pageBreakBefore/>
      </w:pPr>
      <w:r>
        <w:lastRenderedPageBreak/>
        <w:t>Tabla de Contenidos</w:t>
      </w:r>
    </w:p>
    <w:p w14:paraId="7EB779B0" w14:textId="77777777" w:rsidR="00C04046" w:rsidRDefault="001C21AB">
      <w:pPr>
        <w:pStyle w:val="TDC1"/>
        <w:tabs>
          <w:tab w:val="right" w:leader="dot" w:pos="9061"/>
        </w:tabs>
        <w:rPr>
          <w:rFonts w:asciiTheme="minorHAnsi" w:eastAsiaTheme="minorEastAsia" w:hAnsiTheme="minorHAnsi" w:cstheme="minorBidi"/>
          <w:b w:val="0"/>
          <w:bCs w:val="0"/>
          <w:noProof/>
          <w:sz w:val="22"/>
          <w:szCs w:val="22"/>
          <w:lang w:val="es-SV" w:eastAsia="es-SV"/>
        </w:rPr>
      </w:pPr>
      <w:r>
        <w:fldChar w:fldCharType="begin"/>
      </w:r>
      <w:r w:rsidR="00966ADC">
        <w:instrText xml:space="preserve"> TOC \o "1-3" \h \z \u </w:instrText>
      </w:r>
      <w:r>
        <w:fldChar w:fldCharType="separate"/>
      </w:r>
      <w:hyperlink w:anchor="_Toc34750345" w:history="1">
        <w:r w:rsidR="00C04046" w:rsidRPr="00046C55">
          <w:rPr>
            <w:rStyle w:val="Hipervnculo"/>
            <w:rFonts w:ascii="Tahoma" w:hAnsi="Tahoma" w:cs="Tahoma"/>
            <w:noProof/>
          </w:rPr>
          <w:t>Histórico de Cambios</w:t>
        </w:r>
        <w:r w:rsidR="00C04046">
          <w:rPr>
            <w:noProof/>
            <w:webHidden/>
          </w:rPr>
          <w:tab/>
        </w:r>
        <w:r>
          <w:rPr>
            <w:noProof/>
            <w:webHidden/>
          </w:rPr>
          <w:fldChar w:fldCharType="begin"/>
        </w:r>
        <w:r w:rsidR="00C04046">
          <w:rPr>
            <w:noProof/>
            <w:webHidden/>
          </w:rPr>
          <w:instrText xml:space="preserve"> PAGEREF _Toc34750345 \h </w:instrText>
        </w:r>
        <w:r>
          <w:rPr>
            <w:noProof/>
            <w:webHidden/>
          </w:rPr>
        </w:r>
        <w:r>
          <w:rPr>
            <w:noProof/>
            <w:webHidden/>
          </w:rPr>
          <w:fldChar w:fldCharType="separate"/>
        </w:r>
        <w:r w:rsidR="00C04046">
          <w:rPr>
            <w:noProof/>
            <w:webHidden/>
          </w:rPr>
          <w:t>3</w:t>
        </w:r>
        <w:r>
          <w:rPr>
            <w:noProof/>
            <w:webHidden/>
          </w:rPr>
          <w:fldChar w:fldCharType="end"/>
        </w:r>
      </w:hyperlink>
    </w:p>
    <w:p w14:paraId="5FC45C2E" w14:textId="77777777" w:rsidR="00C04046" w:rsidRDefault="00000000">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4750346" w:history="1">
        <w:r w:rsidR="00C04046" w:rsidRPr="00046C55">
          <w:rPr>
            <w:rStyle w:val="Hipervnculo"/>
            <w:rFonts w:ascii="Tahoma" w:hAnsi="Tahoma" w:cs="Tahoma"/>
            <w:noProof/>
          </w:rPr>
          <w:t>Descripción General del Requerimiento</w:t>
        </w:r>
        <w:r w:rsidR="00C04046">
          <w:rPr>
            <w:noProof/>
            <w:webHidden/>
          </w:rPr>
          <w:tab/>
        </w:r>
        <w:r w:rsidR="001C21AB">
          <w:rPr>
            <w:noProof/>
            <w:webHidden/>
          </w:rPr>
          <w:fldChar w:fldCharType="begin"/>
        </w:r>
        <w:r w:rsidR="00C04046">
          <w:rPr>
            <w:noProof/>
            <w:webHidden/>
          </w:rPr>
          <w:instrText xml:space="preserve"> PAGEREF _Toc34750346 \h </w:instrText>
        </w:r>
        <w:r w:rsidR="001C21AB">
          <w:rPr>
            <w:noProof/>
            <w:webHidden/>
          </w:rPr>
        </w:r>
        <w:r w:rsidR="001C21AB">
          <w:rPr>
            <w:noProof/>
            <w:webHidden/>
          </w:rPr>
          <w:fldChar w:fldCharType="separate"/>
        </w:r>
        <w:r w:rsidR="00C04046">
          <w:rPr>
            <w:noProof/>
            <w:webHidden/>
          </w:rPr>
          <w:t>3</w:t>
        </w:r>
        <w:r w:rsidR="001C21AB">
          <w:rPr>
            <w:noProof/>
            <w:webHidden/>
          </w:rPr>
          <w:fldChar w:fldCharType="end"/>
        </w:r>
      </w:hyperlink>
    </w:p>
    <w:p w14:paraId="0B114BAC" w14:textId="77777777" w:rsidR="00C04046" w:rsidRDefault="00000000">
      <w:pPr>
        <w:pStyle w:val="TDC2"/>
        <w:rPr>
          <w:rFonts w:asciiTheme="minorHAnsi" w:eastAsiaTheme="minorEastAsia" w:hAnsiTheme="minorHAnsi" w:cstheme="minorBidi"/>
          <w:noProof/>
          <w:sz w:val="22"/>
          <w:szCs w:val="22"/>
        </w:rPr>
      </w:pPr>
      <w:hyperlink w:anchor="_Toc34750347" w:history="1">
        <w:r w:rsidR="00C04046" w:rsidRPr="00046C55">
          <w:rPr>
            <w:rStyle w:val="Hipervnculo"/>
            <w:rFonts w:ascii="Tahoma" w:hAnsi="Tahoma" w:cs="Tahoma"/>
            <w:noProof/>
          </w:rPr>
          <w:t>Requerimientos Funcionales</w:t>
        </w:r>
        <w:r w:rsidR="00C04046">
          <w:rPr>
            <w:noProof/>
            <w:webHidden/>
          </w:rPr>
          <w:tab/>
        </w:r>
        <w:r w:rsidR="001C21AB">
          <w:rPr>
            <w:noProof/>
            <w:webHidden/>
          </w:rPr>
          <w:fldChar w:fldCharType="begin"/>
        </w:r>
        <w:r w:rsidR="00C04046">
          <w:rPr>
            <w:noProof/>
            <w:webHidden/>
          </w:rPr>
          <w:instrText xml:space="preserve"> PAGEREF _Toc34750347 \h </w:instrText>
        </w:r>
        <w:r w:rsidR="001C21AB">
          <w:rPr>
            <w:noProof/>
            <w:webHidden/>
          </w:rPr>
        </w:r>
        <w:r w:rsidR="001C21AB">
          <w:rPr>
            <w:noProof/>
            <w:webHidden/>
          </w:rPr>
          <w:fldChar w:fldCharType="separate"/>
        </w:r>
        <w:r w:rsidR="00C04046">
          <w:rPr>
            <w:noProof/>
            <w:webHidden/>
          </w:rPr>
          <w:t>3</w:t>
        </w:r>
        <w:r w:rsidR="001C21AB">
          <w:rPr>
            <w:noProof/>
            <w:webHidden/>
          </w:rPr>
          <w:fldChar w:fldCharType="end"/>
        </w:r>
      </w:hyperlink>
    </w:p>
    <w:p w14:paraId="3190BBBC" w14:textId="77777777" w:rsidR="00C04046" w:rsidRDefault="00000000">
      <w:pPr>
        <w:pStyle w:val="TDC1"/>
        <w:tabs>
          <w:tab w:val="left" w:pos="600"/>
          <w:tab w:val="right" w:leader="dot" w:pos="9061"/>
        </w:tabs>
        <w:rPr>
          <w:rFonts w:asciiTheme="minorHAnsi" w:eastAsiaTheme="minorEastAsia" w:hAnsiTheme="minorHAnsi" w:cstheme="minorBidi"/>
          <w:b w:val="0"/>
          <w:bCs w:val="0"/>
          <w:noProof/>
          <w:sz w:val="22"/>
          <w:szCs w:val="22"/>
          <w:lang w:val="es-SV" w:eastAsia="es-SV"/>
        </w:rPr>
      </w:pPr>
      <w:hyperlink w:anchor="_Toc34750348" w:history="1">
        <w:r w:rsidR="00C04046" w:rsidRPr="00046C55">
          <w:rPr>
            <w:rStyle w:val="Hipervnculo"/>
            <w:rFonts w:ascii="Tahoma" w:hAnsi="Tahoma" w:cs="Tahoma"/>
            <w:noProof/>
          </w:rPr>
          <w:t>1-</w:t>
        </w:r>
        <w:r w:rsidR="00C04046">
          <w:rPr>
            <w:rFonts w:asciiTheme="minorHAnsi" w:eastAsiaTheme="minorEastAsia" w:hAnsiTheme="minorHAnsi" w:cstheme="minorBidi"/>
            <w:b w:val="0"/>
            <w:bCs w:val="0"/>
            <w:noProof/>
            <w:sz w:val="22"/>
            <w:szCs w:val="22"/>
            <w:lang w:val="es-SV" w:eastAsia="es-SV"/>
          </w:rPr>
          <w:tab/>
        </w:r>
        <w:r w:rsidR="00C04046" w:rsidRPr="00046C55">
          <w:rPr>
            <w:rStyle w:val="Hipervnculo"/>
            <w:rFonts w:ascii="Tahoma" w:hAnsi="Tahoma" w:cs="Tahoma"/>
            <w:noProof/>
          </w:rPr>
          <w:t>Prioridades de Descuento</w:t>
        </w:r>
        <w:r w:rsidR="00C04046">
          <w:rPr>
            <w:noProof/>
            <w:webHidden/>
          </w:rPr>
          <w:tab/>
        </w:r>
        <w:r w:rsidR="001C21AB">
          <w:rPr>
            <w:noProof/>
            <w:webHidden/>
          </w:rPr>
          <w:fldChar w:fldCharType="begin"/>
        </w:r>
        <w:r w:rsidR="00C04046">
          <w:rPr>
            <w:noProof/>
            <w:webHidden/>
          </w:rPr>
          <w:instrText xml:space="preserve"> PAGEREF _Toc34750348 \h </w:instrText>
        </w:r>
        <w:r w:rsidR="001C21AB">
          <w:rPr>
            <w:noProof/>
            <w:webHidden/>
          </w:rPr>
        </w:r>
        <w:r w:rsidR="001C21AB">
          <w:rPr>
            <w:noProof/>
            <w:webHidden/>
          </w:rPr>
          <w:fldChar w:fldCharType="separate"/>
        </w:r>
        <w:r w:rsidR="00C04046">
          <w:rPr>
            <w:noProof/>
            <w:webHidden/>
          </w:rPr>
          <w:t>3</w:t>
        </w:r>
        <w:r w:rsidR="001C21AB">
          <w:rPr>
            <w:noProof/>
            <w:webHidden/>
          </w:rPr>
          <w:fldChar w:fldCharType="end"/>
        </w:r>
      </w:hyperlink>
    </w:p>
    <w:p w14:paraId="187EE242" w14:textId="77777777" w:rsidR="00C04046" w:rsidRDefault="00000000">
      <w:pPr>
        <w:pStyle w:val="TDC1"/>
        <w:tabs>
          <w:tab w:val="left" w:pos="600"/>
          <w:tab w:val="right" w:leader="dot" w:pos="9061"/>
        </w:tabs>
        <w:rPr>
          <w:rFonts w:asciiTheme="minorHAnsi" w:eastAsiaTheme="minorEastAsia" w:hAnsiTheme="minorHAnsi" w:cstheme="minorBidi"/>
          <w:b w:val="0"/>
          <w:bCs w:val="0"/>
          <w:noProof/>
          <w:sz w:val="22"/>
          <w:szCs w:val="22"/>
          <w:lang w:val="es-SV" w:eastAsia="es-SV"/>
        </w:rPr>
      </w:pPr>
      <w:hyperlink w:anchor="_Toc34750349" w:history="1">
        <w:r w:rsidR="00C04046" w:rsidRPr="00046C55">
          <w:rPr>
            <w:rStyle w:val="Hipervnculo"/>
            <w:rFonts w:ascii="Tahoma" w:hAnsi="Tahoma" w:cs="Tahoma"/>
            <w:noProof/>
          </w:rPr>
          <w:t>2-</w:t>
        </w:r>
        <w:r w:rsidR="00C04046">
          <w:rPr>
            <w:rFonts w:asciiTheme="minorHAnsi" w:eastAsiaTheme="minorEastAsia" w:hAnsiTheme="minorHAnsi" w:cstheme="minorBidi"/>
            <w:b w:val="0"/>
            <w:bCs w:val="0"/>
            <w:noProof/>
            <w:sz w:val="22"/>
            <w:szCs w:val="22"/>
            <w:lang w:val="es-SV" w:eastAsia="es-SV"/>
          </w:rPr>
          <w:tab/>
        </w:r>
        <w:r w:rsidR="00C04046" w:rsidRPr="00046C55">
          <w:rPr>
            <w:rStyle w:val="Hipervnculo"/>
            <w:rFonts w:ascii="Tahoma" w:hAnsi="Tahoma" w:cs="Tahoma"/>
            <w:noProof/>
          </w:rPr>
          <w:t>Forma de Cálculo del Disponible</w:t>
        </w:r>
        <w:r w:rsidR="00C04046">
          <w:rPr>
            <w:noProof/>
            <w:webHidden/>
          </w:rPr>
          <w:tab/>
        </w:r>
        <w:r w:rsidR="001C21AB">
          <w:rPr>
            <w:noProof/>
            <w:webHidden/>
          </w:rPr>
          <w:fldChar w:fldCharType="begin"/>
        </w:r>
        <w:r w:rsidR="00C04046">
          <w:rPr>
            <w:noProof/>
            <w:webHidden/>
          </w:rPr>
          <w:instrText xml:space="preserve"> PAGEREF _Toc34750349 \h </w:instrText>
        </w:r>
        <w:r w:rsidR="001C21AB">
          <w:rPr>
            <w:noProof/>
            <w:webHidden/>
          </w:rPr>
        </w:r>
        <w:r w:rsidR="001C21AB">
          <w:rPr>
            <w:noProof/>
            <w:webHidden/>
          </w:rPr>
          <w:fldChar w:fldCharType="separate"/>
        </w:r>
        <w:r w:rsidR="00C04046">
          <w:rPr>
            <w:noProof/>
            <w:webHidden/>
          </w:rPr>
          <w:t>3</w:t>
        </w:r>
        <w:r w:rsidR="001C21AB">
          <w:rPr>
            <w:noProof/>
            <w:webHidden/>
          </w:rPr>
          <w:fldChar w:fldCharType="end"/>
        </w:r>
      </w:hyperlink>
    </w:p>
    <w:p w14:paraId="56BAB1FA" w14:textId="77777777" w:rsidR="00C04046" w:rsidRDefault="00000000">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4750350" w:history="1">
        <w:r w:rsidR="00C04046" w:rsidRPr="00046C55">
          <w:rPr>
            <w:rStyle w:val="Hipervnculo"/>
            <w:rFonts w:ascii="Tahoma" w:hAnsi="Tahoma" w:cs="Tahoma"/>
            <w:noProof/>
          </w:rPr>
          <w:t>3-  Ingresos del Módulo</w:t>
        </w:r>
        <w:r w:rsidR="00C04046">
          <w:rPr>
            <w:noProof/>
            <w:webHidden/>
          </w:rPr>
          <w:tab/>
        </w:r>
        <w:r w:rsidR="001C21AB">
          <w:rPr>
            <w:noProof/>
            <w:webHidden/>
          </w:rPr>
          <w:fldChar w:fldCharType="begin"/>
        </w:r>
        <w:r w:rsidR="00C04046">
          <w:rPr>
            <w:noProof/>
            <w:webHidden/>
          </w:rPr>
          <w:instrText xml:space="preserve"> PAGEREF _Toc34750350 \h </w:instrText>
        </w:r>
        <w:r w:rsidR="001C21AB">
          <w:rPr>
            <w:noProof/>
            <w:webHidden/>
          </w:rPr>
        </w:r>
        <w:r w:rsidR="001C21AB">
          <w:rPr>
            <w:noProof/>
            <w:webHidden/>
          </w:rPr>
          <w:fldChar w:fldCharType="separate"/>
        </w:r>
        <w:r w:rsidR="00C04046">
          <w:rPr>
            <w:noProof/>
            <w:webHidden/>
          </w:rPr>
          <w:t>4</w:t>
        </w:r>
        <w:r w:rsidR="001C21AB">
          <w:rPr>
            <w:noProof/>
            <w:webHidden/>
          </w:rPr>
          <w:fldChar w:fldCharType="end"/>
        </w:r>
      </w:hyperlink>
    </w:p>
    <w:p w14:paraId="534A9FE8" w14:textId="77777777" w:rsidR="00C04046" w:rsidRDefault="00000000">
      <w:pPr>
        <w:pStyle w:val="TDC2"/>
        <w:rPr>
          <w:rFonts w:asciiTheme="minorHAnsi" w:eastAsiaTheme="minorEastAsia" w:hAnsiTheme="minorHAnsi" w:cstheme="minorBidi"/>
          <w:noProof/>
          <w:sz w:val="22"/>
          <w:szCs w:val="22"/>
        </w:rPr>
      </w:pPr>
      <w:hyperlink w:anchor="_Toc34750351" w:history="1">
        <w:r w:rsidR="00C04046" w:rsidRPr="00046C55">
          <w:rPr>
            <w:rStyle w:val="Hipervnculo"/>
            <w:rFonts w:ascii="Tahoma" w:hAnsi="Tahoma" w:cs="Tahoma"/>
            <w:noProof/>
          </w:rPr>
          <w:t>3.1 SAC – Ingresos por Embargos – Oficios Judiciales OBLIGATORIOS</w:t>
        </w:r>
        <w:r w:rsidR="00C04046">
          <w:rPr>
            <w:noProof/>
            <w:webHidden/>
          </w:rPr>
          <w:tab/>
        </w:r>
        <w:r w:rsidR="001C21AB">
          <w:rPr>
            <w:noProof/>
            <w:webHidden/>
          </w:rPr>
          <w:fldChar w:fldCharType="begin"/>
        </w:r>
        <w:r w:rsidR="00C04046">
          <w:rPr>
            <w:noProof/>
            <w:webHidden/>
          </w:rPr>
          <w:instrText xml:space="preserve"> PAGEREF _Toc34750351 \h </w:instrText>
        </w:r>
        <w:r w:rsidR="001C21AB">
          <w:rPr>
            <w:noProof/>
            <w:webHidden/>
          </w:rPr>
        </w:r>
        <w:r w:rsidR="001C21AB">
          <w:rPr>
            <w:noProof/>
            <w:webHidden/>
          </w:rPr>
          <w:fldChar w:fldCharType="separate"/>
        </w:r>
        <w:r w:rsidR="00C04046">
          <w:rPr>
            <w:noProof/>
            <w:webHidden/>
          </w:rPr>
          <w:t>4</w:t>
        </w:r>
        <w:r w:rsidR="001C21AB">
          <w:rPr>
            <w:noProof/>
            <w:webHidden/>
          </w:rPr>
          <w:fldChar w:fldCharType="end"/>
        </w:r>
      </w:hyperlink>
    </w:p>
    <w:p w14:paraId="70E56A2F" w14:textId="77777777" w:rsidR="00C04046" w:rsidRDefault="00000000">
      <w:pPr>
        <w:pStyle w:val="TDC2"/>
        <w:rPr>
          <w:rFonts w:asciiTheme="minorHAnsi" w:eastAsiaTheme="minorEastAsia" w:hAnsiTheme="minorHAnsi" w:cstheme="minorBidi"/>
          <w:noProof/>
          <w:sz w:val="22"/>
          <w:szCs w:val="22"/>
        </w:rPr>
      </w:pPr>
      <w:hyperlink w:anchor="_Toc34750352" w:history="1">
        <w:r w:rsidR="00C04046" w:rsidRPr="00046C55">
          <w:rPr>
            <w:rStyle w:val="Hipervnculo"/>
            <w:rFonts w:ascii="Tahoma" w:hAnsi="Tahoma" w:cs="Tahoma"/>
            <w:noProof/>
          </w:rPr>
          <w:t>3.2</w:t>
        </w:r>
        <w:r w:rsidR="00C04046">
          <w:rPr>
            <w:rFonts w:asciiTheme="minorHAnsi" w:eastAsiaTheme="minorEastAsia" w:hAnsiTheme="minorHAnsi" w:cstheme="minorBidi"/>
            <w:noProof/>
            <w:sz w:val="22"/>
            <w:szCs w:val="22"/>
          </w:rPr>
          <w:tab/>
        </w:r>
        <w:r w:rsidR="00C04046" w:rsidRPr="00046C55">
          <w:rPr>
            <w:rStyle w:val="Hipervnculo"/>
            <w:rFonts w:ascii="Tahoma" w:hAnsi="Tahoma" w:cs="Tahoma"/>
            <w:noProof/>
          </w:rPr>
          <w:t>Otros Ingresos</w:t>
        </w:r>
        <w:r w:rsidR="00C04046">
          <w:rPr>
            <w:noProof/>
            <w:webHidden/>
          </w:rPr>
          <w:tab/>
        </w:r>
        <w:r w:rsidR="001C21AB">
          <w:rPr>
            <w:noProof/>
            <w:webHidden/>
          </w:rPr>
          <w:fldChar w:fldCharType="begin"/>
        </w:r>
        <w:r w:rsidR="00C04046">
          <w:rPr>
            <w:noProof/>
            <w:webHidden/>
          </w:rPr>
          <w:instrText xml:space="preserve"> PAGEREF _Toc34750352 \h </w:instrText>
        </w:r>
        <w:r w:rsidR="001C21AB">
          <w:rPr>
            <w:noProof/>
            <w:webHidden/>
          </w:rPr>
        </w:r>
        <w:r w:rsidR="001C21AB">
          <w:rPr>
            <w:noProof/>
            <w:webHidden/>
          </w:rPr>
          <w:fldChar w:fldCharType="separate"/>
        </w:r>
        <w:r w:rsidR="00C04046">
          <w:rPr>
            <w:noProof/>
            <w:webHidden/>
          </w:rPr>
          <w:t>6</w:t>
        </w:r>
        <w:r w:rsidR="001C21AB">
          <w:rPr>
            <w:noProof/>
            <w:webHidden/>
          </w:rPr>
          <w:fldChar w:fldCharType="end"/>
        </w:r>
      </w:hyperlink>
    </w:p>
    <w:p w14:paraId="2C278449" w14:textId="77777777" w:rsidR="00C04046" w:rsidRDefault="00000000">
      <w:pPr>
        <w:pStyle w:val="TDC2"/>
        <w:rPr>
          <w:rFonts w:asciiTheme="minorHAnsi" w:eastAsiaTheme="minorEastAsia" w:hAnsiTheme="minorHAnsi" w:cstheme="minorBidi"/>
          <w:noProof/>
          <w:sz w:val="22"/>
          <w:szCs w:val="22"/>
        </w:rPr>
      </w:pPr>
      <w:hyperlink w:anchor="_Toc34750353" w:history="1">
        <w:r w:rsidR="00C04046" w:rsidRPr="00046C55">
          <w:rPr>
            <w:rStyle w:val="Hipervnculo"/>
            <w:rFonts w:ascii="Tahoma" w:hAnsi="Tahoma" w:cs="Tahoma"/>
            <w:noProof/>
          </w:rPr>
          <w:t>3.2.1 Obras Sociales – OBLIGATORIOS</w:t>
        </w:r>
        <w:r w:rsidR="00C04046">
          <w:rPr>
            <w:noProof/>
            <w:webHidden/>
          </w:rPr>
          <w:tab/>
        </w:r>
        <w:r w:rsidR="001C21AB">
          <w:rPr>
            <w:noProof/>
            <w:webHidden/>
          </w:rPr>
          <w:fldChar w:fldCharType="begin"/>
        </w:r>
        <w:r w:rsidR="00C04046">
          <w:rPr>
            <w:noProof/>
            <w:webHidden/>
          </w:rPr>
          <w:instrText xml:space="preserve"> PAGEREF _Toc34750353 \h </w:instrText>
        </w:r>
        <w:r w:rsidR="001C21AB">
          <w:rPr>
            <w:noProof/>
            <w:webHidden/>
          </w:rPr>
        </w:r>
        <w:r w:rsidR="001C21AB">
          <w:rPr>
            <w:noProof/>
            <w:webHidden/>
          </w:rPr>
          <w:fldChar w:fldCharType="separate"/>
        </w:r>
        <w:r w:rsidR="00C04046">
          <w:rPr>
            <w:noProof/>
            <w:webHidden/>
          </w:rPr>
          <w:t>6</w:t>
        </w:r>
        <w:r w:rsidR="001C21AB">
          <w:rPr>
            <w:noProof/>
            <w:webHidden/>
          </w:rPr>
          <w:fldChar w:fldCharType="end"/>
        </w:r>
      </w:hyperlink>
    </w:p>
    <w:p w14:paraId="030ABE10" w14:textId="77777777" w:rsidR="00C04046" w:rsidRDefault="00000000">
      <w:pPr>
        <w:pStyle w:val="TDC2"/>
        <w:rPr>
          <w:rFonts w:asciiTheme="minorHAnsi" w:eastAsiaTheme="minorEastAsia" w:hAnsiTheme="minorHAnsi" w:cstheme="minorBidi"/>
          <w:noProof/>
          <w:sz w:val="22"/>
          <w:szCs w:val="22"/>
        </w:rPr>
      </w:pPr>
      <w:hyperlink w:anchor="_Toc34750354" w:history="1">
        <w:r w:rsidR="00C04046" w:rsidRPr="00046C55">
          <w:rPr>
            <w:rStyle w:val="Hipervnculo"/>
            <w:rFonts w:ascii="Tahoma" w:hAnsi="Tahoma" w:cs="Tahoma"/>
            <w:noProof/>
          </w:rPr>
          <w:t>3.2.2 Seguros de Vida / Subsidios por Fallecimiento – OBLIGATORIOS</w:t>
        </w:r>
        <w:r w:rsidR="00C04046">
          <w:rPr>
            <w:noProof/>
            <w:webHidden/>
          </w:rPr>
          <w:tab/>
        </w:r>
        <w:r w:rsidR="001C21AB">
          <w:rPr>
            <w:noProof/>
            <w:webHidden/>
          </w:rPr>
          <w:fldChar w:fldCharType="begin"/>
        </w:r>
        <w:r w:rsidR="00C04046">
          <w:rPr>
            <w:noProof/>
            <w:webHidden/>
          </w:rPr>
          <w:instrText xml:space="preserve"> PAGEREF _Toc34750354 \h </w:instrText>
        </w:r>
        <w:r w:rsidR="001C21AB">
          <w:rPr>
            <w:noProof/>
            <w:webHidden/>
          </w:rPr>
        </w:r>
        <w:r w:rsidR="001C21AB">
          <w:rPr>
            <w:noProof/>
            <w:webHidden/>
          </w:rPr>
          <w:fldChar w:fldCharType="separate"/>
        </w:r>
        <w:r w:rsidR="00C04046">
          <w:rPr>
            <w:noProof/>
            <w:webHidden/>
          </w:rPr>
          <w:t>8</w:t>
        </w:r>
        <w:r w:rsidR="001C21AB">
          <w:rPr>
            <w:noProof/>
            <w:webHidden/>
          </w:rPr>
          <w:fldChar w:fldCharType="end"/>
        </w:r>
      </w:hyperlink>
    </w:p>
    <w:p w14:paraId="4E2A219C" w14:textId="77777777" w:rsidR="00C04046" w:rsidRDefault="00000000">
      <w:pPr>
        <w:pStyle w:val="TDC2"/>
        <w:rPr>
          <w:rFonts w:asciiTheme="minorHAnsi" w:eastAsiaTheme="minorEastAsia" w:hAnsiTheme="minorHAnsi" w:cstheme="minorBidi"/>
          <w:noProof/>
          <w:sz w:val="22"/>
          <w:szCs w:val="22"/>
        </w:rPr>
      </w:pPr>
      <w:hyperlink w:anchor="_Toc34750355" w:history="1">
        <w:r w:rsidR="00C04046" w:rsidRPr="00046C55">
          <w:rPr>
            <w:rStyle w:val="Hipervnculo"/>
            <w:rFonts w:ascii="Tahoma" w:hAnsi="Tahoma" w:cs="Tahoma"/>
            <w:noProof/>
          </w:rPr>
          <w:t>3.2.3 Rentas</w:t>
        </w:r>
        <w:r w:rsidR="00C04046">
          <w:rPr>
            <w:noProof/>
            <w:webHidden/>
          </w:rPr>
          <w:tab/>
        </w:r>
        <w:r w:rsidR="001C21AB">
          <w:rPr>
            <w:noProof/>
            <w:webHidden/>
          </w:rPr>
          <w:fldChar w:fldCharType="begin"/>
        </w:r>
        <w:r w:rsidR="00C04046">
          <w:rPr>
            <w:noProof/>
            <w:webHidden/>
          </w:rPr>
          <w:instrText xml:space="preserve"> PAGEREF _Toc34750355 \h </w:instrText>
        </w:r>
        <w:r w:rsidR="001C21AB">
          <w:rPr>
            <w:noProof/>
            <w:webHidden/>
          </w:rPr>
        </w:r>
        <w:r w:rsidR="001C21AB">
          <w:rPr>
            <w:noProof/>
            <w:webHidden/>
          </w:rPr>
          <w:fldChar w:fldCharType="separate"/>
        </w:r>
        <w:r w:rsidR="00C04046">
          <w:rPr>
            <w:noProof/>
            <w:webHidden/>
          </w:rPr>
          <w:t>8</w:t>
        </w:r>
        <w:r w:rsidR="001C21AB">
          <w:rPr>
            <w:noProof/>
            <w:webHidden/>
          </w:rPr>
          <w:fldChar w:fldCharType="end"/>
        </w:r>
      </w:hyperlink>
    </w:p>
    <w:p w14:paraId="4158478C" w14:textId="77777777" w:rsidR="00C04046" w:rsidRDefault="00000000">
      <w:pPr>
        <w:pStyle w:val="TDC2"/>
        <w:rPr>
          <w:rFonts w:asciiTheme="minorHAnsi" w:eastAsiaTheme="minorEastAsia" w:hAnsiTheme="minorHAnsi" w:cstheme="minorBidi"/>
          <w:noProof/>
          <w:sz w:val="22"/>
          <w:szCs w:val="22"/>
        </w:rPr>
      </w:pPr>
      <w:hyperlink w:anchor="_Toc34750356" w:history="1">
        <w:r w:rsidR="00C04046" w:rsidRPr="00046C55">
          <w:rPr>
            <w:rStyle w:val="Hipervnculo"/>
            <w:rFonts w:ascii="Tahoma" w:hAnsi="Tahoma" w:cs="Tahoma"/>
            <w:noProof/>
          </w:rPr>
          <w:t>3.2.4 Préstamos bancarios - OPTATIVOS</w:t>
        </w:r>
        <w:r w:rsidR="00C04046">
          <w:rPr>
            <w:noProof/>
            <w:webHidden/>
          </w:rPr>
          <w:tab/>
        </w:r>
        <w:r w:rsidR="001C21AB">
          <w:rPr>
            <w:noProof/>
            <w:webHidden/>
          </w:rPr>
          <w:fldChar w:fldCharType="begin"/>
        </w:r>
        <w:r w:rsidR="00C04046">
          <w:rPr>
            <w:noProof/>
            <w:webHidden/>
          </w:rPr>
          <w:instrText xml:space="preserve"> PAGEREF _Toc34750356 \h </w:instrText>
        </w:r>
        <w:r w:rsidR="001C21AB">
          <w:rPr>
            <w:noProof/>
            <w:webHidden/>
          </w:rPr>
        </w:r>
        <w:r w:rsidR="001C21AB">
          <w:rPr>
            <w:noProof/>
            <w:webHidden/>
          </w:rPr>
          <w:fldChar w:fldCharType="separate"/>
        </w:r>
        <w:r w:rsidR="00C04046">
          <w:rPr>
            <w:noProof/>
            <w:webHidden/>
          </w:rPr>
          <w:t>8</w:t>
        </w:r>
        <w:r w:rsidR="001C21AB">
          <w:rPr>
            <w:noProof/>
            <w:webHidden/>
          </w:rPr>
          <w:fldChar w:fldCharType="end"/>
        </w:r>
      </w:hyperlink>
    </w:p>
    <w:p w14:paraId="72BDA996" w14:textId="77777777" w:rsidR="00C04046" w:rsidRDefault="00000000">
      <w:pPr>
        <w:pStyle w:val="TDC2"/>
        <w:rPr>
          <w:rFonts w:asciiTheme="minorHAnsi" w:eastAsiaTheme="minorEastAsia" w:hAnsiTheme="minorHAnsi" w:cstheme="minorBidi"/>
          <w:noProof/>
          <w:sz w:val="22"/>
          <w:szCs w:val="22"/>
        </w:rPr>
      </w:pPr>
      <w:hyperlink w:anchor="_Toc34750357" w:history="1">
        <w:r w:rsidR="00C04046" w:rsidRPr="00046C55">
          <w:rPr>
            <w:rStyle w:val="Hipervnculo"/>
            <w:rFonts w:ascii="Tahoma" w:hAnsi="Tahoma" w:cs="Tahoma"/>
            <w:noProof/>
          </w:rPr>
          <w:t>3.2.5 Retenciones Caja</w:t>
        </w:r>
        <w:r w:rsidR="00C04046">
          <w:rPr>
            <w:noProof/>
            <w:webHidden/>
          </w:rPr>
          <w:tab/>
        </w:r>
        <w:r w:rsidR="001C21AB">
          <w:rPr>
            <w:noProof/>
            <w:webHidden/>
          </w:rPr>
          <w:fldChar w:fldCharType="begin"/>
        </w:r>
        <w:r w:rsidR="00C04046">
          <w:rPr>
            <w:noProof/>
            <w:webHidden/>
          </w:rPr>
          <w:instrText xml:space="preserve"> PAGEREF _Toc34750357 \h </w:instrText>
        </w:r>
        <w:r w:rsidR="001C21AB">
          <w:rPr>
            <w:noProof/>
            <w:webHidden/>
          </w:rPr>
        </w:r>
        <w:r w:rsidR="001C21AB">
          <w:rPr>
            <w:noProof/>
            <w:webHidden/>
          </w:rPr>
          <w:fldChar w:fldCharType="separate"/>
        </w:r>
        <w:r w:rsidR="00C04046">
          <w:rPr>
            <w:noProof/>
            <w:webHidden/>
          </w:rPr>
          <w:t>9</w:t>
        </w:r>
        <w:r w:rsidR="001C21AB">
          <w:rPr>
            <w:noProof/>
            <w:webHidden/>
          </w:rPr>
          <w:fldChar w:fldCharType="end"/>
        </w:r>
      </w:hyperlink>
    </w:p>
    <w:p w14:paraId="711FD6A0" w14:textId="77777777" w:rsidR="00C04046" w:rsidRDefault="00000000">
      <w:pPr>
        <w:pStyle w:val="TDC2"/>
        <w:rPr>
          <w:rFonts w:asciiTheme="minorHAnsi" w:eastAsiaTheme="minorEastAsia" w:hAnsiTheme="minorHAnsi" w:cstheme="minorBidi"/>
          <w:noProof/>
          <w:sz w:val="22"/>
          <w:szCs w:val="22"/>
        </w:rPr>
      </w:pPr>
      <w:hyperlink w:anchor="_Toc34750358" w:history="1">
        <w:r w:rsidR="00C04046" w:rsidRPr="00046C55">
          <w:rPr>
            <w:rStyle w:val="Hipervnculo"/>
            <w:rFonts w:ascii="Tahoma" w:hAnsi="Tahoma" w:cs="Tahoma"/>
            <w:noProof/>
          </w:rPr>
          <w:t>3.3 Ingresos por WEB – MUTUALES - OPTATIVOS</w:t>
        </w:r>
        <w:r w:rsidR="00C04046">
          <w:rPr>
            <w:noProof/>
            <w:webHidden/>
          </w:rPr>
          <w:tab/>
        </w:r>
        <w:r w:rsidR="001C21AB">
          <w:rPr>
            <w:noProof/>
            <w:webHidden/>
          </w:rPr>
          <w:fldChar w:fldCharType="begin"/>
        </w:r>
        <w:r w:rsidR="00C04046">
          <w:rPr>
            <w:noProof/>
            <w:webHidden/>
          </w:rPr>
          <w:instrText xml:space="preserve"> PAGEREF _Toc34750358 \h </w:instrText>
        </w:r>
        <w:r w:rsidR="001C21AB">
          <w:rPr>
            <w:noProof/>
            <w:webHidden/>
          </w:rPr>
        </w:r>
        <w:r w:rsidR="001C21AB">
          <w:rPr>
            <w:noProof/>
            <w:webHidden/>
          </w:rPr>
          <w:fldChar w:fldCharType="separate"/>
        </w:r>
        <w:r w:rsidR="00C04046">
          <w:rPr>
            <w:noProof/>
            <w:webHidden/>
          </w:rPr>
          <w:t>10</w:t>
        </w:r>
        <w:r w:rsidR="001C21AB">
          <w:rPr>
            <w:noProof/>
            <w:webHidden/>
          </w:rPr>
          <w:fldChar w:fldCharType="end"/>
        </w:r>
      </w:hyperlink>
    </w:p>
    <w:p w14:paraId="6D79B122" w14:textId="77777777" w:rsidR="00C04046" w:rsidRDefault="00000000">
      <w:pPr>
        <w:pStyle w:val="TDC2"/>
        <w:rPr>
          <w:rFonts w:asciiTheme="minorHAnsi" w:eastAsiaTheme="minorEastAsia" w:hAnsiTheme="minorHAnsi" w:cstheme="minorBidi"/>
          <w:noProof/>
          <w:sz w:val="22"/>
          <w:szCs w:val="22"/>
        </w:rPr>
      </w:pPr>
      <w:hyperlink w:anchor="_Toc34750359" w:history="1">
        <w:r w:rsidR="00C04046" w:rsidRPr="00046C55">
          <w:rPr>
            <w:rStyle w:val="Hipervnculo"/>
            <w:rFonts w:ascii="Tahoma" w:hAnsi="Tahoma" w:cs="Tahoma"/>
            <w:noProof/>
          </w:rPr>
          <w:t>3.4</w:t>
        </w:r>
        <w:r w:rsidR="00C04046">
          <w:rPr>
            <w:rFonts w:asciiTheme="minorHAnsi" w:eastAsiaTheme="minorEastAsia" w:hAnsiTheme="minorHAnsi" w:cstheme="minorBidi"/>
            <w:noProof/>
            <w:sz w:val="22"/>
            <w:szCs w:val="22"/>
          </w:rPr>
          <w:tab/>
        </w:r>
        <w:r w:rsidR="00C04046" w:rsidRPr="00046C55">
          <w:rPr>
            <w:rStyle w:val="Hipervnculo"/>
            <w:rFonts w:ascii="Tahoma" w:hAnsi="Tahoma" w:cs="Tahoma"/>
            <w:noProof/>
          </w:rPr>
          <w:t>Ejemplo de Recibo</w:t>
        </w:r>
        <w:r w:rsidR="00C04046">
          <w:rPr>
            <w:noProof/>
            <w:webHidden/>
          </w:rPr>
          <w:tab/>
        </w:r>
        <w:r w:rsidR="001C21AB">
          <w:rPr>
            <w:noProof/>
            <w:webHidden/>
          </w:rPr>
          <w:fldChar w:fldCharType="begin"/>
        </w:r>
        <w:r w:rsidR="00C04046">
          <w:rPr>
            <w:noProof/>
            <w:webHidden/>
          </w:rPr>
          <w:instrText xml:space="preserve"> PAGEREF _Toc34750359 \h </w:instrText>
        </w:r>
        <w:r w:rsidR="001C21AB">
          <w:rPr>
            <w:noProof/>
            <w:webHidden/>
          </w:rPr>
        </w:r>
        <w:r w:rsidR="001C21AB">
          <w:rPr>
            <w:noProof/>
            <w:webHidden/>
          </w:rPr>
          <w:fldChar w:fldCharType="separate"/>
        </w:r>
        <w:r w:rsidR="00C04046">
          <w:rPr>
            <w:noProof/>
            <w:webHidden/>
          </w:rPr>
          <w:t>12</w:t>
        </w:r>
        <w:r w:rsidR="001C21AB">
          <w:rPr>
            <w:noProof/>
            <w:webHidden/>
          </w:rPr>
          <w:fldChar w:fldCharType="end"/>
        </w:r>
      </w:hyperlink>
    </w:p>
    <w:p w14:paraId="708D4CAD" w14:textId="77777777" w:rsidR="00C04046" w:rsidRDefault="00000000">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4750360" w:history="1">
        <w:r w:rsidR="00C04046" w:rsidRPr="00046C55">
          <w:rPr>
            <w:rStyle w:val="Hipervnculo"/>
            <w:rFonts w:ascii="Tahoma" w:hAnsi="Tahoma" w:cs="Tahoma"/>
            <w:noProof/>
          </w:rPr>
          <w:t>Tablas a Revisar</w:t>
        </w:r>
        <w:r w:rsidR="00C04046">
          <w:rPr>
            <w:noProof/>
            <w:webHidden/>
          </w:rPr>
          <w:tab/>
        </w:r>
        <w:r w:rsidR="001C21AB">
          <w:rPr>
            <w:noProof/>
            <w:webHidden/>
          </w:rPr>
          <w:fldChar w:fldCharType="begin"/>
        </w:r>
        <w:r w:rsidR="00C04046">
          <w:rPr>
            <w:noProof/>
            <w:webHidden/>
          </w:rPr>
          <w:instrText xml:space="preserve"> PAGEREF _Toc34750360 \h </w:instrText>
        </w:r>
        <w:r w:rsidR="001C21AB">
          <w:rPr>
            <w:noProof/>
            <w:webHidden/>
          </w:rPr>
        </w:r>
        <w:r w:rsidR="001C21AB">
          <w:rPr>
            <w:noProof/>
            <w:webHidden/>
          </w:rPr>
          <w:fldChar w:fldCharType="separate"/>
        </w:r>
        <w:r w:rsidR="00C04046">
          <w:rPr>
            <w:noProof/>
            <w:webHidden/>
          </w:rPr>
          <w:t>14</w:t>
        </w:r>
        <w:r w:rsidR="001C21AB">
          <w:rPr>
            <w:noProof/>
            <w:webHidden/>
          </w:rPr>
          <w:fldChar w:fldCharType="end"/>
        </w:r>
      </w:hyperlink>
    </w:p>
    <w:p w14:paraId="77C37544" w14:textId="77777777" w:rsidR="00C04046" w:rsidRDefault="00000000">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4750361" w:history="1">
        <w:r w:rsidR="00C04046" w:rsidRPr="00046C55">
          <w:rPr>
            <w:rStyle w:val="Hipervnculo"/>
            <w:rFonts w:ascii="Tahoma" w:hAnsi="Tahoma" w:cs="Tahoma"/>
            <w:noProof/>
          </w:rPr>
          <w:t>Dudas a Canalizar</w:t>
        </w:r>
        <w:r w:rsidR="00C04046">
          <w:rPr>
            <w:noProof/>
            <w:webHidden/>
          </w:rPr>
          <w:tab/>
        </w:r>
        <w:r w:rsidR="001C21AB">
          <w:rPr>
            <w:noProof/>
            <w:webHidden/>
          </w:rPr>
          <w:fldChar w:fldCharType="begin"/>
        </w:r>
        <w:r w:rsidR="00C04046">
          <w:rPr>
            <w:noProof/>
            <w:webHidden/>
          </w:rPr>
          <w:instrText xml:space="preserve"> PAGEREF _Toc34750361 \h </w:instrText>
        </w:r>
        <w:r w:rsidR="001C21AB">
          <w:rPr>
            <w:noProof/>
            <w:webHidden/>
          </w:rPr>
        </w:r>
        <w:r w:rsidR="001C21AB">
          <w:rPr>
            <w:noProof/>
            <w:webHidden/>
          </w:rPr>
          <w:fldChar w:fldCharType="separate"/>
        </w:r>
        <w:r w:rsidR="00C04046">
          <w:rPr>
            <w:noProof/>
            <w:webHidden/>
          </w:rPr>
          <w:t>15</w:t>
        </w:r>
        <w:r w:rsidR="001C21AB">
          <w:rPr>
            <w:noProof/>
            <w:webHidden/>
          </w:rPr>
          <w:fldChar w:fldCharType="end"/>
        </w:r>
      </w:hyperlink>
    </w:p>
    <w:p w14:paraId="2076AB9D" w14:textId="77777777" w:rsidR="00C04046" w:rsidRDefault="00000000">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4750362" w:history="1">
        <w:r w:rsidR="00C04046" w:rsidRPr="00046C55">
          <w:rPr>
            <w:rStyle w:val="Hipervnculo"/>
            <w:rFonts w:ascii="Tahoma" w:hAnsi="Tahoma" w:cs="Tahoma"/>
            <w:noProof/>
          </w:rPr>
          <w:t>Para Análisis</w:t>
        </w:r>
        <w:r w:rsidR="00C04046">
          <w:rPr>
            <w:noProof/>
            <w:webHidden/>
          </w:rPr>
          <w:tab/>
        </w:r>
        <w:r w:rsidR="001C21AB">
          <w:rPr>
            <w:noProof/>
            <w:webHidden/>
          </w:rPr>
          <w:fldChar w:fldCharType="begin"/>
        </w:r>
        <w:r w:rsidR="00C04046">
          <w:rPr>
            <w:noProof/>
            <w:webHidden/>
          </w:rPr>
          <w:instrText xml:space="preserve"> PAGEREF _Toc34750362 \h </w:instrText>
        </w:r>
        <w:r w:rsidR="001C21AB">
          <w:rPr>
            <w:noProof/>
            <w:webHidden/>
          </w:rPr>
        </w:r>
        <w:r w:rsidR="001C21AB">
          <w:rPr>
            <w:noProof/>
            <w:webHidden/>
          </w:rPr>
          <w:fldChar w:fldCharType="separate"/>
        </w:r>
        <w:r w:rsidR="00C04046">
          <w:rPr>
            <w:noProof/>
            <w:webHidden/>
          </w:rPr>
          <w:t>16</w:t>
        </w:r>
        <w:r w:rsidR="001C21AB">
          <w:rPr>
            <w:noProof/>
            <w:webHidden/>
          </w:rPr>
          <w:fldChar w:fldCharType="end"/>
        </w:r>
      </w:hyperlink>
    </w:p>
    <w:p w14:paraId="03A26DE5" w14:textId="77777777" w:rsidR="00091A77" w:rsidRDefault="001C21AB">
      <w:pPr>
        <w:pStyle w:val="EstiloTtuloHumnst777BlkBTEspacioajustadoen16pt"/>
        <w:tabs>
          <w:tab w:val="right" w:leader="dot" w:pos="9781"/>
        </w:tabs>
        <w:ind w:right="-567"/>
        <w:rPr>
          <w:rFonts w:ascii="Tahoma" w:hAnsi="Tahoma" w:cs="Tahoma"/>
          <w:kern w:val="0"/>
          <w:szCs w:val="24"/>
          <w:lang w:val="es-AR" w:eastAsia="es-SV"/>
        </w:rPr>
      </w:pPr>
      <w:r>
        <w:fldChar w:fldCharType="end"/>
      </w:r>
    </w:p>
    <w:p w14:paraId="095EA517" w14:textId="77777777" w:rsidR="00091A77" w:rsidRDefault="00091A77">
      <w:pPr>
        <w:pStyle w:val="EstiloTtuloHumnst777BlkBTEspacioajustadoen16pt"/>
        <w:pageBreakBefore/>
        <w:rPr>
          <w:rFonts w:ascii="Tahoma" w:hAnsi="Tahoma" w:cs="Tahoma"/>
          <w:kern w:val="0"/>
          <w:sz w:val="16"/>
          <w:szCs w:val="24"/>
          <w:lang w:val="es-AR" w:eastAsia="es-SV"/>
        </w:rPr>
      </w:pPr>
    </w:p>
    <w:p w14:paraId="0EF00DFE" w14:textId="77777777" w:rsidR="00091A77" w:rsidRDefault="00966ADC">
      <w:pPr>
        <w:pStyle w:val="Ttulo1"/>
        <w:jc w:val="left"/>
      </w:pPr>
      <w:bookmarkStart w:id="0" w:name="_Toc34750345"/>
      <w:bookmarkStart w:id="1" w:name="_Ref59952895"/>
      <w:r>
        <w:rPr>
          <w:rFonts w:ascii="Tahoma" w:hAnsi="Tahoma" w:cs="Tahoma"/>
          <w:b w:val="0"/>
          <w:sz w:val="24"/>
          <w:szCs w:val="24"/>
          <w:u w:val="none"/>
        </w:rPr>
        <w:t>Histórico de Cambios</w:t>
      </w:r>
      <w:bookmarkEnd w:id="0"/>
    </w:p>
    <w:p w14:paraId="2A558A50" w14:textId="77777777" w:rsidR="00091A77" w:rsidRDefault="00091A77">
      <w:pPr>
        <w:rPr>
          <w:rFonts w:ascii="Tahoma" w:hAnsi="Tahoma" w:cs="Tahoma"/>
          <w:b/>
          <w:sz w:val="24"/>
          <w:szCs w:val="24"/>
        </w:rPr>
      </w:pPr>
    </w:p>
    <w:tbl>
      <w:tblPr>
        <w:tblW w:w="0" w:type="auto"/>
        <w:jc w:val="center"/>
        <w:tblLayout w:type="fixed"/>
        <w:tblLook w:val="0000" w:firstRow="0" w:lastRow="0" w:firstColumn="0" w:lastColumn="0" w:noHBand="0" w:noVBand="0"/>
      </w:tblPr>
      <w:tblGrid>
        <w:gridCol w:w="1492"/>
        <w:gridCol w:w="1356"/>
        <w:gridCol w:w="3734"/>
        <w:gridCol w:w="2398"/>
      </w:tblGrid>
      <w:tr w:rsidR="00091A77" w14:paraId="10EDA0B2" w14:textId="77777777">
        <w:trPr>
          <w:cantSplit/>
          <w:trHeight w:val="165"/>
          <w:jc w:val="center"/>
        </w:trPr>
        <w:tc>
          <w:tcPr>
            <w:tcW w:w="1492" w:type="dxa"/>
            <w:tcBorders>
              <w:top w:val="single" w:sz="6" w:space="0" w:color="000000"/>
              <w:left w:val="single" w:sz="6" w:space="0" w:color="000000"/>
              <w:bottom w:val="single" w:sz="6" w:space="0" w:color="000000"/>
            </w:tcBorders>
            <w:shd w:val="clear" w:color="auto" w:fill="D9D9D9"/>
            <w:vAlign w:val="center"/>
          </w:tcPr>
          <w:p w14:paraId="2EA7EC04" w14:textId="77777777" w:rsidR="00091A77" w:rsidRDefault="00966ADC">
            <w:pPr>
              <w:jc w:val="center"/>
            </w:pPr>
            <w:r>
              <w:rPr>
                <w:rFonts w:ascii="Tahoma" w:hAnsi="Tahoma" w:cs="Tahoma"/>
              </w:rPr>
              <w:t>Fecha</w:t>
            </w:r>
          </w:p>
        </w:tc>
        <w:tc>
          <w:tcPr>
            <w:tcW w:w="1356" w:type="dxa"/>
            <w:tcBorders>
              <w:top w:val="single" w:sz="6" w:space="0" w:color="000000"/>
              <w:left w:val="single" w:sz="6" w:space="0" w:color="000000"/>
              <w:bottom w:val="single" w:sz="6" w:space="0" w:color="000000"/>
            </w:tcBorders>
            <w:shd w:val="clear" w:color="auto" w:fill="D9D9D9"/>
            <w:vAlign w:val="center"/>
          </w:tcPr>
          <w:p w14:paraId="7B161DD5" w14:textId="77777777" w:rsidR="00091A77" w:rsidRDefault="00966ADC">
            <w:pPr>
              <w:jc w:val="center"/>
            </w:pPr>
            <w:r>
              <w:rPr>
                <w:rFonts w:ascii="Tahoma" w:hAnsi="Tahoma" w:cs="Tahoma"/>
              </w:rPr>
              <w:t>Versión</w:t>
            </w:r>
          </w:p>
        </w:tc>
        <w:tc>
          <w:tcPr>
            <w:tcW w:w="3734" w:type="dxa"/>
            <w:tcBorders>
              <w:top w:val="single" w:sz="6" w:space="0" w:color="000000"/>
              <w:left w:val="single" w:sz="6" w:space="0" w:color="000000"/>
              <w:bottom w:val="single" w:sz="6" w:space="0" w:color="000000"/>
            </w:tcBorders>
            <w:shd w:val="clear" w:color="auto" w:fill="D9D9D9"/>
            <w:vAlign w:val="center"/>
          </w:tcPr>
          <w:p w14:paraId="1A83600E" w14:textId="77777777" w:rsidR="00091A77" w:rsidRDefault="00966ADC">
            <w:pPr>
              <w:jc w:val="center"/>
            </w:pPr>
            <w:r>
              <w:rPr>
                <w:rFonts w:ascii="Tahoma" w:hAnsi="Tahoma" w:cs="Tahoma"/>
              </w:rPr>
              <w:t>Descripción</w:t>
            </w:r>
          </w:p>
        </w:tc>
        <w:tc>
          <w:tcPr>
            <w:tcW w:w="2398"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D08AD50" w14:textId="77777777" w:rsidR="00091A77" w:rsidRDefault="00966ADC">
            <w:pPr>
              <w:jc w:val="center"/>
            </w:pPr>
            <w:r>
              <w:rPr>
                <w:rFonts w:ascii="Tahoma" w:hAnsi="Tahoma" w:cs="Tahoma"/>
              </w:rPr>
              <w:t>Autor / es</w:t>
            </w:r>
          </w:p>
        </w:tc>
      </w:tr>
      <w:tr w:rsidR="00091A77" w14:paraId="638063DA" w14:textId="77777777">
        <w:trPr>
          <w:cantSplit/>
          <w:jc w:val="center"/>
        </w:trPr>
        <w:tc>
          <w:tcPr>
            <w:tcW w:w="1492" w:type="dxa"/>
            <w:tcBorders>
              <w:top w:val="single" w:sz="6" w:space="0" w:color="000000"/>
              <w:left w:val="single" w:sz="6" w:space="0" w:color="000000"/>
              <w:bottom w:val="single" w:sz="6" w:space="0" w:color="000000"/>
            </w:tcBorders>
            <w:shd w:val="clear" w:color="auto" w:fill="auto"/>
          </w:tcPr>
          <w:p w14:paraId="073A7CD9" w14:textId="77777777" w:rsidR="00091A77" w:rsidRDefault="00E5612E" w:rsidP="00E5612E">
            <w:pPr>
              <w:pStyle w:val="Tabletext"/>
              <w:snapToGrid w:val="0"/>
              <w:spacing w:after="0" w:line="240" w:lineRule="auto"/>
              <w:jc w:val="center"/>
            </w:pPr>
            <w:r>
              <w:rPr>
                <w:rFonts w:ascii="Tahoma" w:hAnsi="Tahoma" w:cs="Tahoma"/>
                <w:bCs w:val="0"/>
                <w:lang w:val="es-AR"/>
              </w:rPr>
              <w:t>10</w:t>
            </w:r>
            <w:r w:rsidR="00966ADC">
              <w:rPr>
                <w:rFonts w:ascii="Tahoma" w:hAnsi="Tahoma" w:cs="Tahoma"/>
                <w:bCs w:val="0"/>
                <w:lang w:val="es-AR"/>
              </w:rPr>
              <w:t>-</w:t>
            </w:r>
            <w:r>
              <w:rPr>
                <w:rFonts w:ascii="Tahoma" w:hAnsi="Tahoma" w:cs="Tahoma"/>
                <w:bCs w:val="0"/>
                <w:lang w:val="es-AR"/>
              </w:rPr>
              <w:t>02</w:t>
            </w:r>
            <w:r w:rsidR="00966ADC">
              <w:rPr>
                <w:rFonts w:ascii="Tahoma" w:hAnsi="Tahoma" w:cs="Tahoma"/>
                <w:bCs w:val="0"/>
                <w:lang w:val="es-AR"/>
              </w:rPr>
              <w:t>-</w:t>
            </w:r>
            <w:r>
              <w:rPr>
                <w:rFonts w:ascii="Tahoma" w:hAnsi="Tahoma" w:cs="Tahoma"/>
                <w:bCs w:val="0"/>
                <w:lang w:val="es-AR"/>
              </w:rPr>
              <w:t>20</w:t>
            </w:r>
          </w:p>
        </w:tc>
        <w:tc>
          <w:tcPr>
            <w:tcW w:w="1356" w:type="dxa"/>
            <w:tcBorders>
              <w:top w:val="single" w:sz="6" w:space="0" w:color="000000"/>
              <w:left w:val="single" w:sz="6" w:space="0" w:color="000000"/>
              <w:bottom w:val="single" w:sz="6" w:space="0" w:color="000000"/>
            </w:tcBorders>
            <w:shd w:val="clear" w:color="auto" w:fill="auto"/>
          </w:tcPr>
          <w:p w14:paraId="69D43C70" w14:textId="77777777" w:rsidR="00091A77" w:rsidRDefault="00966ADC">
            <w:pPr>
              <w:pStyle w:val="Tabletext"/>
              <w:spacing w:after="0" w:line="240" w:lineRule="auto"/>
              <w:jc w:val="center"/>
            </w:pPr>
            <w:r>
              <w:rPr>
                <w:rFonts w:ascii="Tahoma" w:hAnsi="Tahoma" w:cs="Tahoma"/>
                <w:bCs w:val="0"/>
                <w:lang w:val="es-AR"/>
              </w:rPr>
              <w:t>1.0</w:t>
            </w:r>
          </w:p>
        </w:tc>
        <w:tc>
          <w:tcPr>
            <w:tcW w:w="3734" w:type="dxa"/>
            <w:tcBorders>
              <w:top w:val="single" w:sz="6" w:space="0" w:color="000000"/>
              <w:left w:val="single" w:sz="6" w:space="0" w:color="000000"/>
              <w:bottom w:val="single" w:sz="6" w:space="0" w:color="000000"/>
            </w:tcBorders>
            <w:shd w:val="clear" w:color="auto" w:fill="auto"/>
          </w:tcPr>
          <w:p w14:paraId="0E1F89F4" w14:textId="77777777" w:rsidR="00091A77" w:rsidRDefault="004E678A">
            <w:pPr>
              <w:pStyle w:val="Tabletext"/>
              <w:spacing w:after="0" w:line="240" w:lineRule="auto"/>
            </w:pPr>
            <w:r>
              <w:rPr>
                <w:rFonts w:ascii="Tahoma" w:hAnsi="Tahoma" w:cs="Tahoma"/>
                <w:bCs w:val="0"/>
                <w:lang w:val="es-AR"/>
              </w:rPr>
              <w:t>Creación de documento</w:t>
            </w:r>
          </w:p>
        </w:tc>
        <w:tc>
          <w:tcPr>
            <w:tcW w:w="2398" w:type="dxa"/>
            <w:tcBorders>
              <w:top w:val="single" w:sz="6" w:space="0" w:color="000000"/>
              <w:left w:val="single" w:sz="6" w:space="0" w:color="000000"/>
              <w:bottom w:val="single" w:sz="6" w:space="0" w:color="000000"/>
              <w:right w:val="single" w:sz="6" w:space="0" w:color="000000"/>
            </w:tcBorders>
            <w:shd w:val="clear" w:color="auto" w:fill="auto"/>
          </w:tcPr>
          <w:p w14:paraId="6AFC1361" w14:textId="77777777" w:rsidR="00091A77" w:rsidRDefault="004E678A">
            <w:pPr>
              <w:pStyle w:val="Tabletext"/>
              <w:snapToGrid w:val="0"/>
              <w:spacing w:after="0" w:line="240" w:lineRule="auto"/>
              <w:jc w:val="center"/>
            </w:pPr>
            <w:r>
              <w:rPr>
                <w:rFonts w:ascii="Tahoma" w:hAnsi="Tahoma" w:cs="Tahoma"/>
                <w:bCs w:val="0"/>
                <w:lang w:val="es-AR"/>
              </w:rPr>
              <w:t>GM</w:t>
            </w:r>
            <w:r w:rsidR="00596535">
              <w:rPr>
                <w:rFonts w:ascii="Tahoma" w:hAnsi="Tahoma" w:cs="Tahoma"/>
                <w:bCs w:val="0"/>
                <w:lang w:val="es-AR"/>
              </w:rPr>
              <w:t xml:space="preserve"> - LK</w:t>
            </w:r>
          </w:p>
        </w:tc>
      </w:tr>
      <w:tr w:rsidR="00091A77" w14:paraId="6F29F8B4" w14:textId="77777777">
        <w:trPr>
          <w:cantSplit/>
          <w:jc w:val="center"/>
        </w:trPr>
        <w:tc>
          <w:tcPr>
            <w:tcW w:w="1492" w:type="dxa"/>
            <w:tcBorders>
              <w:top w:val="single" w:sz="6" w:space="0" w:color="000000"/>
              <w:left w:val="single" w:sz="6" w:space="0" w:color="000000"/>
              <w:bottom w:val="single" w:sz="6" w:space="0" w:color="000000"/>
            </w:tcBorders>
            <w:shd w:val="clear" w:color="auto" w:fill="auto"/>
          </w:tcPr>
          <w:p w14:paraId="4F838686" w14:textId="77777777" w:rsidR="00091A77" w:rsidRDefault="00091A77">
            <w:pPr>
              <w:pStyle w:val="Tabletext"/>
              <w:snapToGrid w:val="0"/>
              <w:spacing w:after="0" w:line="240" w:lineRule="auto"/>
              <w:jc w:val="center"/>
              <w:rPr>
                <w:rFonts w:ascii="Tahoma" w:hAnsi="Tahoma" w:cs="Tahoma"/>
                <w:bCs w:val="0"/>
                <w:lang w:val="es-AR"/>
              </w:rPr>
            </w:pPr>
          </w:p>
        </w:tc>
        <w:tc>
          <w:tcPr>
            <w:tcW w:w="1356" w:type="dxa"/>
            <w:tcBorders>
              <w:top w:val="single" w:sz="6" w:space="0" w:color="000000"/>
              <w:left w:val="single" w:sz="6" w:space="0" w:color="000000"/>
              <w:bottom w:val="single" w:sz="6" w:space="0" w:color="000000"/>
            </w:tcBorders>
            <w:shd w:val="clear" w:color="auto" w:fill="auto"/>
          </w:tcPr>
          <w:p w14:paraId="03CCA4D7" w14:textId="77777777" w:rsidR="00091A77" w:rsidRDefault="00091A77">
            <w:pPr>
              <w:pStyle w:val="Tabletext"/>
              <w:snapToGrid w:val="0"/>
              <w:spacing w:after="0" w:line="240" w:lineRule="auto"/>
              <w:jc w:val="center"/>
              <w:rPr>
                <w:rFonts w:ascii="Tahoma" w:hAnsi="Tahoma" w:cs="Tahoma"/>
                <w:bCs w:val="0"/>
                <w:lang w:val="es-AR"/>
              </w:rPr>
            </w:pPr>
          </w:p>
        </w:tc>
        <w:tc>
          <w:tcPr>
            <w:tcW w:w="3734" w:type="dxa"/>
            <w:tcBorders>
              <w:top w:val="single" w:sz="6" w:space="0" w:color="000000"/>
              <w:left w:val="single" w:sz="6" w:space="0" w:color="000000"/>
              <w:bottom w:val="single" w:sz="6" w:space="0" w:color="000000"/>
            </w:tcBorders>
            <w:shd w:val="clear" w:color="auto" w:fill="auto"/>
          </w:tcPr>
          <w:p w14:paraId="5CDC7DA2" w14:textId="77777777" w:rsidR="00091A77" w:rsidRDefault="00091A77">
            <w:pPr>
              <w:pStyle w:val="Tabletext"/>
              <w:snapToGrid w:val="0"/>
              <w:spacing w:after="0" w:line="240" w:lineRule="auto"/>
              <w:rPr>
                <w:rFonts w:ascii="Tahoma" w:hAnsi="Tahoma" w:cs="Tahoma"/>
                <w:bCs w:val="0"/>
                <w:lang w:val="es-AR"/>
              </w:rPr>
            </w:pPr>
          </w:p>
        </w:tc>
        <w:tc>
          <w:tcPr>
            <w:tcW w:w="2398" w:type="dxa"/>
            <w:tcBorders>
              <w:top w:val="single" w:sz="6" w:space="0" w:color="000000"/>
              <w:left w:val="single" w:sz="6" w:space="0" w:color="000000"/>
              <w:bottom w:val="single" w:sz="6" w:space="0" w:color="000000"/>
              <w:right w:val="single" w:sz="6" w:space="0" w:color="000000"/>
            </w:tcBorders>
            <w:shd w:val="clear" w:color="auto" w:fill="auto"/>
          </w:tcPr>
          <w:p w14:paraId="11CC8C2B" w14:textId="77777777" w:rsidR="00091A77" w:rsidRDefault="00091A77">
            <w:pPr>
              <w:pStyle w:val="Tabletext"/>
              <w:snapToGrid w:val="0"/>
              <w:spacing w:after="0" w:line="240" w:lineRule="auto"/>
              <w:jc w:val="center"/>
              <w:rPr>
                <w:rFonts w:ascii="Tahoma" w:hAnsi="Tahoma" w:cs="Tahoma"/>
                <w:bCs w:val="0"/>
                <w:lang w:val="es-AR"/>
              </w:rPr>
            </w:pPr>
          </w:p>
        </w:tc>
      </w:tr>
    </w:tbl>
    <w:p w14:paraId="3836FC3D" w14:textId="77777777" w:rsidR="00091A77" w:rsidRDefault="00091A77">
      <w:pPr>
        <w:pStyle w:val="Ttulo1"/>
        <w:jc w:val="left"/>
        <w:rPr>
          <w:rFonts w:ascii="Tahoma" w:hAnsi="Tahoma" w:cs="Tahoma"/>
          <w:b w:val="0"/>
          <w:sz w:val="24"/>
          <w:szCs w:val="24"/>
          <w:u w:val="none"/>
        </w:rPr>
      </w:pPr>
    </w:p>
    <w:p w14:paraId="30778AE6" w14:textId="77777777" w:rsidR="00091A77" w:rsidRPr="00361FEE" w:rsidRDefault="00966ADC" w:rsidP="00A92E16">
      <w:pPr>
        <w:pStyle w:val="Ttulo1"/>
        <w:jc w:val="both"/>
      </w:pPr>
      <w:bookmarkStart w:id="2" w:name="_Toc34750346"/>
      <w:bookmarkEnd w:id="1"/>
      <w:r w:rsidRPr="00361FEE">
        <w:rPr>
          <w:rFonts w:ascii="Tahoma" w:hAnsi="Tahoma" w:cs="Tahoma"/>
          <w:b w:val="0"/>
          <w:sz w:val="24"/>
          <w:szCs w:val="24"/>
        </w:rPr>
        <w:t>Descripción General del Requerimiento</w:t>
      </w:r>
      <w:bookmarkEnd w:id="2"/>
    </w:p>
    <w:p w14:paraId="7518721E" w14:textId="77777777" w:rsidR="00091A77" w:rsidRDefault="00091A77" w:rsidP="00A92E16">
      <w:pPr>
        <w:pStyle w:val="InfoBlue"/>
        <w:ind w:left="360" w:firstLine="60"/>
        <w:rPr>
          <w:rFonts w:ascii="Tahoma" w:hAnsi="Tahoma" w:cs="Tahoma"/>
          <w:b/>
          <w:sz w:val="24"/>
          <w:szCs w:val="24"/>
        </w:rPr>
      </w:pPr>
    </w:p>
    <w:p w14:paraId="45DEDD90" w14:textId="77777777" w:rsidR="00091A77" w:rsidRDefault="00966ADC" w:rsidP="003B55DF">
      <w:pPr>
        <w:pStyle w:val="Ttulo2"/>
        <w:tabs>
          <w:tab w:val="left" w:pos="993"/>
        </w:tabs>
        <w:jc w:val="both"/>
      </w:pPr>
      <w:bookmarkStart w:id="3" w:name="_Toc34750347"/>
      <w:r>
        <w:rPr>
          <w:rFonts w:ascii="Tahoma" w:hAnsi="Tahoma" w:cs="Tahoma"/>
          <w:b w:val="0"/>
          <w:sz w:val="20"/>
        </w:rPr>
        <w:t>Requerimientos Funcionales</w:t>
      </w:r>
      <w:bookmarkEnd w:id="3"/>
    </w:p>
    <w:p w14:paraId="11E6B01D" w14:textId="77777777" w:rsidR="00091A77" w:rsidRDefault="00966ADC" w:rsidP="003B55DF">
      <w:pPr>
        <w:jc w:val="both"/>
      </w:pPr>
      <w:r>
        <w:rPr>
          <w:rFonts w:ascii="Tahoma" w:hAnsi="Tahoma" w:cs="Tahoma"/>
          <w:sz w:val="24"/>
          <w:szCs w:val="24"/>
          <w:lang w:eastAsia="en-US"/>
        </w:rPr>
        <w:t> </w:t>
      </w:r>
    </w:p>
    <w:p w14:paraId="59FEF0FF" w14:textId="77777777" w:rsidR="004E678A" w:rsidRPr="004E678A" w:rsidRDefault="004E678A" w:rsidP="003B55DF">
      <w:pPr>
        <w:ind w:left="792"/>
        <w:jc w:val="both"/>
        <w:rPr>
          <w:rFonts w:ascii="Tahoma" w:hAnsi="Tahoma" w:cs="Tahoma"/>
          <w:lang w:eastAsia="en-US"/>
        </w:rPr>
      </w:pPr>
      <w:r w:rsidRPr="004E678A">
        <w:rPr>
          <w:rFonts w:ascii="Tahoma" w:hAnsi="Tahoma" w:cs="Tahoma"/>
          <w:lang w:eastAsia="en-US"/>
        </w:rPr>
        <w:t xml:space="preserve">Se requiere análisis funcional del proceso de </w:t>
      </w:r>
      <w:r w:rsidR="00E5612E">
        <w:rPr>
          <w:rFonts w:ascii="Tahoma" w:hAnsi="Tahoma" w:cs="Tahoma"/>
          <w:lang w:eastAsia="en-US"/>
        </w:rPr>
        <w:t>Descuentos.</w:t>
      </w:r>
    </w:p>
    <w:p w14:paraId="247043C6" w14:textId="77777777" w:rsidR="004E678A" w:rsidRPr="004E678A" w:rsidRDefault="004E678A" w:rsidP="003B55DF">
      <w:pPr>
        <w:ind w:left="792"/>
        <w:jc w:val="both"/>
        <w:rPr>
          <w:rFonts w:ascii="Tahoma" w:hAnsi="Tahoma" w:cs="Tahoma"/>
          <w:lang w:eastAsia="en-US"/>
        </w:rPr>
      </w:pPr>
    </w:p>
    <w:p w14:paraId="01E4D44E" w14:textId="77777777" w:rsidR="00091A77" w:rsidRDefault="00091A77" w:rsidP="003B55DF">
      <w:pPr>
        <w:ind w:left="792"/>
        <w:jc w:val="both"/>
        <w:rPr>
          <w:rFonts w:ascii="Tahoma" w:hAnsi="Tahoma" w:cs="Tahoma"/>
          <w:b/>
        </w:rPr>
      </w:pPr>
    </w:p>
    <w:p w14:paraId="42B171DA" w14:textId="77777777" w:rsidR="00CE6106" w:rsidRDefault="00132A18" w:rsidP="00132A18">
      <w:pPr>
        <w:pStyle w:val="Ttulo1"/>
        <w:numPr>
          <w:ilvl w:val="0"/>
          <w:numId w:val="18"/>
        </w:numPr>
        <w:ind w:left="0" w:firstLine="0"/>
        <w:jc w:val="both"/>
        <w:rPr>
          <w:rFonts w:ascii="Tahoma" w:hAnsi="Tahoma" w:cs="Tahoma"/>
          <w:b w:val="0"/>
          <w:sz w:val="20"/>
        </w:rPr>
      </w:pPr>
      <w:bookmarkStart w:id="4" w:name="_Toc34750348"/>
      <w:r>
        <w:rPr>
          <w:rFonts w:ascii="Tahoma" w:hAnsi="Tahoma" w:cs="Tahoma"/>
          <w:b w:val="0"/>
          <w:sz w:val="20"/>
        </w:rPr>
        <w:t>Prioridades de Descuento</w:t>
      </w:r>
      <w:bookmarkEnd w:id="4"/>
    </w:p>
    <w:p w14:paraId="2C6996E9" w14:textId="77777777" w:rsidR="00132A18" w:rsidRPr="00132A18" w:rsidRDefault="00132A18" w:rsidP="00132A18">
      <w:pPr>
        <w:ind w:left="709"/>
      </w:pPr>
    </w:p>
    <w:p w14:paraId="69CF2389" w14:textId="77777777" w:rsidR="00132A18" w:rsidRPr="00034D4F" w:rsidRDefault="00034D4F" w:rsidP="00034D4F">
      <w:pPr>
        <w:numPr>
          <w:ilvl w:val="0"/>
          <w:numId w:val="19"/>
        </w:numPr>
        <w:spacing w:line="360" w:lineRule="auto"/>
        <w:rPr>
          <w:rFonts w:ascii="Tahoma" w:hAnsi="Tahoma" w:cs="Tahoma"/>
        </w:rPr>
      </w:pPr>
      <w:r w:rsidRPr="00034D4F">
        <w:rPr>
          <w:rFonts w:ascii="Tahoma" w:hAnsi="Tahoma" w:cs="Tahoma"/>
        </w:rPr>
        <w:t>Obligatorios</w:t>
      </w:r>
    </w:p>
    <w:p w14:paraId="4A933621" w14:textId="77777777" w:rsidR="00034D4F" w:rsidRPr="00034D4F" w:rsidRDefault="00034D4F" w:rsidP="00034D4F">
      <w:pPr>
        <w:numPr>
          <w:ilvl w:val="1"/>
          <w:numId w:val="19"/>
        </w:numPr>
        <w:spacing w:line="360" w:lineRule="auto"/>
        <w:rPr>
          <w:rFonts w:ascii="Tahoma" w:hAnsi="Tahoma" w:cs="Tahoma"/>
        </w:rPr>
      </w:pPr>
      <w:r w:rsidRPr="00034D4F">
        <w:rPr>
          <w:rFonts w:ascii="Tahoma" w:hAnsi="Tahoma" w:cs="Tahoma"/>
        </w:rPr>
        <w:t>Obras Sociales</w:t>
      </w:r>
    </w:p>
    <w:p w14:paraId="0C907765" w14:textId="77777777" w:rsidR="00034D4F" w:rsidRPr="00034D4F" w:rsidRDefault="00034D4F" w:rsidP="00034D4F">
      <w:pPr>
        <w:numPr>
          <w:ilvl w:val="1"/>
          <w:numId w:val="19"/>
        </w:numPr>
        <w:spacing w:line="360" w:lineRule="auto"/>
        <w:rPr>
          <w:rFonts w:ascii="Tahoma" w:hAnsi="Tahoma" w:cs="Tahoma"/>
        </w:rPr>
      </w:pPr>
      <w:r w:rsidRPr="00034D4F">
        <w:rPr>
          <w:rFonts w:ascii="Tahoma" w:hAnsi="Tahoma" w:cs="Tahoma"/>
        </w:rPr>
        <w:t>Seguros de Vida/Fallecimiento</w:t>
      </w:r>
    </w:p>
    <w:p w14:paraId="1D410448" w14:textId="77777777" w:rsidR="00034D4F" w:rsidRPr="00034D4F" w:rsidRDefault="00034D4F" w:rsidP="00034D4F">
      <w:pPr>
        <w:numPr>
          <w:ilvl w:val="1"/>
          <w:numId w:val="19"/>
        </w:numPr>
        <w:spacing w:line="360" w:lineRule="auto"/>
        <w:rPr>
          <w:rFonts w:ascii="Tahoma" w:hAnsi="Tahoma" w:cs="Tahoma"/>
        </w:rPr>
      </w:pPr>
      <w:r w:rsidRPr="00034D4F">
        <w:rPr>
          <w:rFonts w:ascii="Tahoma" w:hAnsi="Tahoma" w:cs="Tahoma"/>
        </w:rPr>
        <w:t>Embargos</w:t>
      </w:r>
    </w:p>
    <w:p w14:paraId="624E0689" w14:textId="77777777" w:rsidR="00034D4F" w:rsidRPr="00034D4F" w:rsidRDefault="00034D4F" w:rsidP="00034D4F">
      <w:pPr>
        <w:numPr>
          <w:ilvl w:val="2"/>
          <w:numId w:val="19"/>
        </w:numPr>
        <w:spacing w:line="360" w:lineRule="auto"/>
        <w:rPr>
          <w:rFonts w:ascii="Tahoma" w:hAnsi="Tahoma" w:cs="Tahoma"/>
        </w:rPr>
      </w:pPr>
      <w:r w:rsidRPr="00034D4F">
        <w:rPr>
          <w:rFonts w:ascii="Tahoma" w:hAnsi="Tahoma" w:cs="Tahoma"/>
        </w:rPr>
        <w:t>Alimenticios</w:t>
      </w:r>
    </w:p>
    <w:p w14:paraId="665DA171" w14:textId="77777777" w:rsidR="00034D4F" w:rsidRDefault="00034D4F" w:rsidP="00034D4F">
      <w:pPr>
        <w:numPr>
          <w:ilvl w:val="2"/>
          <w:numId w:val="19"/>
        </w:numPr>
        <w:spacing w:line="360" w:lineRule="auto"/>
        <w:rPr>
          <w:rFonts w:ascii="Tahoma" w:hAnsi="Tahoma" w:cs="Tahoma"/>
        </w:rPr>
      </w:pPr>
      <w:r w:rsidRPr="00034D4F">
        <w:rPr>
          <w:rFonts w:ascii="Tahoma" w:hAnsi="Tahoma" w:cs="Tahoma"/>
        </w:rPr>
        <w:t>Retenciones Judiciales</w:t>
      </w:r>
    </w:p>
    <w:p w14:paraId="31074691" w14:textId="77777777" w:rsidR="00034D4F" w:rsidRDefault="00034D4F" w:rsidP="00034D4F">
      <w:pPr>
        <w:numPr>
          <w:ilvl w:val="0"/>
          <w:numId w:val="19"/>
        </w:numPr>
        <w:spacing w:line="360" w:lineRule="auto"/>
        <w:rPr>
          <w:rFonts w:ascii="Tahoma" w:hAnsi="Tahoma" w:cs="Tahoma"/>
        </w:rPr>
      </w:pPr>
      <w:r>
        <w:rPr>
          <w:rFonts w:ascii="Tahoma" w:hAnsi="Tahoma" w:cs="Tahoma"/>
        </w:rPr>
        <w:t>Optativos</w:t>
      </w:r>
      <w:r w:rsidR="002407F8">
        <w:rPr>
          <w:rFonts w:ascii="Tahoma" w:hAnsi="Tahoma" w:cs="Tahoma"/>
        </w:rPr>
        <w:t>, que se transformarán en obligatorios una vez contraídos</w:t>
      </w:r>
    </w:p>
    <w:p w14:paraId="7F2AEC55" w14:textId="77777777" w:rsidR="00DE2A1C" w:rsidRDefault="00DE2A1C" w:rsidP="00DE2A1C">
      <w:pPr>
        <w:numPr>
          <w:ilvl w:val="1"/>
          <w:numId w:val="19"/>
        </w:numPr>
        <w:spacing w:line="360" w:lineRule="auto"/>
        <w:rPr>
          <w:rFonts w:ascii="Tahoma" w:hAnsi="Tahoma" w:cs="Tahoma"/>
        </w:rPr>
      </w:pPr>
      <w:r>
        <w:rPr>
          <w:rFonts w:ascii="Tahoma" w:hAnsi="Tahoma" w:cs="Tahoma"/>
        </w:rPr>
        <w:t>Mutuales</w:t>
      </w:r>
      <w:r w:rsidR="00B45DDE">
        <w:rPr>
          <w:rFonts w:ascii="Tahoma" w:hAnsi="Tahoma" w:cs="Tahoma"/>
        </w:rPr>
        <w:t>/Sindicatos/Terceras Entidades</w:t>
      </w:r>
    </w:p>
    <w:p w14:paraId="2CB979E8" w14:textId="77777777" w:rsidR="002407F8" w:rsidRPr="00034D4F" w:rsidRDefault="002407F8" w:rsidP="002407F8">
      <w:pPr>
        <w:spacing w:line="360" w:lineRule="auto"/>
        <w:rPr>
          <w:rFonts w:ascii="Tahoma" w:hAnsi="Tahoma" w:cs="Tahoma"/>
        </w:rPr>
      </w:pPr>
    </w:p>
    <w:p w14:paraId="62868B07" w14:textId="77777777" w:rsidR="0013104A" w:rsidRDefault="0013104A" w:rsidP="0013104A">
      <w:pPr>
        <w:pStyle w:val="Ttulo1"/>
        <w:numPr>
          <w:ilvl w:val="0"/>
          <w:numId w:val="18"/>
        </w:numPr>
        <w:ind w:left="0" w:firstLine="0"/>
        <w:jc w:val="both"/>
        <w:rPr>
          <w:rFonts w:ascii="Tahoma" w:hAnsi="Tahoma" w:cs="Tahoma"/>
          <w:b w:val="0"/>
          <w:sz w:val="20"/>
        </w:rPr>
      </w:pPr>
      <w:bookmarkStart w:id="5" w:name="_Toc34750349"/>
      <w:r>
        <w:rPr>
          <w:rFonts w:ascii="Tahoma" w:hAnsi="Tahoma" w:cs="Tahoma"/>
          <w:b w:val="0"/>
          <w:sz w:val="20"/>
        </w:rPr>
        <w:t xml:space="preserve">Forma de Cálculo del </w:t>
      </w:r>
      <w:r w:rsidR="00583041">
        <w:rPr>
          <w:rFonts w:ascii="Tahoma" w:hAnsi="Tahoma" w:cs="Tahoma"/>
          <w:b w:val="0"/>
          <w:sz w:val="20"/>
        </w:rPr>
        <w:t>Disponible</w:t>
      </w:r>
      <w:bookmarkEnd w:id="5"/>
    </w:p>
    <w:p w14:paraId="5E906BE6" w14:textId="77777777" w:rsidR="00583041" w:rsidRDefault="00583041" w:rsidP="00583041"/>
    <w:p w14:paraId="65884705" w14:textId="77777777" w:rsidR="00945095" w:rsidRPr="00945095" w:rsidRDefault="00583041" w:rsidP="00945095">
      <w:pPr>
        <w:pStyle w:val="Prrafodelista"/>
        <w:numPr>
          <w:ilvl w:val="0"/>
          <w:numId w:val="28"/>
        </w:numPr>
        <w:spacing w:line="360" w:lineRule="auto"/>
        <w:rPr>
          <w:rFonts w:ascii="Tahoma" w:hAnsi="Tahoma" w:cs="Tahoma"/>
        </w:rPr>
      </w:pPr>
      <w:r>
        <w:rPr>
          <w:rFonts w:ascii="Tahoma" w:hAnsi="Tahoma" w:cs="Tahoma"/>
        </w:rPr>
        <w:t>Cálculo:</w:t>
      </w:r>
    </w:p>
    <w:p w14:paraId="38197D4F" w14:textId="77777777" w:rsidR="00945095" w:rsidRPr="00945095" w:rsidRDefault="00945095" w:rsidP="00945095">
      <w:pPr>
        <w:pStyle w:val="Prrafodelista"/>
        <w:numPr>
          <w:ilvl w:val="1"/>
          <w:numId w:val="28"/>
        </w:numPr>
        <w:spacing w:line="360" w:lineRule="auto"/>
        <w:rPr>
          <w:rFonts w:ascii="Tahoma" w:hAnsi="Tahoma" w:cs="Tahoma"/>
        </w:rPr>
      </w:pPr>
      <w:r w:rsidRPr="00945095">
        <w:rPr>
          <w:rFonts w:ascii="Tahoma" w:hAnsi="Tahoma" w:cs="Tahoma"/>
        </w:rPr>
        <w:t xml:space="preserve">Básico </w:t>
      </w:r>
      <w:r w:rsidR="00583041">
        <w:rPr>
          <w:rFonts w:ascii="Tahoma" w:hAnsi="Tahoma" w:cs="Tahoma"/>
        </w:rPr>
        <w:t>-</w:t>
      </w:r>
    </w:p>
    <w:p w14:paraId="44E90828" w14:textId="77777777" w:rsidR="00945095" w:rsidRDefault="00945095" w:rsidP="00583041">
      <w:pPr>
        <w:pStyle w:val="Prrafodelista"/>
        <w:numPr>
          <w:ilvl w:val="2"/>
          <w:numId w:val="28"/>
        </w:numPr>
        <w:spacing w:line="360" w:lineRule="auto"/>
        <w:rPr>
          <w:rFonts w:ascii="Tahoma" w:hAnsi="Tahoma" w:cs="Tahoma"/>
        </w:rPr>
      </w:pPr>
      <w:r w:rsidRPr="00945095">
        <w:rPr>
          <w:rFonts w:ascii="Tahoma" w:hAnsi="Tahoma" w:cs="Tahoma"/>
        </w:rPr>
        <w:t>Descuentos = 30.000</w:t>
      </w:r>
    </w:p>
    <w:p w14:paraId="3AEAB2CF" w14:textId="77777777" w:rsidR="00583041" w:rsidRDefault="00583041" w:rsidP="00583041">
      <w:pPr>
        <w:pStyle w:val="Prrafodelista"/>
        <w:numPr>
          <w:ilvl w:val="3"/>
          <w:numId w:val="28"/>
        </w:numPr>
        <w:spacing w:line="360" w:lineRule="auto"/>
        <w:rPr>
          <w:rFonts w:ascii="Tahoma" w:hAnsi="Tahoma" w:cs="Tahoma"/>
        </w:rPr>
      </w:pPr>
      <w:r>
        <w:rPr>
          <w:rFonts w:ascii="Tahoma" w:hAnsi="Tahoma" w:cs="Tahoma"/>
        </w:rPr>
        <w:t>Obra Social</w:t>
      </w:r>
    </w:p>
    <w:p w14:paraId="58DA8597" w14:textId="77777777" w:rsidR="00583041" w:rsidRDefault="00583041" w:rsidP="00583041">
      <w:pPr>
        <w:pStyle w:val="Prrafodelista"/>
        <w:numPr>
          <w:ilvl w:val="3"/>
          <w:numId w:val="28"/>
        </w:numPr>
        <w:spacing w:line="360" w:lineRule="auto"/>
        <w:rPr>
          <w:rFonts w:ascii="Tahoma" w:hAnsi="Tahoma" w:cs="Tahoma"/>
        </w:rPr>
      </w:pPr>
      <w:r>
        <w:rPr>
          <w:rFonts w:ascii="Tahoma" w:hAnsi="Tahoma" w:cs="Tahoma"/>
        </w:rPr>
        <w:t>Seguro x Fallecimiento</w:t>
      </w:r>
    </w:p>
    <w:p w14:paraId="5243DC41" w14:textId="77777777" w:rsidR="00583041" w:rsidRDefault="00583041" w:rsidP="00583041">
      <w:pPr>
        <w:pStyle w:val="Prrafodelista"/>
        <w:numPr>
          <w:ilvl w:val="3"/>
          <w:numId w:val="28"/>
        </w:numPr>
        <w:spacing w:line="360" w:lineRule="auto"/>
        <w:rPr>
          <w:rFonts w:ascii="Tahoma" w:hAnsi="Tahoma" w:cs="Tahoma"/>
        </w:rPr>
      </w:pPr>
      <w:r>
        <w:rPr>
          <w:rFonts w:ascii="Tahoma" w:hAnsi="Tahoma" w:cs="Tahoma"/>
        </w:rPr>
        <w:t>Seguro de Vida Obligatorio</w:t>
      </w:r>
    </w:p>
    <w:p w14:paraId="106580C2" w14:textId="77777777" w:rsidR="00583041" w:rsidRPr="00583041" w:rsidRDefault="00583041" w:rsidP="00583041">
      <w:pPr>
        <w:spacing w:line="360" w:lineRule="auto"/>
        <w:rPr>
          <w:rFonts w:ascii="Tahoma" w:hAnsi="Tahoma" w:cs="Tahoma"/>
        </w:rPr>
      </w:pPr>
    </w:p>
    <w:p w14:paraId="21094F78" w14:textId="77777777" w:rsidR="00583041" w:rsidRDefault="00583041" w:rsidP="00583041">
      <w:pPr>
        <w:pStyle w:val="Prrafodelista"/>
        <w:numPr>
          <w:ilvl w:val="0"/>
          <w:numId w:val="28"/>
        </w:numPr>
        <w:spacing w:line="360" w:lineRule="auto"/>
        <w:rPr>
          <w:rFonts w:ascii="Tahoma" w:hAnsi="Tahoma" w:cs="Tahoma"/>
        </w:rPr>
      </w:pPr>
      <w:r>
        <w:rPr>
          <w:rFonts w:ascii="Tahoma" w:hAnsi="Tahoma" w:cs="Tahoma"/>
        </w:rPr>
        <w:t>Estos valores dan al beneficiario lo que el sistema toma como el disponible</w:t>
      </w:r>
    </w:p>
    <w:p w14:paraId="7D3A82E2" w14:textId="77777777" w:rsidR="00583041" w:rsidRPr="00945095" w:rsidRDefault="00583041" w:rsidP="00583041">
      <w:pPr>
        <w:pStyle w:val="Prrafodelista"/>
        <w:numPr>
          <w:ilvl w:val="0"/>
          <w:numId w:val="28"/>
        </w:numPr>
        <w:spacing w:line="360" w:lineRule="auto"/>
        <w:rPr>
          <w:rFonts w:ascii="Tahoma" w:hAnsi="Tahoma" w:cs="Tahoma"/>
        </w:rPr>
      </w:pPr>
      <w:r>
        <w:rPr>
          <w:rFonts w:ascii="Tahoma" w:hAnsi="Tahoma" w:cs="Tahoma"/>
        </w:rPr>
        <w:t>Sobre ese disponible, se podrá descontar luego, el 20% o el 50% según lo que el beneficiario tenga pact</w:t>
      </w:r>
      <w:r w:rsidR="005178DD">
        <w:rPr>
          <w:rFonts w:ascii="Tahoma" w:hAnsi="Tahoma" w:cs="Tahoma"/>
        </w:rPr>
        <w:t>ado con la caja y que podrá modificar según lo que se indica más adelante en el presente documento.</w:t>
      </w:r>
    </w:p>
    <w:p w14:paraId="48BC2591" w14:textId="77777777" w:rsidR="0013104A" w:rsidRPr="00583041" w:rsidRDefault="0013104A" w:rsidP="00583041">
      <w:pPr>
        <w:suppressAutoHyphens w:val="0"/>
        <w:spacing w:line="360" w:lineRule="auto"/>
        <w:ind w:left="709"/>
        <w:rPr>
          <w:rFonts w:ascii="Tahoma" w:hAnsi="Tahoma" w:cs="Tahoma"/>
        </w:rPr>
      </w:pPr>
      <w:r w:rsidRPr="00583041">
        <w:rPr>
          <w:rFonts w:ascii="Tahoma" w:hAnsi="Tahoma" w:cs="Tahoma"/>
        </w:rPr>
        <w:br w:type="page"/>
      </w:r>
    </w:p>
    <w:p w14:paraId="74FA031D" w14:textId="77777777" w:rsidR="00CE6106" w:rsidRPr="00945095" w:rsidRDefault="00CE6106" w:rsidP="00945095">
      <w:pPr>
        <w:spacing w:line="360" w:lineRule="auto"/>
        <w:rPr>
          <w:rFonts w:ascii="Tahoma" w:hAnsi="Tahoma" w:cs="Tahoma"/>
        </w:rPr>
      </w:pPr>
    </w:p>
    <w:p w14:paraId="36566EC4" w14:textId="77777777" w:rsidR="000178A9" w:rsidRDefault="00D17F57" w:rsidP="00132A18">
      <w:pPr>
        <w:pStyle w:val="Ttulo1"/>
        <w:tabs>
          <w:tab w:val="clear" w:pos="0"/>
        </w:tabs>
        <w:jc w:val="both"/>
        <w:rPr>
          <w:rFonts w:ascii="Tahoma" w:hAnsi="Tahoma" w:cs="Tahoma"/>
          <w:b w:val="0"/>
          <w:sz w:val="20"/>
        </w:rPr>
      </w:pPr>
      <w:bookmarkStart w:id="6" w:name="_Toc34750350"/>
      <w:r>
        <w:rPr>
          <w:rFonts w:ascii="Tahoma" w:hAnsi="Tahoma" w:cs="Tahoma"/>
          <w:b w:val="0"/>
          <w:sz w:val="20"/>
        </w:rPr>
        <w:t>3</w:t>
      </w:r>
      <w:proofErr w:type="gramStart"/>
      <w:r w:rsidR="00132A18">
        <w:rPr>
          <w:rFonts w:ascii="Tahoma" w:hAnsi="Tahoma" w:cs="Tahoma"/>
          <w:b w:val="0"/>
          <w:sz w:val="20"/>
        </w:rPr>
        <w:t xml:space="preserve">-  </w:t>
      </w:r>
      <w:r w:rsidR="007109C7" w:rsidRPr="00F6655D">
        <w:rPr>
          <w:rFonts w:ascii="Tahoma" w:hAnsi="Tahoma" w:cs="Tahoma"/>
          <w:b w:val="0"/>
          <w:sz w:val="20"/>
        </w:rPr>
        <w:t>Ingresos</w:t>
      </w:r>
      <w:proofErr w:type="gramEnd"/>
      <w:r w:rsidR="007109C7" w:rsidRPr="00F6655D">
        <w:rPr>
          <w:rFonts w:ascii="Tahoma" w:hAnsi="Tahoma" w:cs="Tahoma"/>
          <w:b w:val="0"/>
          <w:sz w:val="20"/>
        </w:rPr>
        <w:t xml:space="preserve"> del Módulo</w:t>
      </w:r>
      <w:bookmarkEnd w:id="6"/>
    </w:p>
    <w:p w14:paraId="2CE4192A" w14:textId="77777777" w:rsidR="00CE6106" w:rsidRPr="00CE6106" w:rsidRDefault="00CE6106" w:rsidP="00CE6106"/>
    <w:p w14:paraId="45A6306E" w14:textId="77777777" w:rsidR="00F6655D" w:rsidRPr="00F6655D" w:rsidRDefault="00F6655D" w:rsidP="003B55DF">
      <w:pPr>
        <w:jc w:val="both"/>
      </w:pPr>
    </w:p>
    <w:p w14:paraId="139CD371" w14:textId="77777777" w:rsidR="007109C7" w:rsidRDefault="00961476" w:rsidP="004937B8">
      <w:pPr>
        <w:pStyle w:val="Ttulo2"/>
        <w:tabs>
          <w:tab w:val="clear" w:pos="0"/>
        </w:tabs>
        <w:jc w:val="both"/>
        <w:rPr>
          <w:rFonts w:ascii="Tahoma" w:hAnsi="Tahoma" w:cs="Tahoma"/>
          <w:b w:val="0"/>
          <w:sz w:val="20"/>
        </w:rPr>
      </w:pPr>
      <w:bookmarkStart w:id="7" w:name="_Toc34750351"/>
      <w:r>
        <w:rPr>
          <w:rFonts w:ascii="Tahoma" w:hAnsi="Tahoma" w:cs="Tahoma"/>
          <w:b w:val="0"/>
          <w:sz w:val="20"/>
        </w:rPr>
        <w:t>3</w:t>
      </w:r>
      <w:r w:rsidR="00CE6106">
        <w:rPr>
          <w:rFonts w:ascii="Tahoma" w:hAnsi="Tahoma" w:cs="Tahoma"/>
          <w:b w:val="0"/>
          <w:sz w:val="20"/>
        </w:rPr>
        <w:t xml:space="preserve">.1 </w:t>
      </w:r>
      <w:r w:rsidR="007109C7" w:rsidRPr="00F6655D">
        <w:rPr>
          <w:rFonts w:ascii="Tahoma" w:hAnsi="Tahoma" w:cs="Tahoma"/>
          <w:b w:val="0"/>
          <w:sz w:val="20"/>
        </w:rPr>
        <w:t>SAC</w:t>
      </w:r>
      <w:r w:rsidR="000178A9" w:rsidRPr="00F6655D">
        <w:rPr>
          <w:rFonts w:ascii="Tahoma" w:hAnsi="Tahoma" w:cs="Tahoma"/>
          <w:b w:val="0"/>
          <w:sz w:val="20"/>
        </w:rPr>
        <w:t xml:space="preserve"> – Ingresos por Embargos</w:t>
      </w:r>
      <w:r w:rsidR="0036469C">
        <w:rPr>
          <w:rFonts w:ascii="Tahoma" w:hAnsi="Tahoma" w:cs="Tahoma"/>
          <w:b w:val="0"/>
          <w:sz w:val="20"/>
        </w:rPr>
        <w:t xml:space="preserve">–Oficios Judiciales </w:t>
      </w:r>
      <w:r w:rsidR="000B58F5" w:rsidRPr="000B58F5">
        <w:rPr>
          <w:rFonts w:ascii="Tahoma" w:hAnsi="Tahoma" w:cs="Tahoma"/>
          <w:sz w:val="20"/>
        </w:rPr>
        <w:t>OBLIGATORIOS</w:t>
      </w:r>
      <w:bookmarkEnd w:id="7"/>
    </w:p>
    <w:p w14:paraId="0268439C" w14:textId="77777777" w:rsidR="00F6655D" w:rsidRDefault="00F6655D" w:rsidP="004937B8">
      <w:pPr>
        <w:spacing w:line="360" w:lineRule="auto"/>
        <w:jc w:val="both"/>
        <w:rPr>
          <w:rFonts w:ascii="Tahoma" w:hAnsi="Tahoma" w:cs="Tahoma"/>
        </w:rPr>
      </w:pPr>
    </w:p>
    <w:p w14:paraId="74F67BEE" w14:textId="77777777" w:rsidR="000178A9" w:rsidRDefault="000178A9" w:rsidP="00B875E3">
      <w:pPr>
        <w:numPr>
          <w:ilvl w:val="0"/>
          <w:numId w:val="10"/>
        </w:numPr>
        <w:spacing w:line="360" w:lineRule="auto"/>
        <w:jc w:val="both"/>
        <w:rPr>
          <w:rFonts w:ascii="Tahoma" w:hAnsi="Tahoma" w:cs="Tahoma"/>
        </w:rPr>
      </w:pPr>
      <w:r>
        <w:rPr>
          <w:rFonts w:ascii="Tahoma" w:hAnsi="Tahoma" w:cs="Tahoma"/>
        </w:rPr>
        <w:t>El ingreso de SAC es a través de la bandeja judicial, es decir esta es la forma en que la justicia envía los oficios</w:t>
      </w:r>
      <w:r w:rsidR="00F6655D">
        <w:rPr>
          <w:rFonts w:ascii="Tahoma" w:hAnsi="Tahoma" w:cs="Tahoma"/>
        </w:rPr>
        <w:t>.</w:t>
      </w:r>
    </w:p>
    <w:p w14:paraId="2EFD4583" w14:textId="77777777" w:rsidR="00AB763D" w:rsidRDefault="00AB763D" w:rsidP="00B875E3">
      <w:pPr>
        <w:numPr>
          <w:ilvl w:val="0"/>
          <w:numId w:val="10"/>
        </w:numPr>
        <w:spacing w:line="360" w:lineRule="auto"/>
        <w:jc w:val="both"/>
        <w:rPr>
          <w:rFonts w:ascii="Tahoma" w:hAnsi="Tahoma" w:cs="Tahoma"/>
          <w:color w:val="FF0000"/>
          <w:highlight w:val="green"/>
        </w:rPr>
      </w:pPr>
      <w:r w:rsidRPr="0029043C">
        <w:rPr>
          <w:rFonts w:ascii="Tahoma" w:hAnsi="Tahoma" w:cs="Tahoma"/>
          <w:highlight w:val="green"/>
        </w:rPr>
        <w:t>Aunque la carga es vía SAC existen todavía un remanente de oficios en papel</w:t>
      </w:r>
      <w:r w:rsidRPr="0029043C">
        <w:rPr>
          <w:rFonts w:ascii="Tahoma" w:hAnsi="Tahoma" w:cs="Tahoma"/>
          <w:color w:val="FF0000"/>
          <w:highlight w:val="green"/>
        </w:rPr>
        <w:t>.</w:t>
      </w:r>
      <w:r w:rsidR="0029043C" w:rsidRPr="0029043C">
        <w:rPr>
          <w:rFonts w:ascii="Tahoma" w:hAnsi="Tahoma" w:cs="Tahoma"/>
          <w:color w:val="FF0000"/>
          <w:highlight w:val="green"/>
        </w:rPr>
        <w:t xml:space="preserve"> Verificar, pero creo q ya no quedan  </w:t>
      </w:r>
    </w:p>
    <w:p w14:paraId="45607A4C" w14:textId="77777777" w:rsidR="0008364F" w:rsidRPr="008C44D3" w:rsidRDefault="0008364F" w:rsidP="00B875E3">
      <w:pPr>
        <w:numPr>
          <w:ilvl w:val="0"/>
          <w:numId w:val="10"/>
        </w:numPr>
        <w:spacing w:line="360" w:lineRule="auto"/>
        <w:jc w:val="both"/>
        <w:rPr>
          <w:rFonts w:ascii="Tahoma" w:hAnsi="Tahoma" w:cs="Tahoma"/>
          <w:color w:val="FF0000"/>
          <w:highlight w:val="yellow"/>
        </w:rPr>
      </w:pPr>
      <w:r w:rsidRPr="008C44D3">
        <w:rPr>
          <w:rFonts w:ascii="Tahoma" w:hAnsi="Tahoma" w:cs="Tahoma"/>
          <w:highlight w:val="yellow"/>
        </w:rPr>
        <w:t>Oficios que provienen de otras jurisdicciones ingresan en papel y se digitalizan en el módulo de la Mesa Digital (Naty Godoy) generando una consulta web con el adjunto en PDF</w:t>
      </w:r>
      <w:r w:rsidR="00DD3253" w:rsidRPr="008C44D3">
        <w:rPr>
          <w:rFonts w:ascii="Tahoma" w:hAnsi="Tahoma" w:cs="Tahoma"/>
          <w:highlight w:val="yellow"/>
        </w:rPr>
        <w:t xml:space="preserve">.  Legales puede recibir cédula de notificación con algún oficio, poco </w:t>
      </w:r>
      <w:proofErr w:type="gramStart"/>
      <w:r w:rsidR="00DD3253" w:rsidRPr="008C44D3">
        <w:rPr>
          <w:rFonts w:ascii="Tahoma" w:hAnsi="Tahoma" w:cs="Tahoma"/>
          <w:highlight w:val="yellow"/>
        </w:rPr>
        <w:t>probable</w:t>
      </w:r>
      <w:proofErr w:type="gramEnd"/>
      <w:r w:rsidR="00DD3253" w:rsidRPr="008C44D3">
        <w:rPr>
          <w:rFonts w:ascii="Tahoma" w:hAnsi="Tahoma" w:cs="Tahoma"/>
          <w:highlight w:val="yellow"/>
        </w:rPr>
        <w:t xml:space="preserve"> pero nos ha ocurrido de todas formas se transforma a PDF.</w:t>
      </w:r>
    </w:p>
    <w:p w14:paraId="214088EF" w14:textId="77777777" w:rsidR="000178A9" w:rsidRDefault="000178A9" w:rsidP="00B875E3">
      <w:pPr>
        <w:numPr>
          <w:ilvl w:val="0"/>
          <w:numId w:val="10"/>
        </w:numPr>
        <w:spacing w:line="360" w:lineRule="auto"/>
        <w:jc w:val="both"/>
        <w:rPr>
          <w:rFonts w:ascii="Tahoma" w:hAnsi="Tahoma" w:cs="Tahoma"/>
        </w:rPr>
      </w:pPr>
      <w:r>
        <w:rPr>
          <w:rFonts w:ascii="Tahoma" w:hAnsi="Tahoma" w:cs="Tahoma"/>
        </w:rPr>
        <w:t xml:space="preserve">Para ver los oficios se debe ingresar a la página </w:t>
      </w:r>
      <w:proofErr w:type="spellStart"/>
      <w:r>
        <w:rPr>
          <w:rFonts w:ascii="Tahoma" w:hAnsi="Tahoma" w:cs="Tahoma"/>
        </w:rPr>
        <w:t>justiciacba</w:t>
      </w:r>
      <w:proofErr w:type="spellEnd"/>
      <w:r>
        <w:rPr>
          <w:rFonts w:ascii="Tahoma" w:hAnsi="Tahoma" w:cs="Tahoma"/>
        </w:rPr>
        <w:t xml:space="preserve"> y allí se </w:t>
      </w:r>
      <w:r w:rsidR="00713438">
        <w:rPr>
          <w:rFonts w:ascii="Tahoma" w:hAnsi="Tahoma" w:cs="Tahoma"/>
        </w:rPr>
        <w:t xml:space="preserve">debe ingresar con </w:t>
      </w:r>
      <w:r>
        <w:rPr>
          <w:rFonts w:ascii="Tahoma" w:hAnsi="Tahoma" w:cs="Tahoma"/>
        </w:rPr>
        <w:t xml:space="preserve">un usuario y </w:t>
      </w:r>
      <w:proofErr w:type="spellStart"/>
      <w:r>
        <w:rPr>
          <w:rFonts w:ascii="Tahoma" w:hAnsi="Tahoma" w:cs="Tahoma"/>
        </w:rPr>
        <w:t>pwd</w:t>
      </w:r>
      <w:proofErr w:type="spellEnd"/>
      <w:r>
        <w:rPr>
          <w:rFonts w:ascii="Tahoma" w:hAnsi="Tahoma" w:cs="Tahoma"/>
        </w:rPr>
        <w:t xml:space="preserve"> para la caja de jubilaciones</w:t>
      </w:r>
      <w:r w:rsidR="00F6655D">
        <w:rPr>
          <w:rFonts w:ascii="Tahoma" w:hAnsi="Tahoma" w:cs="Tahoma"/>
        </w:rPr>
        <w:t>.</w:t>
      </w:r>
    </w:p>
    <w:p w14:paraId="43D1EBB3" w14:textId="77777777" w:rsidR="000178A9" w:rsidRDefault="000178A9" w:rsidP="00B875E3">
      <w:pPr>
        <w:numPr>
          <w:ilvl w:val="0"/>
          <w:numId w:val="10"/>
        </w:numPr>
        <w:spacing w:line="360" w:lineRule="auto"/>
        <w:jc w:val="both"/>
        <w:rPr>
          <w:rFonts w:ascii="Tahoma" w:hAnsi="Tahoma" w:cs="Tahoma"/>
        </w:rPr>
      </w:pPr>
      <w:r>
        <w:rPr>
          <w:rFonts w:ascii="Tahoma" w:hAnsi="Tahoma" w:cs="Tahoma"/>
        </w:rPr>
        <w:t>Se presentan distintas BANDEJAS</w:t>
      </w:r>
      <w:r w:rsidR="00F6655D">
        <w:rPr>
          <w:rFonts w:ascii="Tahoma" w:hAnsi="Tahoma" w:cs="Tahoma"/>
        </w:rPr>
        <w:t>, la bandeja donde se encuentran se llama EMBARGOS.</w:t>
      </w:r>
    </w:p>
    <w:p w14:paraId="674C18AD" w14:textId="77777777" w:rsidR="0029043C" w:rsidRPr="008C44D3" w:rsidRDefault="0029043C" w:rsidP="00B875E3">
      <w:pPr>
        <w:numPr>
          <w:ilvl w:val="0"/>
          <w:numId w:val="10"/>
        </w:numPr>
        <w:spacing w:line="360" w:lineRule="auto"/>
        <w:jc w:val="both"/>
        <w:rPr>
          <w:rFonts w:ascii="Tahoma" w:hAnsi="Tahoma" w:cs="Tahoma"/>
          <w:highlight w:val="yellow"/>
        </w:rPr>
      </w:pPr>
      <w:r w:rsidRPr="0029043C">
        <w:rPr>
          <w:rFonts w:ascii="Tahoma" w:hAnsi="Tahoma" w:cs="Tahoma"/>
          <w:color w:val="FF0000"/>
          <w:highlight w:val="yellow"/>
        </w:rPr>
        <w:t xml:space="preserve">Se podría aprovechar y trabajar con la justicia en </w:t>
      </w:r>
      <w:proofErr w:type="spellStart"/>
      <w:r>
        <w:rPr>
          <w:rFonts w:ascii="Tahoma" w:hAnsi="Tahoma" w:cs="Tahoma"/>
          <w:color w:val="FF0000"/>
          <w:highlight w:val="yellow"/>
        </w:rPr>
        <w:t>standarizar</w:t>
      </w:r>
      <w:proofErr w:type="spellEnd"/>
      <w:r>
        <w:rPr>
          <w:rFonts w:ascii="Tahoma" w:hAnsi="Tahoma" w:cs="Tahoma"/>
          <w:color w:val="FF0000"/>
          <w:highlight w:val="yellow"/>
        </w:rPr>
        <w:t xml:space="preserve"> los oficios en diferentes modelos. De esta manera la lectura y carga al sistema puede ser realizada por LAURA-ROBOT.</w:t>
      </w:r>
      <w:r w:rsidR="00B11990">
        <w:rPr>
          <w:rFonts w:ascii="Tahoma" w:hAnsi="Tahoma" w:cs="Tahoma"/>
          <w:color w:val="FF0000"/>
          <w:highlight w:val="yellow"/>
        </w:rPr>
        <w:t xml:space="preserve"> </w:t>
      </w:r>
      <w:r w:rsidR="004F1447" w:rsidRPr="004F1447">
        <w:rPr>
          <w:rFonts w:ascii="Tahoma" w:hAnsi="Tahoma" w:cs="Tahoma"/>
          <w:highlight w:val="yellow"/>
        </w:rPr>
        <w:t>Esta a</w:t>
      </w:r>
      <w:r w:rsidR="00B11990" w:rsidRPr="004F1447">
        <w:rPr>
          <w:rFonts w:ascii="Tahoma" w:hAnsi="Tahoma" w:cs="Tahoma"/>
          <w:highlight w:val="yellow"/>
        </w:rPr>
        <w:t>lternativa</w:t>
      </w:r>
      <w:r w:rsidR="00B11990" w:rsidRPr="008C44D3">
        <w:rPr>
          <w:rFonts w:ascii="Tahoma" w:hAnsi="Tahoma" w:cs="Tahoma"/>
          <w:highlight w:val="yellow"/>
        </w:rPr>
        <w:t xml:space="preserve"> </w:t>
      </w:r>
      <w:r w:rsidR="004F1447">
        <w:rPr>
          <w:rFonts w:ascii="Tahoma" w:hAnsi="Tahoma" w:cs="Tahoma"/>
          <w:highlight w:val="yellow"/>
        </w:rPr>
        <w:t>sería de gran ayuda, siempre que se pueda eliminar la subjetividad y lo que es interpretación de cada oficio, dado que el personal de Tribunales es muy reacio a estos cambios.</w:t>
      </w:r>
    </w:p>
    <w:p w14:paraId="6D5B9F34" w14:textId="77777777" w:rsidR="006E076E" w:rsidRDefault="006E076E" w:rsidP="00B875E3">
      <w:pPr>
        <w:numPr>
          <w:ilvl w:val="0"/>
          <w:numId w:val="10"/>
        </w:numPr>
        <w:spacing w:line="360" w:lineRule="auto"/>
        <w:jc w:val="both"/>
        <w:rPr>
          <w:rFonts w:ascii="Tahoma" w:hAnsi="Tahoma" w:cs="Tahoma"/>
        </w:rPr>
      </w:pPr>
      <w:r>
        <w:rPr>
          <w:rFonts w:ascii="Tahoma" w:hAnsi="Tahoma" w:cs="Tahoma"/>
        </w:rPr>
        <w:t>Los embargos presentan dos conceptos</w:t>
      </w:r>
    </w:p>
    <w:p w14:paraId="6EF77F7B" w14:textId="77777777" w:rsidR="006E076E" w:rsidRDefault="006E076E" w:rsidP="00B875E3">
      <w:pPr>
        <w:numPr>
          <w:ilvl w:val="1"/>
          <w:numId w:val="10"/>
        </w:numPr>
        <w:spacing w:line="360" w:lineRule="auto"/>
        <w:jc w:val="both"/>
        <w:rPr>
          <w:rFonts w:ascii="Tahoma" w:hAnsi="Tahoma" w:cs="Tahoma"/>
        </w:rPr>
      </w:pPr>
      <w:r>
        <w:rPr>
          <w:rFonts w:ascii="Tahoma" w:hAnsi="Tahoma" w:cs="Tahoma"/>
        </w:rPr>
        <w:t>30, Cuota Alimentaria</w:t>
      </w:r>
    </w:p>
    <w:p w14:paraId="27E2799C" w14:textId="77777777" w:rsidR="006E076E" w:rsidRDefault="006E076E" w:rsidP="00B875E3">
      <w:pPr>
        <w:numPr>
          <w:ilvl w:val="1"/>
          <w:numId w:val="10"/>
        </w:numPr>
        <w:spacing w:line="360" w:lineRule="auto"/>
        <w:jc w:val="both"/>
        <w:rPr>
          <w:rFonts w:ascii="Tahoma" w:hAnsi="Tahoma" w:cs="Tahoma"/>
        </w:rPr>
      </w:pPr>
      <w:r>
        <w:rPr>
          <w:rFonts w:ascii="Tahoma" w:hAnsi="Tahoma" w:cs="Tahoma"/>
        </w:rPr>
        <w:t>40, Retenciones Judiciales</w:t>
      </w:r>
    </w:p>
    <w:p w14:paraId="36602D1D" w14:textId="77777777" w:rsidR="0037167E" w:rsidRDefault="0037167E" w:rsidP="00B875E3">
      <w:pPr>
        <w:numPr>
          <w:ilvl w:val="2"/>
          <w:numId w:val="10"/>
        </w:numPr>
        <w:spacing w:line="360" w:lineRule="auto"/>
        <w:jc w:val="both"/>
        <w:rPr>
          <w:rFonts w:ascii="Tahoma" w:hAnsi="Tahoma" w:cs="Tahoma"/>
        </w:rPr>
      </w:pPr>
      <w:r>
        <w:rPr>
          <w:rFonts w:ascii="Tahoma" w:hAnsi="Tahoma" w:cs="Tahoma"/>
        </w:rPr>
        <w:t xml:space="preserve">Expensas, Multas, </w:t>
      </w:r>
      <w:r w:rsidR="00CC5A33">
        <w:rPr>
          <w:rFonts w:ascii="Tahoma" w:hAnsi="Tahoma" w:cs="Tahoma"/>
        </w:rPr>
        <w:t>Impuestos</w:t>
      </w:r>
      <w:r>
        <w:rPr>
          <w:rFonts w:ascii="Tahoma" w:hAnsi="Tahoma" w:cs="Tahoma"/>
        </w:rPr>
        <w:t>, Deudas en General</w:t>
      </w:r>
    </w:p>
    <w:p w14:paraId="22AF8A67" w14:textId="77777777" w:rsidR="00ED4BED" w:rsidRDefault="00F6655D" w:rsidP="00B875E3">
      <w:pPr>
        <w:numPr>
          <w:ilvl w:val="0"/>
          <w:numId w:val="10"/>
        </w:numPr>
        <w:spacing w:line="360" w:lineRule="auto"/>
        <w:jc w:val="both"/>
        <w:rPr>
          <w:rFonts w:ascii="Tahoma" w:hAnsi="Tahoma" w:cs="Tahoma"/>
        </w:rPr>
      </w:pPr>
      <w:r w:rsidRPr="00887EC1">
        <w:rPr>
          <w:rFonts w:ascii="Tahoma" w:hAnsi="Tahoma" w:cs="Tahoma"/>
        </w:rPr>
        <w:t xml:space="preserve">Todos los embargos </w:t>
      </w:r>
      <w:r w:rsidR="00A468A6">
        <w:rPr>
          <w:rFonts w:ascii="Tahoma" w:hAnsi="Tahoma" w:cs="Tahoma"/>
        </w:rPr>
        <w:t xml:space="preserve">(que NO son papel) </w:t>
      </w:r>
      <w:r w:rsidRPr="00887EC1">
        <w:rPr>
          <w:rFonts w:ascii="Tahoma" w:hAnsi="Tahoma" w:cs="Tahoma"/>
        </w:rPr>
        <w:t>vienen en formato PDF.</w:t>
      </w:r>
    </w:p>
    <w:p w14:paraId="435D553A" w14:textId="77777777" w:rsidR="00ED4BED" w:rsidRDefault="00ED4BED" w:rsidP="00B875E3">
      <w:pPr>
        <w:numPr>
          <w:ilvl w:val="0"/>
          <w:numId w:val="10"/>
        </w:numPr>
        <w:spacing w:line="360" w:lineRule="auto"/>
        <w:jc w:val="both"/>
        <w:rPr>
          <w:rFonts w:ascii="Tahoma" w:hAnsi="Tahoma" w:cs="Tahoma"/>
        </w:rPr>
      </w:pPr>
      <w:r>
        <w:rPr>
          <w:rFonts w:ascii="Tahoma" w:hAnsi="Tahoma" w:cs="Tahoma"/>
        </w:rPr>
        <w:t xml:space="preserve">Para la carga, se ingresa luego a </w:t>
      </w:r>
      <w:proofErr w:type="spellStart"/>
      <w:r>
        <w:rPr>
          <w:rFonts w:ascii="Tahoma" w:hAnsi="Tahoma" w:cs="Tahoma"/>
        </w:rPr>
        <w:t>SipressWin</w:t>
      </w:r>
      <w:proofErr w:type="spellEnd"/>
      <w:r>
        <w:rPr>
          <w:rFonts w:ascii="Tahoma" w:hAnsi="Tahoma" w:cs="Tahoma"/>
        </w:rPr>
        <w:t xml:space="preserve">, a la parte de </w:t>
      </w:r>
      <w:r w:rsidR="00C81340" w:rsidRPr="008C44D3">
        <w:rPr>
          <w:rFonts w:ascii="Tahoma" w:hAnsi="Tahoma" w:cs="Tahoma"/>
          <w:highlight w:val="yellow"/>
        </w:rPr>
        <w:t>Liquidaciones/Retenciones</w:t>
      </w:r>
      <w:r w:rsidRPr="008C44D3">
        <w:rPr>
          <w:rFonts w:ascii="Tahoma" w:hAnsi="Tahoma" w:cs="Tahoma"/>
          <w:highlight w:val="yellow"/>
        </w:rPr>
        <w:t>/Embargos</w:t>
      </w:r>
      <w:r w:rsidR="00C81340" w:rsidRPr="008C44D3">
        <w:rPr>
          <w:rFonts w:ascii="Tahoma" w:hAnsi="Tahoma" w:cs="Tahoma"/>
          <w:highlight w:val="yellow"/>
        </w:rPr>
        <w:t xml:space="preserve">/Embargos y Retenciones </w:t>
      </w:r>
      <w:proofErr w:type="gramStart"/>
      <w:r w:rsidR="00C81340" w:rsidRPr="008C44D3">
        <w:rPr>
          <w:rFonts w:ascii="Tahoma" w:hAnsi="Tahoma" w:cs="Tahoma"/>
          <w:highlight w:val="yellow"/>
        </w:rPr>
        <w:t>Judiciales</w:t>
      </w:r>
      <w:r w:rsidR="00C81340">
        <w:rPr>
          <w:rFonts w:ascii="Tahoma" w:hAnsi="Tahoma" w:cs="Tahoma"/>
        </w:rPr>
        <w:t xml:space="preserve"> </w:t>
      </w:r>
      <w:r>
        <w:rPr>
          <w:rFonts w:ascii="Tahoma" w:hAnsi="Tahoma" w:cs="Tahoma"/>
        </w:rPr>
        <w:t xml:space="preserve"> y</w:t>
      </w:r>
      <w:proofErr w:type="gramEnd"/>
      <w:r>
        <w:rPr>
          <w:rFonts w:ascii="Tahoma" w:hAnsi="Tahoma" w:cs="Tahoma"/>
        </w:rPr>
        <w:t xml:space="preserve"> se genera la ficha.</w:t>
      </w:r>
      <w:r w:rsidR="00AB763D">
        <w:rPr>
          <w:rFonts w:ascii="Tahoma" w:hAnsi="Tahoma" w:cs="Tahoma"/>
        </w:rPr>
        <w:t xml:space="preserve"> Esto se realiza solamente si el beneficiario NO </w:t>
      </w:r>
      <w:r w:rsidR="00B875E3">
        <w:rPr>
          <w:rFonts w:ascii="Tahoma" w:hAnsi="Tahoma" w:cs="Tahoma"/>
        </w:rPr>
        <w:t xml:space="preserve">la </w:t>
      </w:r>
      <w:r w:rsidR="00AB763D">
        <w:rPr>
          <w:rFonts w:ascii="Tahoma" w:hAnsi="Tahoma" w:cs="Tahoma"/>
        </w:rPr>
        <w:t>posee</w:t>
      </w:r>
      <w:r w:rsidR="00B875E3">
        <w:rPr>
          <w:rFonts w:ascii="Tahoma" w:hAnsi="Tahoma" w:cs="Tahoma"/>
        </w:rPr>
        <w:t>.</w:t>
      </w:r>
    </w:p>
    <w:p w14:paraId="6E9B7AAB" w14:textId="77777777" w:rsidR="0037167E" w:rsidRDefault="0037167E" w:rsidP="00B875E3">
      <w:pPr>
        <w:numPr>
          <w:ilvl w:val="1"/>
          <w:numId w:val="10"/>
        </w:numPr>
        <w:spacing w:line="360" w:lineRule="auto"/>
        <w:jc w:val="both"/>
        <w:rPr>
          <w:rFonts w:ascii="Tahoma" w:hAnsi="Tahoma" w:cs="Tahoma"/>
        </w:rPr>
      </w:pPr>
      <w:r>
        <w:rPr>
          <w:rFonts w:ascii="Tahoma" w:hAnsi="Tahoma" w:cs="Tahoma"/>
        </w:rPr>
        <w:t xml:space="preserve">Ver </w:t>
      </w:r>
      <w:proofErr w:type="spellStart"/>
      <w:r w:rsidRPr="0037167E">
        <w:rPr>
          <w:rFonts w:ascii="Tahoma" w:hAnsi="Tahoma" w:cs="Tahoma"/>
        </w:rPr>
        <w:t>CRS_Caja_Modulo_Descuentos_Pantalla</w:t>
      </w:r>
      <w:proofErr w:type="spellEnd"/>
      <w:r w:rsidRPr="0037167E">
        <w:rPr>
          <w:rFonts w:ascii="Tahoma" w:hAnsi="Tahoma" w:cs="Tahoma"/>
        </w:rPr>
        <w:t xml:space="preserve"> de Embargos.jpg</w:t>
      </w:r>
    </w:p>
    <w:p w14:paraId="5DBDE1D6" w14:textId="77777777" w:rsidR="00AB763D" w:rsidRDefault="00ED4BED" w:rsidP="004937B8">
      <w:pPr>
        <w:numPr>
          <w:ilvl w:val="0"/>
          <w:numId w:val="10"/>
        </w:numPr>
        <w:spacing w:line="360" w:lineRule="auto"/>
        <w:jc w:val="both"/>
        <w:rPr>
          <w:rFonts w:ascii="Tahoma" w:hAnsi="Tahoma" w:cs="Tahoma"/>
          <w:highlight w:val="green"/>
        </w:rPr>
      </w:pPr>
      <w:r>
        <w:rPr>
          <w:rFonts w:ascii="Tahoma" w:hAnsi="Tahoma" w:cs="Tahoma"/>
        </w:rPr>
        <w:t xml:space="preserve">El orden en que se procesan los embargos es </w:t>
      </w:r>
      <w:r w:rsidR="00AB763D">
        <w:rPr>
          <w:rFonts w:ascii="Tahoma" w:hAnsi="Tahoma" w:cs="Tahoma"/>
        </w:rPr>
        <w:t xml:space="preserve">MANUAL y cuando un </w:t>
      </w:r>
      <w:r w:rsidR="00103D18">
        <w:rPr>
          <w:rFonts w:ascii="Tahoma" w:hAnsi="Tahoma" w:cs="Tahoma"/>
        </w:rPr>
        <w:t xml:space="preserve">embargo se termina, manualmente se procesa el que sigue. </w:t>
      </w:r>
      <w:r w:rsidR="00103D18" w:rsidRPr="0029043C">
        <w:rPr>
          <w:rFonts w:ascii="Tahoma" w:hAnsi="Tahoma" w:cs="Tahoma"/>
          <w:highlight w:val="green"/>
        </w:rPr>
        <w:t xml:space="preserve">Si el operador NO tiene en cuenta levantar el siguiente embargo el sistema HOY no </w:t>
      </w:r>
      <w:r w:rsidR="00305F01" w:rsidRPr="0029043C">
        <w:rPr>
          <w:rFonts w:ascii="Tahoma" w:hAnsi="Tahoma" w:cs="Tahoma"/>
          <w:highlight w:val="green"/>
        </w:rPr>
        <w:t>levanta los pendientes, aunque se tenga saldo para descontar.</w:t>
      </w:r>
    </w:p>
    <w:p w14:paraId="588DC85A" w14:textId="77777777" w:rsidR="0029043C" w:rsidRPr="008C44D3" w:rsidRDefault="0029043C" w:rsidP="004937B8">
      <w:pPr>
        <w:numPr>
          <w:ilvl w:val="0"/>
          <w:numId w:val="10"/>
        </w:numPr>
        <w:spacing w:line="360" w:lineRule="auto"/>
        <w:jc w:val="both"/>
        <w:rPr>
          <w:rFonts w:ascii="Tahoma" w:hAnsi="Tahoma" w:cs="Tahoma"/>
          <w:highlight w:val="yellow"/>
        </w:rPr>
      </w:pPr>
      <w:r>
        <w:rPr>
          <w:rFonts w:ascii="Tahoma" w:hAnsi="Tahoma" w:cs="Tahoma"/>
          <w:color w:val="FF0000"/>
          <w:highlight w:val="green"/>
        </w:rPr>
        <w:t>Revisar si en la actualidad sigue siendo igual.</w:t>
      </w:r>
      <w:r w:rsidR="00EC232C">
        <w:rPr>
          <w:rFonts w:ascii="Tahoma" w:hAnsi="Tahoma" w:cs="Tahoma"/>
          <w:color w:val="FF0000"/>
          <w:highlight w:val="green"/>
        </w:rPr>
        <w:t xml:space="preserve">  </w:t>
      </w:r>
      <w:r w:rsidR="00EC232C" w:rsidRPr="008C44D3">
        <w:rPr>
          <w:rFonts w:ascii="Tahoma" w:hAnsi="Tahoma" w:cs="Tahoma"/>
          <w:highlight w:val="yellow"/>
        </w:rPr>
        <w:t xml:space="preserve">Continúa de la misma forma, luego del cierre de la liquidación se genera el listado de Candidatos que en principio enumera todas las retenciones que deben ser dadas de alta en el siguiente mes. El único avance es que hace unos meses @Enrique Moyano nos larga un listado más depurado a través de una consulta </w:t>
      </w:r>
      <w:r w:rsidR="00EC232C" w:rsidRPr="008C44D3">
        <w:rPr>
          <w:rFonts w:ascii="Tahoma" w:hAnsi="Tahoma" w:cs="Tahoma"/>
          <w:highlight w:val="yellow"/>
        </w:rPr>
        <w:lastRenderedPageBreak/>
        <w:t>que ejecuta todos los meses cuando se la solicitamos.</w:t>
      </w:r>
      <w:r w:rsidR="00EC232C" w:rsidRPr="008C44D3">
        <w:rPr>
          <w:rFonts w:ascii="Tahoma" w:hAnsi="Tahoma" w:cs="Tahoma"/>
          <w:color w:val="FF0000"/>
          <w:highlight w:val="yellow"/>
        </w:rPr>
        <w:t xml:space="preserve">  </w:t>
      </w:r>
      <w:r w:rsidR="009F74A0" w:rsidRPr="008C44D3">
        <w:rPr>
          <w:rFonts w:ascii="Tahoma" w:hAnsi="Tahoma" w:cs="Tahoma"/>
          <w:highlight w:val="yellow"/>
        </w:rPr>
        <w:t xml:space="preserve">Estamos tratando de generar algo similar para </w:t>
      </w:r>
      <w:proofErr w:type="gramStart"/>
      <w:r w:rsidR="009F74A0" w:rsidRPr="008C44D3">
        <w:rPr>
          <w:rFonts w:ascii="Tahoma" w:hAnsi="Tahoma" w:cs="Tahoma"/>
          <w:highlight w:val="yellow"/>
        </w:rPr>
        <w:t>los  denominados</w:t>
      </w:r>
      <w:proofErr w:type="gramEnd"/>
      <w:r w:rsidR="009F74A0" w:rsidRPr="008C44D3">
        <w:rPr>
          <w:rFonts w:ascii="Tahoma" w:hAnsi="Tahoma" w:cs="Tahoma"/>
          <w:highlight w:val="yellow"/>
        </w:rPr>
        <w:t xml:space="preserve"> Saldo Menor, que son aquellos beneficiarios que poseen un descuento de cuota alimentaria pero poseen margen para descontar un ejecutivo. Al finalizar el descuento ejecutivo en muchas oportunidades </w:t>
      </w:r>
      <w:r w:rsidR="00C51D27">
        <w:rPr>
          <w:rFonts w:ascii="Tahoma" w:hAnsi="Tahoma" w:cs="Tahoma"/>
          <w:highlight w:val="yellow"/>
        </w:rPr>
        <w:t xml:space="preserve">el sistema </w:t>
      </w:r>
      <w:r w:rsidR="009F74A0" w:rsidRPr="008C44D3">
        <w:rPr>
          <w:rFonts w:ascii="Tahoma" w:hAnsi="Tahoma" w:cs="Tahoma"/>
          <w:highlight w:val="yellow"/>
        </w:rPr>
        <w:t>no avisa de que posee alg</w:t>
      </w:r>
      <w:r w:rsidR="00C51D27">
        <w:rPr>
          <w:rFonts w:ascii="Tahoma" w:hAnsi="Tahoma" w:cs="Tahoma"/>
          <w:highlight w:val="yellow"/>
        </w:rPr>
        <w:t>o en espera, son los casos más pesados</w:t>
      </w:r>
      <w:r w:rsidR="009F74A0" w:rsidRPr="008C44D3">
        <w:rPr>
          <w:rFonts w:ascii="Tahoma" w:hAnsi="Tahoma" w:cs="Tahoma"/>
          <w:highlight w:val="yellow"/>
        </w:rPr>
        <w:t xml:space="preserve"> para verificar manualmente.</w:t>
      </w:r>
    </w:p>
    <w:p w14:paraId="524BF6F7" w14:textId="77777777" w:rsidR="00445EFE" w:rsidRDefault="00445EFE" w:rsidP="004937B8">
      <w:pPr>
        <w:numPr>
          <w:ilvl w:val="0"/>
          <w:numId w:val="10"/>
        </w:numPr>
        <w:spacing w:line="360" w:lineRule="auto"/>
        <w:jc w:val="both"/>
        <w:rPr>
          <w:rFonts w:ascii="Tahoma" w:hAnsi="Tahoma" w:cs="Tahoma"/>
        </w:rPr>
      </w:pPr>
      <w:r>
        <w:rPr>
          <w:rFonts w:ascii="Tahoma" w:hAnsi="Tahoma" w:cs="Tahoma"/>
        </w:rPr>
        <w:t>A las prioridades las maneja el operador MANUALMENTE y de la siguiente manera:</w:t>
      </w:r>
    </w:p>
    <w:p w14:paraId="474E4C81" w14:textId="77777777" w:rsidR="00445EFE" w:rsidRDefault="004E4EC4" w:rsidP="00445EFE">
      <w:pPr>
        <w:numPr>
          <w:ilvl w:val="1"/>
          <w:numId w:val="10"/>
        </w:numPr>
        <w:spacing w:line="360" w:lineRule="auto"/>
        <w:jc w:val="both"/>
        <w:rPr>
          <w:rFonts w:ascii="Tahoma" w:hAnsi="Tahoma" w:cs="Tahoma"/>
        </w:rPr>
      </w:pPr>
      <w:r>
        <w:rPr>
          <w:rFonts w:ascii="Tahoma" w:hAnsi="Tahoma" w:cs="Tahoma"/>
        </w:rPr>
        <w:t xml:space="preserve">Ejecuta todos los alimentarios SIEMPRE. Estos deberían tener un orden de </w:t>
      </w:r>
      <w:proofErr w:type="gramStart"/>
      <w:r>
        <w:rPr>
          <w:rFonts w:ascii="Tahoma" w:hAnsi="Tahoma" w:cs="Tahoma"/>
        </w:rPr>
        <w:t>prioridad</w:t>
      </w:r>
      <w:proofErr w:type="gramEnd"/>
      <w:r>
        <w:rPr>
          <w:rFonts w:ascii="Tahoma" w:hAnsi="Tahoma" w:cs="Tahoma"/>
        </w:rPr>
        <w:t xml:space="preserve"> aunque se ejecuten todos.</w:t>
      </w:r>
    </w:p>
    <w:p w14:paraId="21D9C47C" w14:textId="77777777" w:rsidR="004E4EC4" w:rsidRDefault="004E4EC4" w:rsidP="00445EFE">
      <w:pPr>
        <w:numPr>
          <w:ilvl w:val="1"/>
          <w:numId w:val="10"/>
        </w:numPr>
        <w:spacing w:line="360" w:lineRule="auto"/>
        <w:jc w:val="both"/>
        <w:rPr>
          <w:rFonts w:ascii="Tahoma" w:hAnsi="Tahoma" w:cs="Tahoma"/>
        </w:rPr>
      </w:pPr>
      <w:r>
        <w:rPr>
          <w:rFonts w:ascii="Tahoma" w:hAnsi="Tahoma" w:cs="Tahoma"/>
        </w:rPr>
        <w:t>Luego eje</w:t>
      </w:r>
      <w:r w:rsidR="006D19E3">
        <w:rPr>
          <w:rFonts w:ascii="Tahoma" w:hAnsi="Tahoma" w:cs="Tahoma"/>
        </w:rPr>
        <w:t>cuta las deudas de alimentarios. Aquí también debería respetarse un orden de prioridad, ya que deudas alimentarias SOLO pueden ejecutarse de a una a la vez.</w:t>
      </w:r>
    </w:p>
    <w:p w14:paraId="3A5397CC" w14:textId="77777777" w:rsidR="00600C2A" w:rsidRDefault="00600C2A" w:rsidP="004937B8">
      <w:pPr>
        <w:numPr>
          <w:ilvl w:val="0"/>
          <w:numId w:val="10"/>
        </w:numPr>
        <w:spacing w:line="360" w:lineRule="auto"/>
        <w:jc w:val="both"/>
        <w:rPr>
          <w:rFonts w:ascii="Tahoma" w:hAnsi="Tahoma" w:cs="Tahoma"/>
        </w:rPr>
      </w:pPr>
      <w:r>
        <w:rPr>
          <w:rFonts w:ascii="Tahoma" w:hAnsi="Tahoma" w:cs="Tahoma"/>
        </w:rPr>
        <w:t>Si el operador TIENE en cuenta el levantar</w:t>
      </w:r>
      <w:r w:rsidR="00B875E3">
        <w:rPr>
          <w:rFonts w:ascii="Tahoma" w:hAnsi="Tahoma" w:cs="Tahoma"/>
        </w:rPr>
        <w:t>los</w:t>
      </w:r>
      <w:r>
        <w:rPr>
          <w:rFonts w:ascii="Tahoma" w:hAnsi="Tahoma" w:cs="Tahoma"/>
        </w:rPr>
        <w:t xml:space="preserve">, debe contemplar el que sigue Judicial (ya que los alimentarios están siempre aplicados). Se podrá poner en vigencia siempre y cuando le alcance para cumplimentarlo, sino le alcanza para el cumplimiento, </w:t>
      </w:r>
      <w:r w:rsidR="00A468A6">
        <w:rPr>
          <w:rFonts w:ascii="Tahoma" w:hAnsi="Tahoma" w:cs="Tahoma"/>
        </w:rPr>
        <w:t xml:space="preserve">se </w:t>
      </w:r>
      <w:r w:rsidR="00CC20E6">
        <w:rPr>
          <w:rFonts w:ascii="Tahoma" w:hAnsi="Tahoma" w:cs="Tahoma"/>
        </w:rPr>
        <w:t>deberá informar al juez, pero NO podrá tomar el siguiente; a</w:t>
      </w:r>
      <w:r>
        <w:rPr>
          <w:rFonts w:ascii="Tahoma" w:hAnsi="Tahoma" w:cs="Tahoma"/>
        </w:rPr>
        <w:t>unque posea varios y le alcance para el siguiente siempre tendrá prioridad el primero en lista de espera.</w:t>
      </w:r>
    </w:p>
    <w:p w14:paraId="33F34347" w14:textId="77777777" w:rsidR="00AB763D" w:rsidRDefault="00AB763D" w:rsidP="004937B8">
      <w:pPr>
        <w:numPr>
          <w:ilvl w:val="0"/>
          <w:numId w:val="10"/>
        </w:numPr>
        <w:spacing w:line="360" w:lineRule="auto"/>
        <w:jc w:val="both"/>
        <w:rPr>
          <w:rFonts w:ascii="Tahoma" w:hAnsi="Tahoma" w:cs="Tahoma"/>
        </w:rPr>
      </w:pPr>
      <w:r>
        <w:rPr>
          <w:rFonts w:ascii="Tahoma" w:hAnsi="Tahoma" w:cs="Tahoma"/>
        </w:rPr>
        <w:t>Los embargos ejecutivos van por un lado y los alimentarios van por otro.</w:t>
      </w:r>
    </w:p>
    <w:p w14:paraId="1668D04A" w14:textId="77777777" w:rsidR="00AB763D" w:rsidRDefault="00AB763D" w:rsidP="004937B8">
      <w:pPr>
        <w:numPr>
          <w:ilvl w:val="0"/>
          <w:numId w:val="10"/>
        </w:numPr>
        <w:spacing w:line="360" w:lineRule="auto"/>
        <w:jc w:val="both"/>
        <w:rPr>
          <w:rFonts w:ascii="Tahoma" w:hAnsi="Tahoma" w:cs="Tahoma"/>
        </w:rPr>
      </w:pPr>
      <w:r>
        <w:rPr>
          <w:rFonts w:ascii="Tahoma" w:hAnsi="Tahoma" w:cs="Tahoma"/>
        </w:rPr>
        <w:t xml:space="preserve">Pueden existir N alimentarios </w:t>
      </w:r>
      <w:r w:rsidR="00103D18">
        <w:rPr>
          <w:rFonts w:ascii="Tahoma" w:hAnsi="Tahoma" w:cs="Tahoma"/>
        </w:rPr>
        <w:t xml:space="preserve">(que se procesan SI o SI) </w:t>
      </w:r>
      <w:r>
        <w:rPr>
          <w:rFonts w:ascii="Tahoma" w:hAnsi="Tahoma" w:cs="Tahoma"/>
        </w:rPr>
        <w:t>pero SOLO un ejecutivo a la vez.</w:t>
      </w:r>
    </w:p>
    <w:p w14:paraId="4E0B6406" w14:textId="77777777" w:rsidR="008D146F" w:rsidRPr="00F700C9" w:rsidRDefault="008D146F" w:rsidP="00F700C9">
      <w:pPr>
        <w:spacing w:line="360" w:lineRule="auto"/>
        <w:ind w:left="720"/>
        <w:jc w:val="both"/>
        <w:rPr>
          <w:rFonts w:ascii="Tahoma" w:hAnsi="Tahoma" w:cs="Tahoma"/>
          <w:highlight w:val="yellow"/>
        </w:rPr>
      </w:pPr>
      <w:r w:rsidRPr="008D146F">
        <w:rPr>
          <w:rFonts w:ascii="Tahoma" w:hAnsi="Tahoma" w:cs="Tahoma"/>
          <w:color w:val="FF0000"/>
          <w:highlight w:val="green"/>
        </w:rPr>
        <w:t>Revisar de donde surge ese criterio. No puede una persona tener dos ejecutivos en la medida q no superen el 20%???</w:t>
      </w:r>
      <w:r w:rsidR="00560599">
        <w:rPr>
          <w:rFonts w:ascii="Tahoma" w:hAnsi="Tahoma" w:cs="Tahoma"/>
          <w:color w:val="FF0000"/>
          <w:highlight w:val="green"/>
        </w:rPr>
        <w:t xml:space="preserve"> </w:t>
      </w:r>
      <w:r w:rsidR="00560599" w:rsidRPr="00F700C9">
        <w:rPr>
          <w:rFonts w:ascii="Tahoma" w:hAnsi="Tahoma" w:cs="Tahoma"/>
          <w:highlight w:val="yellow"/>
        </w:rPr>
        <w:t xml:space="preserve">Se consultará con legales, no </w:t>
      </w:r>
      <w:proofErr w:type="gramStart"/>
      <w:r w:rsidR="00560599" w:rsidRPr="00F700C9">
        <w:rPr>
          <w:rFonts w:ascii="Tahoma" w:hAnsi="Tahoma" w:cs="Tahoma"/>
          <w:highlight w:val="yellow"/>
        </w:rPr>
        <w:t>obstante</w:t>
      </w:r>
      <w:proofErr w:type="gramEnd"/>
      <w:r w:rsidR="00560599" w:rsidRPr="00F700C9">
        <w:rPr>
          <w:rFonts w:ascii="Tahoma" w:hAnsi="Tahoma" w:cs="Tahoma"/>
          <w:highlight w:val="yellow"/>
        </w:rPr>
        <w:t xml:space="preserve"> ello el descuento de ley al que se alude siempre es del 20% excepto lo dispuesto por el </w:t>
      </w:r>
      <w:proofErr w:type="spellStart"/>
      <w:r w:rsidR="00560599" w:rsidRPr="00F700C9">
        <w:rPr>
          <w:rFonts w:ascii="Tahoma" w:hAnsi="Tahoma" w:cs="Tahoma"/>
          <w:highlight w:val="yellow"/>
        </w:rPr>
        <w:t>dcto</w:t>
      </w:r>
      <w:proofErr w:type="spellEnd"/>
      <w:r w:rsidR="00560599" w:rsidRPr="00F700C9">
        <w:rPr>
          <w:rFonts w:ascii="Tahoma" w:hAnsi="Tahoma" w:cs="Tahoma"/>
          <w:highlight w:val="yellow"/>
        </w:rPr>
        <w:t>. 484/87 (sigue vigente), cuando el juez indique un % inferior de descuento, es en atención a la verificación del haber que percibe el titular y a fin de respetar/garantizar el SMVM</w:t>
      </w:r>
      <w:r w:rsidR="006B1D2B" w:rsidRPr="00F700C9">
        <w:rPr>
          <w:rFonts w:ascii="Tahoma" w:hAnsi="Tahoma" w:cs="Tahoma"/>
          <w:highlight w:val="yellow"/>
        </w:rPr>
        <w:t>, por lo cual no podría ejecutarse paralelamente otro embargo.</w:t>
      </w:r>
    </w:p>
    <w:p w14:paraId="26091C6A" w14:textId="77777777" w:rsidR="00ED4BED" w:rsidRPr="00F700C9" w:rsidRDefault="00ED4BED" w:rsidP="00F700C9">
      <w:pPr>
        <w:spacing w:line="360" w:lineRule="auto"/>
        <w:ind w:left="720"/>
        <w:jc w:val="both"/>
        <w:rPr>
          <w:rFonts w:ascii="Tahoma" w:hAnsi="Tahoma" w:cs="Tahoma"/>
          <w:highlight w:val="yellow"/>
        </w:rPr>
      </w:pPr>
      <w:r>
        <w:rPr>
          <w:rFonts w:ascii="Tahoma" w:hAnsi="Tahoma" w:cs="Tahoma"/>
        </w:rPr>
        <w:t>Atender a que los embargos pueden reali</w:t>
      </w:r>
      <w:r w:rsidR="00AB763D">
        <w:rPr>
          <w:rFonts w:ascii="Tahoma" w:hAnsi="Tahoma" w:cs="Tahoma"/>
        </w:rPr>
        <w:t xml:space="preserve">zarse sobre las P o sobre las J, o muchas veces sobre </w:t>
      </w:r>
      <w:proofErr w:type="spellStart"/>
      <w:proofErr w:type="gramStart"/>
      <w:r w:rsidR="00AB763D">
        <w:rPr>
          <w:rFonts w:ascii="Tahoma" w:hAnsi="Tahoma" w:cs="Tahoma"/>
        </w:rPr>
        <w:t>ambas.</w:t>
      </w:r>
      <w:r w:rsidR="008D146F" w:rsidRPr="008D146F">
        <w:rPr>
          <w:rFonts w:ascii="Tahoma" w:hAnsi="Tahoma" w:cs="Tahoma"/>
          <w:color w:val="FF0000"/>
          <w:highlight w:val="yellow"/>
        </w:rPr>
        <w:t>En</w:t>
      </w:r>
      <w:proofErr w:type="spellEnd"/>
      <w:proofErr w:type="gramEnd"/>
      <w:r w:rsidR="008D146F" w:rsidRPr="008D146F">
        <w:rPr>
          <w:rFonts w:ascii="Tahoma" w:hAnsi="Tahoma" w:cs="Tahoma"/>
          <w:color w:val="FF0000"/>
          <w:highlight w:val="yellow"/>
        </w:rPr>
        <w:t xml:space="preserve"> los modelos de oficios el juez puede marcar si quiere embargar P </w:t>
      </w:r>
      <w:proofErr w:type="spellStart"/>
      <w:r w:rsidR="008D146F" w:rsidRPr="008D146F">
        <w:rPr>
          <w:rFonts w:ascii="Tahoma" w:hAnsi="Tahoma" w:cs="Tahoma"/>
          <w:color w:val="FF0000"/>
          <w:highlight w:val="yellow"/>
        </w:rPr>
        <w:t>ó</w:t>
      </w:r>
      <w:proofErr w:type="spellEnd"/>
      <w:r w:rsidR="008D146F" w:rsidRPr="008D146F">
        <w:rPr>
          <w:rFonts w:ascii="Tahoma" w:hAnsi="Tahoma" w:cs="Tahoma"/>
          <w:color w:val="FF0000"/>
          <w:highlight w:val="yellow"/>
        </w:rPr>
        <w:t xml:space="preserve"> J o x </w:t>
      </w:r>
      <w:proofErr w:type="spellStart"/>
      <w:r w:rsidR="008D146F" w:rsidRPr="008D146F">
        <w:rPr>
          <w:rFonts w:ascii="Tahoma" w:hAnsi="Tahoma" w:cs="Tahoma"/>
          <w:color w:val="FF0000"/>
          <w:highlight w:val="yellow"/>
        </w:rPr>
        <w:t>cuil</w:t>
      </w:r>
      <w:proofErr w:type="spellEnd"/>
      <w:r w:rsidR="008D146F" w:rsidRPr="008D146F">
        <w:rPr>
          <w:rFonts w:ascii="Tahoma" w:hAnsi="Tahoma" w:cs="Tahoma"/>
          <w:color w:val="FF0000"/>
          <w:highlight w:val="yellow"/>
        </w:rPr>
        <w:t xml:space="preserve"> todos los ingresos</w:t>
      </w:r>
      <w:r w:rsidR="00661160">
        <w:rPr>
          <w:rFonts w:ascii="Tahoma" w:hAnsi="Tahoma" w:cs="Tahoma"/>
          <w:color w:val="FF0000"/>
        </w:rPr>
        <w:t xml:space="preserve"> </w:t>
      </w:r>
      <w:r w:rsidR="00661160" w:rsidRPr="00F700C9">
        <w:rPr>
          <w:rFonts w:ascii="Tahoma" w:hAnsi="Tahoma" w:cs="Tahoma"/>
          <w:highlight w:val="yellow"/>
        </w:rPr>
        <w:t>Se estipula sobre todos los ingresos o puntualmente sobre uno de los dos beneficios.</w:t>
      </w:r>
    </w:p>
    <w:p w14:paraId="4693C701" w14:textId="77777777" w:rsidR="00B83442" w:rsidRPr="00FF6D5A" w:rsidRDefault="00B83442" w:rsidP="00B83442">
      <w:pPr>
        <w:numPr>
          <w:ilvl w:val="0"/>
          <w:numId w:val="10"/>
        </w:numPr>
        <w:spacing w:line="360" w:lineRule="auto"/>
        <w:jc w:val="both"/>
        <w:rPr>
          <w:rFonts w:ascii="Tahoma" w:hAnsi="Tahoma" w:cs="Tahoma"/>
          <w:highlight w:val="yellow"/>
        </w:rPr>
      </w:pPr>
      <w:r>
        <w:rPr>
          <w:rFonts w:ascii="Tahoma" w:hAnsi="Tahoma" w:cs="Tahoma"/>
        </w:rPr>
        <w:t xml:space="preserve">El sistema actual permite SOLO la carga a través de un monto fijo o un </w:t>
      </w:r>
      <w:proofErr w:type="spellStart"/>
      <w:proofErr w:type="gramStart"/>
      <w:r>
        <w:rPr>
          <w:rFonts w:ascii="Tahoma" w:hAnsi="Tahoma" w:cs="Tahoma"/>
        </w:rPr>
        <w:t>porcentaje.</w:t>
      </w:r>
      <w:r w:rsidR="00FF6D5A" w:rsidRPr="00FF6D5A">
        <w:rPr>
          <w:rFonts w:ascii="Tahoma" w:hAnsi="Tahoma" w:cs="Tahoma"/>
          <w:color w:val="FF0000"/>
          <w:highlight w:val="yellow"/>
        </w:rPr>
        <w:t>Se</w:t>
      </w:r>
      <w:proofErr w:type="spellEnd"/>
      <w:proofErr w:type="gramEnd"/>
      <w:r w:rsidR="00FF6D5A" w:rsidRPr="00FF6D5A">
        <w:rPr>
          <w:rFonts w:ascii="Tahoma" w:hAnsi="Tahoma" w:cs="Tahoma"/>
          <w:color w:val="FF0000"/>
          <w:highlight w:val="yellow"/>
        </w:rPr>
        <w:t xml:space="preserve"> debe contemplar que se ingrese la suma de monto fijo y el % una combinación; y el importe no embargable como el </w:t>
      </w:r>
      <w:proofErr w:type="spellStart"/>
      <w:r w:rsidR="00FF6D5A" w:rsidRPr="00FF6D5A">
        <w:rPr>
          <w:rFonts w:ascii="Tahoma" w:hAnsi="Tahoma" w:cs="Tahoma"/>
          <w:color w:val="FF0000"/>
          <w:highlight w:val="yellow"/>
        </w:rPr>
        <w:t>smvm</w:t>
      </w:r>
      <w:proofErr w:type="spellEnd"/>
      <w:r w:rsidR="00661160">
        <w:rPr>
          <w:rFonts w:ascii="Tahoma" w:hAnsi="Tahoma" w:cs="Tahoma"/>
          <w:color w:val="FF0000"/>
          <w:highlight w:val="yellow"/>
        </w:rPr>
        <w:t xml:space="preserve"> </w:t>
      </w:r>
      <w:proofErr w:type="spellStart"/>
      <w:r w:rsidR="00FF6D5A" w:rsidRPr="00FF6D5A">
        <w:rPr>
          <w:rFonts w:ascii="Tahoma" w:hAnsi="Tahoma" w:cs="Tahoma"/>
          <w:color w:val="FF0000"/>
          <w:highlight w:val="yellow"/>
        </w:rPr>
        <w:t>ó</w:t>
      </w:r>
      <w:proofErr w:type="spellEnd"/>
      <w:r w:rsidR="00FF6D5A" w:rsidRPr="00FF6D5A">
        <w:rPr>
          <w:rFonts w:ascii="Tahoma" w:hAnsi="Tahoma" w:cs="Tahoma"/>
          <w:color w:val="FF0000"/>
          <w:highlight w:val="yellow"/>
        </w:rPr>
        <w:t xml:space="preserve"> el mínimo provincial </w:t>
      </w:r>
    </w:p>
    <w:p w14:paraId="2E46498E" w14:textId="77777777" w:rsidR="00ED4BED" w:rsidRDefault="00ED4BED" w:rsidP="00ED4BED">
      <w:pPr>
        <w:numPr>
          <w:ilvl w:val="1"/>
          <w:numId w:val="10"/>
        </w:numPr>
        <w:spacing w:line="360" w:lineRule="auto"/>
        <w:jc w:val="both"/>
        <w:rPr>
          <w:rFonts w:ascii="Tahoma" w:hAnsi="Tahoma" w:cs="Tahoma"/>
        </w:rPr>
      </w:pPr>
      <w:r w:rsidRPr="00ED4BED">
        <w:rPr>
          <w:rFonts w:ascii="Tahoma" w:hAnsi="Tahoma" w:cs="Tahoma"/>
        </w:rPr>
        <w:t>Atender a CRS_Caja_Modulo_Descuentos_Listado_de_Cuenta_de_Retenciones</w:t>
      </w:r>
      <w:r>
        <w:rPr>
          <w:rFonts w:ascii="Tahoma" w:hAnsi="Tahoma" w:cs="Tahoma"/>
        </w:rPr>
        <w:t>.JPG</w:t>
      </w:r>
    </w:p>
    <w:p w14:paraId="59809E68" w14:textId="77777777" w:rsidR="00ED4BED" w:rsidRPr="00ED4BED" w:rsidRDefault="00ED4BED" w:rsidP="00ED4BED">
      <w:pPr>
        <w:numPr>
          <w:ilvl w:val="1"/>
          <w:numId w:val="10"/>
        </w:numPr>
        <w:spacing w:line="360" w:lineRule="auto"/>
        <w:jc w:val="both"/>
        <w:rPr>
          <w:rFonts w:ascii="Tahoma" w:hAnsi="Tahoma" w:cs="Tahoma"/>
        </w:rPr>
      </w:pPr>
      <w:r w:rsidRPr="00ED4BED">
        <w:rPr>
          <w:rFonts w:ascii="Tahoma" w:hAnsi="Tahoma" w:cs="Tahoma"/>
        </w:rPr>
        <w:t>Atender a CRS_Caja_Modulo_Descuentos_Listado_de_Cuenta_de_Retenciones_1.JPG</w:t>
      </w:r>
    </w:p>
    <w:p w14:paraId="3649E31C" w14:textId="77777777" w:rsidR="00B06728" w:rsidRDefault="00B06728" w:rsidP="00B06728">
      <w:pPr>
        <w:numPr>
          <w:ilvl w:val="1"/>
          <w:numId w:val="10"/>
        </w:numPr>
        <w:spacing w:line="360" w:lineRule="auto"/>
        <w:jc w:val="both"/>
        <w:rPr>
          <w:rFonts w:ascii="Tahoma" w:hAnsi="Tahoma" w:cs="Tahoma"/>
        </w:rPr>
      </w:pPr>
      <w:r w:rsidRPr="00B06728">
        <w:rPr>
          <w:rFonts w:ascii="Tahoma" w:hAnsi="Tahoma" w:cs="Tahoma"/>
        </w:rPr>
        <w:t>Atender a CRS_Caja_Modulo_Descuentos_Listado_de_Cuenta_de_Retenciones_2.JPG</w:t>
      </w:r>
    </w:p>
    <w:p w14:paraId="4B9A6F28" w14:textId="77777777" w:rsidR="00B07F97" w:rsidRDefault="00B07F97" w:rsidP="0037167E">
      <w:pPr>
        <w:numPr>
          <w:ilvl w:val="0"/>
          <w:numId w:val="10"/>
        </w:numPr>
        <w:spacing w:line="360" w:lineRule="auto"/>
        <w:jc w:val="both"/>
        <w:rPr>
          <w:rFonts w:ascii="Tahoma" w:hAnsi="Tahoma" w:cs="Tahoma"/>
        </w:rPr>
      </w:pPr>
      <w:r>
        <w:rPr>
          <w:rFonts w:ascii="Tahoma" w:hAnsi="Tahoma" w:cs="Tahoma"/>
        </w:rPr>
        <w:t>Se detallan los códigos que se utiliza</w:t>
      </w:r>
      <w:r w:rsidR="00B83442">
        <w:rPr>
          <w:rFonts w:ascii="Tahoma" w:hAnsi="Tahoma" w:cs="Tahoma"/>
        </w:rPr>
        <w:t>ron</w:t>
      </w:r>
      <w:r w:rsidR="00B40076">
        <w:rPr>
          <w:rFonts w:ascii="Tahoma" w:hAnsi="Tahoma" w:cs="Tahoma"/>
        </w:rPr>
        <w:t xml:space="preserve"> </w:t>
      </w:r>
      <w:r w:rsidR="00B83442">
        <w:rPr>
          <w:rFonts w:ascii="Tahoma" w:hAnsi="Tahoma" w:cs="Tahoma"/>
        </w:rPr>
        <w:t>originalmente para la carga</w:t>
      </w:r>
      <w:r>
        <w:rPr>
          <w:rFonts w:ascii="Tahoma" w:hAnsi="Tahoma" w:cs="Tahoma"/>
        </w:rPr>
        <w:t>:</w:t>
      </w:r>
    </w:p>
    <w:p w14:paraId="7EA71E08" w14:textId="77777777" w:rsidR="00B07F97" w:rsidRDefault="00B07F97" w:rsidP="00B07F97">
      <w:pPr>
        <w:numPr>
          <w:ilvl w:val="1"/>
          <w:numId w:val="10"/>
        </w:numPr>
        <w:spacing w:line="360" w:lineRule="auto"/>
        <w:jc w:val="both"/>
        <w:rPr>
          <w:rFonts w:ascii="Tahoma" w:hAnsi="Tahoma" w:cs="Tahoma"/>
        </w:rPr>
      </w:pPr>
      <w:r>
        <w:rPr>
          <w:rFonts w:ascii="Tahoma" w:hAnsi="Tahoma" w:cs="Tahoma"/>
        </w:rPr>
        <w:t>30</w:t>
      </w:r>
    </w:p>
    <w:p w14:paraId="6C380434" w14:textId="77777777" w:rsidR="00B07F97" w:rsidRDefault="00B07F97" w:rsidP="00B07F97">
      <w:pPr>
        <w:numPr>
          <w:ilvl w:val="2"/>
          <w:numId w:val="10"/>
        </w:numPr>
        <w:spacing w:line="360" w:lineRule="auto"/>
        <w:jc w:val="both"/>
        <w:rPr>
          <w:rFonts w:ascii="Tahoma" w:hAnsi="Tahoma" w:cs="Tahoma"/>
        </w:rPr>
      </w:pPr>
      <w:r>
        <w:rPr>
          <w:rFonts w:ascii="Tahoma" w:hAnsi="Tahoma" w:cs="Tahoma"/>
        </w:rPr>
        <w:t>Porcentaje, 1060/1070</w:t>
      </w:r>
    </w:p>
    <w:p w14:paraId="3C061CED" w14:textId="77777777" w:rsidR="00B07F97" w:rsidRDefault="00B07F97" w:rsidP="00B07F97">
      <w:pPr>
        <w:numPr>
          <w:ilvl w:val="2"/>
          <w:numId w:val="10"/>
        </w:numPr>
        <w:spacing w:line="360" w:lineRule="auto"/>
        <w:jc w:val="both"/>
        <w:rPr>
          <w:rFonts w:ascii="Tahoma" w:hAnsi="Tahoma" w:cs="Tahoma"/>
        </w:rPr>
      </w:pPr>
      <w:r>
        <w:rPr>
          <w:rFonts w:ascii="Tahoma" w:hAnsi="Tahoma" w:cs="Tahoma"/>
        </w:rPr>
        <w:t>Fijo, 1090</w:t>
      </w:r>
    </w:p>
    <w:p w14:paraId="51908870" w14:textId="77777777" w:rsidR="00B07F97" w:rsidRDefault="00B07F97" w:rsidP="00B07F97">
      <w:pPr>
        <w:numPr>
          <w:ilvl w:val="1"/>
          <w:numId w:val="10"/>
        </w:numPr>
        <w:spacing w:line="360" w:lineRule="auto"/>
        <w:jc w:val="both"/>
        <w:rPr>
          <w:rFonts w:ascii="Tahoma" w:hAnsi="Tahoma" w:cs="Tahoma"/>
        </w:rPr>
      </w:pPr>
      <w:r>
        <w:rPr>
          <w:rFonts w:ascii="Tahoma" w:hAnsi="Tahoma" w:cs="Tahoma"/>
        </w:rPr>
        <w:lastRenderedPageBreak/>
        <w:t>Ejecutivos</w:t>
      </w:r>
    </w:p>
    <w:p w14:paraId="30CF1072" w14:textId="77777777" w:rsidR="00B07F97" w:rsidRDefault="00B07F97" w:rsidP="00B07F97">
      <w:pPr>
        <w:numPr>
          <w:ilvl w:val="2"/>
          <w:numId w:val="10"/>
        </w:numPr>
        <w:spacing w:line="360" w:lineRule="auto"/>
        <w:jc w:val="both"/>
        <w:rPr>
          <w:rFonts w:ascii="Tahoma" w:hAnsi="Tahoma" w:cs="Tahoma"/>
        </w:rPr>
      </w:pPr>
      <w:r>
        <w:rPr>
          <w:rFonts w:ascii="Tahoma" w:hAnsi="Tahoma" w:cs="Tahoma"/>
        </w:rPr>
        <w:t>Porcentaje, 1080/1090</w:t>
      </w:r>
    </w:p>
    <w:p w14:paraId="12B6C480" w14:textId="77777777" w:rsidR="00B07F97" w:rsidRDefault="00B07F97" w:rsidP="00B07F97">
      <w:pPr>
        <w:numPr>
          <w:ilvl w:val="2"/>
          <w:numId w:val="10"/>
        </w:numPr>
        <w:spacing w:line="360" w:lineRule="auto"/>
        <w:jc w:val="both"/>
        <w:rPr>
          <w:rFonts w:ascii="Tahoma" w:hAnsi="Tahoma" w:cs="Tahoma"/>
        </w:rPr>
      </w:pPr>
      <w:r>
        <w:rPr>
          <w:rFonts w:ascii="Tahoma" w:hAnsi="Tahoma" w:cs="Tahoma"/>
        </w:rPr>
        <w:t>Fijo, 1090</w:t>
      </w:r>
    </w:p>
    <w:p w14:paraId="089D293C" w14:textId="77777777" w:rsidR="00600C2A" w:rsidRDefault="00600C2A" w:rsidP="00600C2A">
      <w:pPr>
        <w:numPr>
          <w:ilvl w:val="0"/>
          <w:numId w:val="10"/>
        </w:numPr>
        <w:spacing w:line="360" w:lineRule="auto"/>
        <w:jc w:val="both"/>
        <w:rPr>
          <w:rFonts w:ascii="Tahoma" w:hAnsi="Tahoma" w:cs="Tahoma"/>
        </w:rPr>
      </w:pPr>
      <w:r>
        <w:rPr>
          <w:rFonts w:ascii="Tahoma" w:hAnsi="Tahoma" w:cs="Tahoma"/>
        </w:rPr>
        <w:t>En el tiempo se fueron agregando otros códigos de embargos 1061, 1062</w:t>
      </w:r>
      <w:r w:rsidR="00D324F3">
        <w:rPr>
          <w:rFonts w:ascii="Tahoma" w:hAnsi="Tahoma" w:cs="Tahoma"/>
        </w:rPr>
        <w:t xml:space="preserve"> y 1071 para nuevas esposas.</w:t>
      </w:r>
      <w:r w:rsidR="00B83442">
        <w:rPr>
          <w:rFonts w:ascii="Tahoma" w:hAnsi="Tahoma" w:cs="Tahoma"/>
        </w:rPr>
        <w:t>; así como también nuevos códigos para los ejecutivos.</w:t>
      </w:r>
    </w:p>
    <w:p w14:paraId="1043A842" w14:textId="77777777" w:rsidR="006B1D2B" w:rsidRPr="00F700C9" w:rsidRDefault="006B1D2B" w:rsidP="00600C2A">
      <w:pPr>
        <w:numPr>
          <w:ilvl w:val="0"/>
          <w:numId w:val="10"/>
        </w:numPr>
        <w:spacing w:line="360" w:lineRule="auto"/>
        <w:jc w:val="both"/>
        <w:rPr>
          <w:rFonts w:ascii="Tahoma" w:hAnsi="Tahoma" w:cs="Tahoma"/>
          <w:highlight w:val="yellow"/>
        </w:rPr>
      </w:pPr>
      <w:r w:rsidRPr="00F700C9">
        <w:rPr>
          <w:rFonts w:ascii="Tahoma" w:hAnsi="Tahoma" w:cs="Tahoma"/>
          <w:highlight w:val="yellow"/>
        </w:rPr>
        <w:t>Actualmente se efectuó una depuración para los códigos de alimentos, todas poseen el código 1064.</w:t>
      </w:r>
    </w:p>
    <w:p w14:paraId="0E9AAE11" w14:textId="77777777" w:rsidR="006B1D2B" w:rsidRPr="00F700C9" w:rsidRDefault="006B1D2B" w:rsidP="00600C2A">
      <w:pPr>
        <w:numPr>
          <w:ilvl w:val="0"/>
          <w:numId w:val="10"/>
        </w:numPr>
        <w:spacing w:line="360" w:lineRule="auto"/>
        <w:jc w:val="both"/>
        <w:rPr>
          <w:rFonts w:ascii="Tahoma" w:hAnsi="Tahoma" w:cs="Tahoma"/>
          <w:highlight w:val="yellow"/>
        </w:rPr>
      </w:pPr>
      <w:r w:rsidRPr="00F700C9">
        <w:rPr>
          <w:rFonts w:ascii="Tahoma" w:hAnsi="Tahoma" w:cs="Tahoma"/>
          <w:highlight w:val="yellow"/>
        </w:rPr>
        <w:t xml:space="preserve">Cuotas Alimento con incidencia en Asignaciones Familiares, actualmente se identifican con el código </w:t>
      </w:r>
      <w:r w:rsidR="000A2C9A" w:rsidRPr="00F700C9">
        <w:rPr>
          <w:rFonts w:ascii="Tahoma" w:hAnsi="Tahoma" w:cs="Tahoma"/>
          <w:highlight w:val="yellow"/>
        </w:rPr>
        <w:t xml:space="preserve">1074 (9 casos), se graba una retención paralela a la mensual con un monto fijo que corresponde al monto mensual que percibe el embargado en concepto de asignación por x menor.  El módulo de asignaciones se encuentra en web con todos los datos ya que una persona puede percibir asignación por numerosos </w:t>
      </w:r>
      <w:proofErr w:type="gramStart"/>
      <w:r w:rsidR="000A2C9A" w:rsidRPr="00F700C9">
        <w:rPr>
          <w:rFonts w:ascii="Tahoma" w:hAnsi="Tahoma" w:cs="Tahoma"/>
          <w:highlight w:val="yellow"/>
        </w:rPr>
        <w:t>hijos</w:t>
      </w:r>
      <w:proofErr w:type="gramEnd"/>
      <w:r w:rsidR="000A2C9A" w:rsidRPr="00F700C9">
        <w:rPr>
          <w:rFonts w:ascii="Tahoma" w:hAnsi="Tahoma" w:cs="Tahoma"/>
          <w:highlight w:val="yellow"/>
        </w:rPr>
        <w:t xml:space="preserve"> pero solo uno corresponda embargar.  En el oficio se deben estipular los datos del menor. Esto es absolutamente manual dado que una persona puede dejar de cobrar y luego volver a percibir en virtud de los topes y montos de su básico y de lo que disponga el gobierno.  Actualmente en el recibo se paga la asignación a través de un único código que contempla por </w:t>
      </w:r>
      <w:proofErr w:type="spellStart"/>
      <w:r w:rsidR="000A2C9A" w:rsidRPr="00F700C9">
        <w:rPr>
          <w:rFonts w:ascii="Tahoma" w:hAnsi="Tahoma" w:cs="Tahoma"/>
          <w:highlight w:val="yellow"/>
        </w:rPr>
        <w:t>ej</w:t>
      </w:r>
      <w:proofErr w:type="spellEnd"/>
      <w:r w:rsidR="000A2C9A" w:rsidRPr="00F700C9">
        <w:rPr>
          <w:rFonts w:ascii="Tahoma" w:hAnsi="Tahoma" w:cs="Tahoma"/>
          <w:highlight w:val="yellow"/>
        </w:rPr>
        <w:t xml:space="preserve"> el pago de 3 hijos, se verifica manualmente cuanto corresponde embargar.</w:t>
      </w:r>
    </w:p>
    <w:p w14:paraId="5F147D98" w14:textId="77777777" w:rsidR="00F700C9" w:rsidRDefault="00F700C9" w:rsidP="00600C2A">
      <w:pPr>
        <w:numPr>
          <w:ilvl w:val="0"/>
          <w:numId w:val="10"/>
        </w:numPr>
        <w:spacing w:line="360" w:lineRule="auto"/>
        <w:jc w:val="both"/>
        <w:rPr>
          <w:rFonts w:ascii="Tahoma" w:hAnsi="Tahoma" w:cs="Tahoma"/>
          <w:highlight w:val="yellow"/>
        </w:rPr>
      </w:pPr>
      <w:r w:rsidRPr="00F700C9">
        <w:rPr>
          <w:rFonts w:ascii="Tahoma" w:hAnsi="Tahoma" w:cs="Tahoma"/>
          <w:highlight w:val="yellow"/>
        </w:rPr>
        <w:t xml:space="preserve">Retenciones con actualización semestral, (3 casos), identificados con código 1075-el juez dispone </w:t>
      </w:r>
      <w:proofErr w:type="gramStart"/>
      <w:r w:rsidRPr="00F700C9">
        <w:rPr>
          <w:rFonts w:ascii="Tahoma" w:hAnsi="Tahoma" w:cs="Tahoma"/>
          <w:highlight w:val="yellow"/>
        </w:rPr>
        <w:t>que</w:t>
      </w:r>
      <w:proofErr w:type="gramEnd"/>
      <w:r w:rsidRPr="00F700C9">
        <w:rPr>
          <w:rFonts w:ascii="Tahoma" w:hAnsi="Tahoma" w:cs="Tahoma"/>
          <w:highlight w:val="yellow"/>
        </w:rPr>
        <w:t xml:space="preserve"> a los 6 meses de</w:t>
      </w:r>
      <w:r w:rsidR="00D33964">
        <w:rPr>
          <w:rFonts w:ascii="Tahoma" w:hAnsi="Tahoma" w:cs="Tahoma"/>
          <w:highlight w:val="yellow"/>
        </w:rPr>
        <w:t>l</w:t>
      </w:r>
      <w:r w:rsidRPr="00F700C9">
        <w:rPr>
          <w:rFonts w:ascii="Tahoma" w:hAnsi="Tahoma" w:cs="Tahoma"/>
          <w:highlight w:val="yellow"/>
        </w:rPr>
        <w:t xml:space="preserve"> alta</w:t>
      </w:r>
      <w:r w:rsidR="00D33964">
        <w:rPr>
          <w:rFonts w:ascii="Tahoma" w:hAnsi="Tahoma" w:cs="Tahoma"/>
          <w:highlight w:val="yellow"/>
        </w:rPr>
        <w:t>,</w:t>
      </w:r>
      <w:r w:rsidRPr="00F700C9">
        <w:rPr>
          <w:rFonts w:ascii="Tahoma" w:hAnsi="Tahoma" w:cs="Tahoma"/>
          <w:highlight w:val="yellow"/>
        </w:rPr>
        <w:t xml:space="preserve"> la cuota alimentaria deberá actualizarse con un 15% (por ej</w:t>
      </w:r>
      <w:r w:rsidR="0075428B">
        <w:rPr>
          <w:rFonts w:ascii="Tahoma" w:hAnsi="Tahoma" w:cs="Tahoma"/>
          <w:highlight w:val="yellow"/>
        </w:rPr>
        <w:t>.)</w:t>
      </w:r>
    </w:p>
    <w:p w14:paraId="30230BA2" w14:textId="77777777" w:rsidR="00D1795C" w:rsidRPr="00F700C9" w:rsidRDefault="00D1795C" w:rsidP="00600C2A">
      <w:pPr>
        <w:numPr>
          <w:ilvl w:val="0"/>
          <w:numId w:val="10"/>
        </w:numPr>
        <w:spacing w:line="360" w:lineRule="auto"/>
        <w:jc w:val="both"/>
        <w:rPr>
          <w:rFonts w:ascii="Tahoma" w:hAnsi="Tahoma" w:cs="Tahoma"/>
          <w:highlight w:val="yellow"/>
        </w:rPr>
      </w:pPr>
      <w:r>
        <w:rPr>
          <w:rFonts w:ascii="Tahoma" w:hAnsi="Tahoma" w:cs="Tahoma"/>
          <w:highlight w:val="yellow"/>
        </w:rPr>
        <w:t>Retenciones sujetas a actualización del SMVM- códigos de retención 1090/1091</w:t>
      </w:r>
      <w:r w:rsidR="0075428B">
        <w:rPr>
          <w:rFonts w:ascii="Tahoma" w:hAnsi="Tahoma" w:cs="Tahoma"/>
          <w:highlight w:val="yellow"/>
        </w:rPr>
        <w:t xml:space="preserve"> (95 casos), y 4 casos que estipulan comparación entre SMVM y un % del básico, lo que resulte más beneficioso</w:t>
      </w:r>
      <w:r w:rsidR="00D33964">
        <w:rPr>
          <w:rFonts w:ascii="Tahoma" w:hAnsi="Tahoma" w:cs="Tahoma"/>
          <w:highlight w:val="yellow"/>
        </w:rPr>
        <w:t xml:space="preserve"> para el alimentado</w:t>
      </w:r>
      <w:r w:rsidR="0075428B">
        <w:rPr>
          <w:rFonts w:ascii="Tahoma" w:hAnsi="Tahoma" w:cs="Tahoma"/>
          <w:highlight w:val="yellow"/>
        </w:rPr>
        <w:t xml:space="preserve">.  </w:t>
      </w:r>
      <w:r w:rsidR="00D33964">
        <w:rPr>
          <w:rFonts w:ascii="Tahoma" w:hAnsi="Tahoma" w:cs="Tahoma"/>
          <w:highlight w:val="yellow"/>
        </w:rPr>
        <w:t>Esto último implicaría una combinación de cálculos con un mínimo a fin de que se liquide lo más conveniente.</w:t>
      </w:r>
    </w:p>
    <w:p w14:paraId="4B821068" w14:textId="77777777" w:rsidR="0061184A" w:rsidRDefault="0061184A" w:rsidP="0061184A">
      <w:pPr>
        <w:numPr>
          <w:ilvl w:val="0"/>
          <w:numId w:val="10"/>
        </w:numPr>
        <w:spacing w:line="360" w:lineRule="auto"/>
        <w:ind w:left="426" w:hanging="11"/>
        <w:jc w:val="both"/>
        <w:rPr>
          <w:rFonts w:ascii="Tahoma" w:hAnsi="Tahoma" w:cs="Tahoma"/>
        </w:rPr>
      </w:pPr>
      <w:r>
        <w:rPr>
          <w:rFonts w:ascii="Tahoma" w:hAnsi="Tahoma" w:cs="Tahoma"/>
        </w:rPr>
        <w:t>Todo embargo que NO sea por monto, HOY se levanta con un oficio del juez, no existe forma de que se levante de otra manera.</w:t>
      </w:r>
    </w:p>
    <w:p w14:paraId="57BC355B" w14:textId="77777777" w:rsidR="0061184A" w:rsidRPr="0061184A" w:rsidRDefault="0061184A" w:rsidP="0061184A">
      <w:pPr>
        <w:numPr>
          <w:ilvl w:val="0"/>
          <w:numId w:val="10"/>
        </w:numPr>
        <w:spacing w:line="360" w:lineRule="auto"/>
        <w:ind w:left="426" w:hanging="11"/>
        <w:jc w:val="both"/>
        <w:rPr>
          <w:rFonts w:ascii="Tahoma" w:hAnsi="Tahoma" w:cs="Tahoma"/>
        </w:rPr>
      </w:pPr>
      <w:r w:rsidRPr="0061184A">
        <w:rPr>
          <w:rFonts w:ascii="Tahoma" w:hAnsi="Tahoma" w:cs="Tahoma"/>
        </w:rPr>
        <w:t>Si el oficio es por monto si se cancela de manera automática.</w:t>
      </w:r>
    </w:p>
    <w:p w14:paraId="6A57BA26" w14:textId="77777777" w:rsidR="00DC5194" w:rsidRDefault="00DC5194" w:rsidP="00DC5194">
      <w:pPr>
        <w:numPr>
          <w:ilvl w:val="0"/>
          <w:numId w:val="10"/>
        </w:numPr>
        <w:spacing w:line="360" w:lineRule="auto"/>
        <w:rPr>
          <w:rFonts w:ascii="Tahoma" w:hAnsi="Tahoma" w:cs="Tahoma"/>
        </w:rPr>
      </w:pPr>
      <w:r>
        <w:rPr>
          <w:rFonts w:ascii="Tahoma" w:hAnsi="Tahoma" w:cs="Tahoma"/>
        </w:rPr>
        <w:t>Atender ejemplo de un nuevo tipo de embargo</w:t>
      </w:r>
    </w:p>
    <w:p w14:paraId="428D38B1" w14:textId="77777777" w:rsidR="00DC5194" w:rsidRDefault="00DC5194" w:rsidP="00DC5194">
      <w:pPr>
        <w:numPr>
          <w:ilvl w:val="1"/>
          <w:numId w:val="10"/>
        </w:numPr>
        <w:spacing w:line="360" w:lineRule="auto"/>
        <w:rPr>
          <w:rFonts w:ascii="Tahoma" w:hAnsi="Tahoma" w:cs="Tahoma"/>
        </w:rPr>
      </w:pPr>
      <w:r w:rsidRPr="00B7236E">
        <w:rPr>
          <w:rFonts w:ascii="Tahoma" w:hAnsi="Tahoma" w:cs="Tahoma"/>
        </w:rPr>
        <w:t>CRS_Caja_Modulo_Descuentos_Embargo.jpg</w:t>
      </w:r>
    </w:p>
    <w:p w14:paraId="3EC4C5ED" w14:textId="77777777" w:rsidR="00DC5194" w:rsidRPr="00B7236E" w:rsidRDefault="00DC5194" w:rsidP="00DC5194">
      <w:pPr>
        <w:numPr>
          <w:ilvl w:val="1"/>
          <w:numId w:val="10"/>
        </w:numPr>
        <w:spacing w:line="360" w:lineRule="auto"/>
        <w:rPr>
          <w:rFonts w:ascii="Tahoma" w:hAnsi="Tahoma" w:cs="Tahoma"/>
        </w:rPr>
      </w:pPr>
      <w:r w:rsidRPr="00B7236E">
        <w:rPr>
          <w:rFonts w:ascii="Tahoma" w:hAnsi="Tahoma" w:cs="Tahoma"/>
        </w:rPr>
        <w:t>CRS_Caja_Modulo_Descuentos_Embargo</w:t>
      </w:r>
      <w:r>
        <w:rPr>
          <w:rFonts w:ascii="Tahoma" w:hAnsi="Tahoma" w:cs="Tahoma"/>
        </w:rPr>
        <w:t>1</w:t>
      </w:r>
      <w:r w:rsidRPr="00B7236E">
        <w:rPr>
          <w:rFonts w:ascii="Tahoma" w:hAnsi="Tahoma" w:cs="Tahoma"/>
        </w:rPr>
        <w:t>.jpg</w:t>
      </w:r>
    </w:p>
    <w:p w14:paraId="1DE9F6F5" w14:textId="77777777" w:rsidR="00B83442" w:rsidRDefault="00B83442" w:rsidP="00B83442">
      <w:pPr>
        <w:spacing w:line="360" w:lineRule="auto"/>
        <w:jc w:val="both"/>
        <w:rPr>
          <w:rFonts w:ascii="Tahoma" w:hAnsi="Tahoma" w:cs="Tahoma"/>
        </w:rPr>
      </w:pPr>
    </w:p>
    <w:p w14:paraId="33B3D106" w14:textId="77777777" w:rsidR="00103D18" w:rsidRDefault="00103D18" w:rsidP="00B83442">
      <w:pPr>
        <w:numPr>
          <w:ilvl w:val="0"/>
          <w:numId w:val="10"/>
        </w:numPr>
        <w:spacing w:line="360" w:lineRule="auto"/>
        <w:jc w:val="both"/>
        <w:rPr>
          <w:rFonts w:ascii="Tahoma" w:hAnsi="Tahoma" w:cs="Tahoma"/>
        </w:rPr>
      </w:pPr>
      <w:r>
        <w:rPr>
          <w:rFonts w:ascii="Tahoma" w:hAnsi="Tahoma" w:cs="Tahoma"/>
        </w:rPr>
        <w:t xml:space="preserve">La justicia no solo envía embargos, sino que también tiene la posibilidad de enviar QUIEBRAS. </w:t>
      </w:r>
    </w:p>
    <w:p w14:paraId="1466999E" w14:textId="77777777" w:rsidR="00103D18" w:rsidRDefault="00103D18" w:rsidP="00B83442">
      <w:pPr>
        <w:numPr>
          <w:ilvl w:val="0"/>
          <w:numId w:val="10"/>
        </w:numPr>
        <w:spacing w:line="360" w:lineRule="auto"/>
        <w:ind w:left="426" w:hanging="11"/>
        <w:jc w:val="both"/>
        <w:rPr>
          <w:rFonts w:ascii="Tahoma" w:hAnsi="Tahoma" w:cs="Tahoma"/>
        </w:rPr>
      </w:pPr>
      <w:r>
        <w:rPr>
          <w:rFonts w:ascii="Tahoma" w:hAnsi="Tahoma" w:cs="Tahoma"/>
        </w:rPr>
        <w:t xml:space="preserve">Una quiebra invalida TODO lo que el beneficiario tenga en curso (mutuales, embargos, </w:t>
      </w:r>
      <w:proofErr w:type="spellStart"/>
      <w:r>
        <w:rPr>
          <w:rFonts w:ascii="Tahoma" w:hAnsi="Tahoma" w:cs="Tahoma"/>
        </w:rPr>
        <w:t>etc</w:t>
      </w:r>
      <w:proofErr w:type="spellEnd"/>
      <w:r>
        <w:rPr>
          <w:rFonts w:ascii="Tahoma" w:hAnsi="Tahoma" w:cs="Tahoma"/>
        </w:rPr>
        <w:t>)</w:t>
      </w:r>
      <w:r w:rsidR="00B83442">
        <w:rPr>
          <w:rFonts w:ascii="Tahoma" w:hAnsi="Tahoma" w:cs="Tahoma"/>
        </w:rPr>
        <w:t>.</w:t>
      </w:r>
    </w:p>
    <w:p w14:paraId="3F1FEBFC" w14:textId="77777777" w:rsidR="003D62AC" w:rsidRDefault="00D917D5" w:rsidP="00B83442">
      <w:pPr>
        <w:numPr>
          <w:ilvl w:val="0"/>
          <w:numId w:val="10"/>
        </w:numPr>
        <w:spacing w:line="360" w:lineRule="auto"/>
        <w:ind w:left="426" w:hanging="11"/>
        <w:jc w:val="both"/>
        <w:rPr>
          <w:rFonts w:ascii="Tahoma" w:hAnsi="Tahoma" w:cs="Tahoma"/>
          <w:highlight w:val="green"/>
        </w:rPr>
      </w:pPr>
      <w:r w:rsidRPr="00D3365B">
        <w:rPr>
          <w:rFonts w:ascii="Tahoma" w:hAnsi="Tahoma" w:cs="Tahoma"/>
          <w:highlight w:val="green"/>
        </w:rPr>
        <w:t>El sistema HOY no permite poner algún tipo de marca que indique que el beneficiario se encuentra en quiebra y para “marcarlo” lo que se realiza es la generación de un registro con el saldo de $.0,1, que indica a los operadores</w:t>
      </w:r>
    </w:p>
    <w:p w14:paraId="46ACF51E" w14:textId="77777777" w:rsidR="00103D18" w:rsidRPr="00000E49" w:rsidRDefault="00184F9B" w:rsidP="00B83442">
      <w:pPr>
        <w:numPr>
          <w:ilvl w:val="0"/>
          <w:numId w:val="10"/>
        </w:numPr>
        <w:spacing w:line="360" w:lineRule="auto"/>
        <w:ind w:left="426" w:hanging="11"/>
        <w:jc w:val="both"/>
        <w:rPr>
          <w:rFonts w:ascii="Tahoma" w:hAnsi="Tahoma" w:cs="Tahoma"/>
          <w:highlight w:val="yellow"/>
        </w:rPr>
      </w:pPr>
      <w:r w:rsidRPr="00D3365B">
        <w:rPr>
          <w:rFonts w:ascii="Tahoma" w:hAnsi="Tahoma" w:cs="Tahoma"/>
          <w:highlight w:val="green"/>
        </w:rPr>
        <w:lastRenderedPageBreak/>
        <w:t xml:space="preserve">que el beneficiario se encuentra en </w:t>
      </w:r>
      <w:r w:rsidR="00D917D5" w:rsidRPr="00D3365B">
        <w:rPr>
          <w:rFonts w:ascii="Tahoma" w:hAnsi="Tahoma" w:cs="Tahoma"/>
          <w:highlight w:val="green"/>
        </w:rPr>
        <w:t>QUIEBRA.</w:t>
      </w:r>
      <w:r w:rsidR="001E1E93">
        <w:rPr>
          <w:rFonts w:ascii="Tahoma" w:hAnsi="Tahoma" w:cs="Tahoma"/>
          <w:highlight w:val="green"/>
        </w:rPr>
        <w:t xml:space="preserve">  </w:t>
      </w:r>
      <w:r w:rsidR="001E1E93" w:rsidRPr="00000E49">
        <w:rPr>
          <w:rFonts w:ascii="Tahoma" w:hAnsi="Tahoma" w:cs="Tahoma"/>
          <w:highlight w:val="yellow"/>
        </w:rPr>
        <w:t xml:space="preserve">Paralelamente el juez puede ordenar trabar un embargo del 5%, 10% </w:t>
      </w:r>
      <w:proofErr w:type="spellStart"/>
      <w:r w:rsidR="001E1E93" w:rsidRPr="00000E49">
        <w:rPr>
          <w:rFonts w:ascii="Tahoma" w:hAnsi="Tahoma" w:cs="Tahoma"/>
          <w:highlight w:val="yellow"/>
        </w:rPr>
        <w:t>etc</w:t>
      </w:r>
      <w:proofErr w:type="spellEnd"/>
      <w:r w:rsidR="001E1E93" w:rsidRPr="00000E49">
        <w:rPr>
          <w:rFonts w:ascii="Tahoma" w:hAnsi="Tahoma" w:cs="Tahoma"/>
          <w:highlight w:val="yellow"/>
        </w:rPr>
        <w:t xml:space="preserve"> en virtud del concurso o quiebra, pero es el único descuento que podría poseer el fallido.</w:t>
      </w:r>
      <w:r w:rsidR="00D1795C">
        <w:rPr>
          <w:rFonts w:ascii="Tahoma" w:hAnsi="Tahoma" w:cs="Tahoma"/>
          <w:highlight w:val="yellow"/>
        </w:rPr>
        <w:t xml:space="preserve"> Identificadas con código de retención 1080.</w:t>
      </w:r>
    </w:p>
    <w:p w14:paraId="7444602E" w14:textId="77777777" w:rsidR="00184F9B" w:rsidRDefault="00184F9B" w:rsidP="00B83442">
      <w:pPr>
        <w:numPr>
          <w:ilvl w:val="0"/>
          <w:numId w:val="10"/>
        </w:numPr>
        <w:spacing w:line="360" w:lineRule="auto"/>
        <w:ind w:left="426" w:hanging="11"/>
        <w:jc w:val="both"/>
        <w:rPr>
          <w:rFonts w:ascii="Tahoma" w:hAnsi="Tahoma" w:cs="Tahoma"/>
        </w:rPr>
      </w:pPr>
      <w:r>
        <w:rPr>
          <w:rFonts w:ascii="Tahoma" w:hAnsi="Tahoma" w:cs="Tahoma"/>
        </w:rPr>
        <w:t>Esta es una marca solo INFORMATIVA Y NO implica que por algún tipo de equivocación u operatoria incorrecta se sigan generando embargos sobre un beneficiario en quiebra.</w:t>
      </w:r>
    </w:p>
    <w:p w14:paraId="7E2AAE35" w14:textId="77777777" w:rsidR="0061184A" w:rsidRDefault="0061184A" w:rsidP="0061184A">
      <w:pPr>
        <w:spacing w:line="360" w:lineRule="auto"/>
        <w:jc w:val="both"/>
        <w:rPr>
          <w:rFonts w:ascii="Tahoma" w:hAnsi="Tahoma" w:cs="Tahoma"/>
        </w:rPr>
      </w:pPr>
    </w:p>
    <w:p w14:paraId="466A1DDE" w14:textId="77777777" w:rsidR="00C90EC7" w:rsidRDefault="00C90EC7" w:rsidP="0061184A">
      <w:pPr>
        <w:numPr>
          <w:ilvl w:val="0"/>
          <w:numId w:val="10"/>
        </w:numPr>
        <w:spacing w:line="360" w:lineRule="auto"/>
        <w:ind w:left="426" w:hanging="11"/>
        <w:jc w:val="both"/>
        <w:rPr>
          <w:rFonts w:ascii="Tahoma" w:hAnsi="Tahoma" w:cs="Tahoma"/>
        </w:rPr>
      </w:pPr>
      <w:r>
        <w:rPr>
          <w:rFonts w:ascii="Tahoma" w:hAnsi="Tahoma" w:cs="Tahoma"/>
        </w:rPr>
        <w:t>Existe OTRO tipo de retenciones que se denominan RETENCIONES al 100%.</w:t>
      </w:r>
    </w:p>
    <w:p w14:paraId="700895CD" w14:textId="77777777" w:rsidR="00C90EC7" w:rsidRDefault="00C90EC7" w:rsidP="0061184A">
      <w:pPr>
        <w:numPr>
          <w:ilvl w:val="0"/>
          <w:numId w:val="10"/>
        </w:numPr>
        <w:spacing w:line="360" w:lineRule="auto"/>
        <w:ind w:left="426" w:hanging="11"/>
        <w:jc w:val="both"/>
        <w:rPr>
          <w:rFonts w:ascii="Tahoma" w:hAnsi="Tahoma" w:cs="Tahoma"/>
        </w:rPr>
      </w:pPr>
      <w:r>
        <w:rPr>
          <w:rFonts w:ascii="Tahoma" w:hAnsi="Tahoma" w:cs="Tahoma"/>
        </w:rPr>
        <w:t xml:space="preserve">Estas retenciones son aquellas en donde la justicia indica una caja judicial a la que deberán transferirse los ingresos que por algún tipo de motivo deberán permanecer allí hasta que el beneficiario pueda cobrarlos (curatelas, mayoría de edad, </w:t>
      </w:r>
      <w:proofErr w:type="spellStart"/>
      <w:r>
        <w:rPr>
          <w:rFonts w:ascii="Tahoma" w:hAnsi="Tahoma" w:cs="Tahoma"/>
        </w:rPr>
        <w:t>etc</w:t>
      </w:r>
      <w:proofErr w:type="spellEnd"/>
      <w:r>
        <w:rPr>
          <w:rFonts w:ascii="Tahoma" w:hAnsi="Tahoma" w:cs="Tahoma"/>
        </w:rPr>
        <w:t>).</w:t>
      </w:r>
    </w:p>
    <w:p w14:paraId="1467D69B" w14:textId="77777777" w:rsidR="004F1447" w:rsidRPr="00173E2B" w:rsidRDefault="004F1447" w:rsidP="0061184A">
      <w:pPr>
        <w:numPr>
          <w:ilvl w:val="0"/>
          <w:numId w:val="10"/>
        </w:numPr>
        <w:spacing w:line="360" w:lineRule="auto"/>
        <w:ind w:left="426" w:hanging="11"/>
        <w:jc w:val="both"/>
        <w:rPr>
          <w:rFonts w:ascii="Tahoma" w:hAnsi="Tahoma" w:cs="Tahoma"/>
          <w:highlight w:val="yellow"/>
        </w:rPr>
      </w:pPr>
      <w:r w:rsidRPr="00173E2B">
        <w:rPr>
          <w:rFonts w:ascii="Tahoma" w:hAnsi="Tahoma" w:cs="Tahoma"/>
          <w:highlight w:val="yellow"/>
        </w:rPr>
        <w:t>Existen los oficios que solo originan un cambio en un embargo que ya ha sido trabado con anterioridad, pueden solicitar cambio de un porcentaje, vencimiento, cuenta/sucursal/banco.</w:t>
      </w:r>
    </w:p>
    <w:p w14:paraId="6EA0B8F8" w14:textId="77777777" w:rsidR="004F1447" w:rsidRPr="00173E2B" w:rsidRDefault="004F1447" w:rsidP="0061184A">
      <w:pPr>
        <w:numPr>
          <w:ilvl w:val="0"/>
          <w:numId w:val="10"/>
        </w:numPr>
        <w:spacing w:line="360" w:lineRule="auto"/>
        <w:ind w:left="426" w:hanging="11"/>
        <w:jc w:val="both"/>
        <w:rPr>
          <w:rFonts w:ascii="Tahoma" w:hAnsi="Tahoma" w:cs="Tahoma"/>
          <w:highlight w:val="yellow"/>
        </w:rPr>
      </w:pPr>
      <w:r w:rsidRPr="00173E2B">
        <w:rPr>
          <w:rFonts w:ascii="Tahoma" w:hAnsi="Tahoma" w:cs="Tahoma"/>
          <w:highlight w:val="yellow"/>
        </w:rPr>
        <w:t>Existen oficios del tipo informativo, ej.: para ordenar un cambio de curador</w:t>
      </w:r>
      <w:r w:rsidR="00173E2B" w:rsidRPr="00173E2B">
        <w:rPr>
          <w:rFonts w:ascii="Tahoma" w:hAnsi="Tahoma" w:cs="Tahoma"/>
          <w:highlight w:val="yellow"/>
        </w:rPr>
        <w:t xml:space="preserve"> (actualmente se derivan a PGH para tomar nota)</w:t>
      </w:r>
    </w:p>
    <w:p w14:paraId="26E4F8EF" w14:textId="77777777" w:rsidR="004F1447" w:rsidRPr="00173E2B" w:rsidRDefault="004F1447" w:rsidP="0061184A">
      <w:pPr>
        <w:numPr>
          <w:ilvl w:val="0"/>
          <w:numId w:val="10"/>
        </w:numPr>
        <w:spacing w:line="360" w:lineRule="auto"/>
        <w:ind w:left="426" w:hanging="11"/>
        <w:jc w:val="both"/>
        <w:rPr>
          <w:rFonts w:ascii="Tahoma" w:hAnsi="Tahoma" w:cs="Tahoma"/>
          <w:highlight w:val="yellow"/>
        </w:rPr>
      </w:pPr>
      <w:r w:rsidRPr="00173E2B">
        <w:rPr>
          <w:rFonts w:ascii="Tahoma" w:hAnsi="Tahoma" w:cs="Tahoma"/>
          <w:highlight w:val="yellow"/>
        </w:rPr>
        <w:t xml:space="preserve"> para ordenar que una retención grabada al 100% p</w:t>
      </w:r>
      <w:r w:rsidR="00173E2B" w:rsidRPr="00173E2B">
        <w:rPr>
          <w:rFonts w:ascii="Tahoma" w:hAnsi="Tahoma" w:cs="Tahoma"/>
          <w:highlight w:val="yellow"/>
        </w:rPr>
        <w:t>or no poseer representante, deba</w:t>
      </w:r>
      <w:r w:rsidRPr="00173E2B">
        <w:rPr>
          <w:rFonts w:ascii="Tahoma" w:hAnsi="Tahoma" w:cs="Tahoma"/>
          <w:highlight w:val="yellow"/>
        </w:rPr>
        <w:t xml:space="preserve"> ser liberada para percibir con un nuevo representante (estos casos </w:t>
      </w:r>
      <w:r w:rsidR="00173E2B" w:rsidRPr="00173E2B">
        <w:rPr>
          <w:rFonts w:ascii="Tahoma" w:hAnsi="Tahoma" w:cs="Tahoma"/>
          <w:highlight w:val="yellow"/>
        </w:rPr>
        <w:t>se coordinan con PGH, para gestionar cuenta entre otros)</w:t>
      </w:r>
    </w:p>
    <w:p w14:paraId="392E9F99" w14:textId="77777777" w:rsidR="0061184A" w:rsidRDefault="0061184A" w:rsidP="0061184A">
      <w:pPr>
        <w:spacing w:line="360" w:lineRule="auto"/>
        <w:jc w:val="both"/>
        <w:rPr>
          <w:rFonts w:ascii="Tahoma" w:hAnsi="Tahoma" w:cs="Tahoma"/>
        </w:rPr>
      </w:pPr>
    </w:p>
    <w:p w14:paraId="4CAD81F4" w14:textId="77777777" w:rsidR="00CC20E6" w:rsidRDefault="00305F01" w:rsidP="00CC20E6">
      <w:pPr>
        <w:numPr>
          <w:ilvl w:val="0"/>
          <w:numId w:val="10"/>
        </w:numPr>
        <w:spacing w:line="360" w:lineRule="auto"/>
        <w:rPr>
          <w:rFonts w:ascii="Tahoma" w:hAnsi="Tahoma" w:cs="Tahoma"/>
        </w:rPr>
      </w:pPr>
      <w:r>
        <w:rPr>
          <w:rFonts w:ascii="Tahoma" w:hAnsi="Tahoma" w:cs="Tahoma"/>
        </w:rPr>
        <w:t xml:space="preserve">Existe en el sistema actual y se analizará para lo nuevo el concepto de </w:t>
      </w:r>
      <w:r w:rsidR="00BA7E2F">
        <w:rPr>
          <w:rFonts w:ascii="Tahoma" w:hAnsi="Tahoma" w:cs="Tahoma"/>
        </w:rPr>
        <w:t>convenios</w:t>
      </w:r>
      <w:r w:rsidR="00CC20E6">
        <w:rPr>
          <w:rFonts w:ascii="Tahoma" w:hAnsi="Tahoma" w:cs="Tahoma"/>
        </w:rPr>
        <w:t xml:space="preserve"> y planillas</w:t>
      </w:r>
      <w:r w:rsidR="00BA7E2F">
        <w:rPr>
          <w:rFonts w:ascii="Tahoma" w:hAnsi="Tahoma" w:cs="Tahoma"/>
        </w:rPr>
        <w:t>.</w:t>
      </w:r>
      <w:r w:rsidR="00173E2B">
        <w:rPr>
          <w:rFonts w:ascii="Tahoma" w:hAnsi="Tahoma" w:cs="Tahoma"/>
        </w:rPr>
        <w:t xml:space="preserve"> </w:t>
      </w:r>
      <w:r w:rsidR="00CC20E6">
        <w:rPr>
          <w:rFonts w:ascii="Tahoma" w:hAnsi="Tahoma" w:cs="Tahoma"/>
        </w:rPr>
        <w:t>Cada planilla implica la forma en que se “paga” al beneficiario.</w:t>
      </w:r>
    </w:p>
    <w:p w14:paraId="375F5185" w14:textId="77777777" w:rsidR="006B17EF" w:rsidRPr="00BF2DDC" w:rsidRDefault="00CC20E6" w:rsidP="00BF2DDC">
      <w:pPr>
        <w:numPr>
          <w:ilvl w:val="1"/>
          <w:numId w:val="10"/>
        </w:numPr>
        <w:spacing w:line="360" w:lineRule="auto"/>
        <w:jc w:val="both"/>
        <w:rPr>
          <w:rFonts w:ascii="Tahoma" w:hAnsi="Tahoma" w:cs="Tahoma"/>
        </w:rPr>
      </w:pPr>
      <w:r w:rsidRPr="00BF2DDC">
        <w:rPr>
          <w:rFonts w:ascii="Tahoma" w:hAnsi="Tahoma" w:cs="Tahoma"/>
        </w:rPr>
        <w:t xml:space="preserve">0, Caja. Este tipo de pago </w:t>
      </w:r>
      <w:r w:rsidR="006B17EF" w:rsidRPr="00BF2DDC">
        <w:rPr>
          <w:rFonts w:ascii="Tahoma" w:hAnsi="Tahoma" w:cs="Tahoma"/>
        </w:rPr>
        <w:t xml:space="preserve">se utiliza por ejemplo para cuando a una persona se le depositó demás en un mes, en los siguientes lo que se hace es hacer una planilla 0, para que este dinero NO se </w:t>
      </w:r>
      <w:proofErr w:type="spellStart"/>
      <w:proofErr w:type="gramStart"/>
      <w:r w:rsidR="006B17EF" w:rsidRPr="00BF2DDC">
        <w:rPr>
          <w:rFonts w:ascii="Tahoma" w:hAnsi="Tahoma" w:cs="Tahoma"/>
        </w:rPr>
        <w:t>envie</w:t>
      </w:r>
      <w:proofErr w:type="spellEnd"/>
      <w:proofErr w:type="gramEnd"/>
      <w:r w:rsidR="006B17EF" w:rsidRPr="00BF2DDC">
        <w:rPr>
          <w:rFonts w:ascii="Tahoma" w:hAnsi="Tahoma" w:cs="Tahoma"/>
        </w:rPr>
        <w:t xml:space="preserve"> sino que quede en la caja.</w:t>
      </w:r>
    </w:p>
    <w:p w14:paraId="5EC73A06" w14:textId="77777777" w:rsidR="00BF2DDC" w:rsidRPr="00F60132" w:rsidRDefault="006B17EF" w:rsidP="00BF2DDC">
      <w:pPr>
        <w:numPr>
          <w:ilvl w:val="2"/>
          <w:numId w:val="10"/>
        </w:numPr>
        <w:spacing w:line="360" w:lineRule="auto"/>
        <w:jc w:val="both"/>
        <w:rPr>
          <w:rFonts w:ascii="Tahoma" w:hAnsi="Tahoma" w:cs="Tahoma"/>
          <w:highlight w:val="yellow"/>
        </w:rPr>
      </w:pPr>
      <w:r w:rsidRPr="00BF2DDC">
        <w:rPr>
          <w:rFonts w:ascii="Tahoma" w:hAnsi="Tahoma" w:cs="Tahoma"/>
        </w:rPr>
        <w:t xml:space="preserve">Ejemplo, debían pagar a un NO beneficiario $1000 y le depositaron $5000, entonces los 4 meses siguientes NO se verá reflejado </w:t>
      </w:r>
      <w:r w:rsidR="00BF2DDC" w:rsidRPr="00BF2DDC">
        <w:rPr>
          <w:rFonts w:ascii="Tahoma" w:hAnsi="Tahoma" w:cs="Tahoma"/>
        </w:rPr>
        <w:t>y NO se le realizará transferencia, sino que ese dinero quedará en planilla 0.</w:t>
      </w:r>
      <w:r w:rsidR="00EA273C">
        <w:rPr>
          <w:rFonts w:ascii="Tahoma" w:hAnsi="Tahoma" w:cs="Tahoma"/>
        </w:rPr>
        <w:t xml:space="preserve"> </w:t>
      </w:r>
      <w:r w:rsidR="00EA273C" w:rsidRPr="00F60132">
        <w:rPr>
          <w:rFonts w:ascii="Tahoma" w:hAnsi="Tahoma" w:cs="Tahoma"/>
          <w:highlight w:val="yellow"/>
        </w:rPr>
        <w:t>Actualmente se utiliza dicha planilla como tránsito (</w:t>
      </w:r>
      <w:proofErr w:type="spellStart"/>
      <w:r w:rsidR="00EA273C" w:rsidRPr="00F60132">
        <w:rPr>
          <w:rFonts w:ascii="Tahoma" w:hAnsi="Tahoma" w:cs="Tahoma"/>
          <w:highlight w:val="yellow"/>
        </w:rPr>
        <w:t>ej</w:t>
      </w:r>
      <w:proofErr w:type="spellEnd"/>
      <w:r w:rsidR="00EA273C" w:rsidRPr="00F60132">
        <w:rPr>
          <w:rFonts w:ascii="Tahoma" w:hAnsi="Tahoma" w:cs="Tahoma"/>
          <w:highlight w:val="yellow"/>
        </w:rPr>
        <w:t xml:space="preserve"> se traba un </w:t>
      </w:r>
      <w:proofErr w:type="gramStart"/>
      <w:r w:rsidR="00EA273C" w:rsidRPr="00F60132">
        <w:rPr>
          <w:rFonts w:ascii="Tahoma" w:hAnsi="Tahoma" w:cs="Tahoma"/>
          <w:highlight w:val="yellow"/>
        </w:rPr>
        <w:t>embargo</w:t>
      </w:r>
      <w:proofErr w:type="gramEnd"/>
      <w:r w:rsidR="00EA273C" w:rsidRPr="00F60132">
        <w:rPr>
          <w:rFonts w:ascii="Tahoma" w:hAnsi="Tahoma" w:cs="Tahoma"/>
          <w:highlight w:val="yellow"/>
        </w:rPr>
        <w:t xml:space="preserve"> pero no se cuenta con el dato de la cuenta a transferir-consultado con legales no se puede desconocer la orden por esta omisión-se solicita el dato al juez, una vez enviados los datos bancarios se cambia la planilla y se transfiere con OP lo acumulado a esta ese momento.</w:t>
      </w:r>
    </w:p>
    <w:p w14:paraId="1C09E8CD" w14:textId="77777777" w:rsidR="00BA6798" w:rsidRDefault="00BA6798" w:rsidP="00002227">
      <w:pPr>
        <w:numPr>
          <w:ilvl w:val="1"/>
          <w:numId w:val="10"/>
        </w:numPr>
        <w:spacing w:line="360" w:lineRule="auto"/>
        <w:jc w:val="both"/>
        <w:rPr>
          <w:rFonts w:ascii="Tahoma" w:hAnsi="Tahoma" w:cs="Tahoma"/>
        </w:rPr>
      </w:pPr>
      <w:r>
        <w:rPr>
          <w:rFonts w:ascii="Tahoma" w:hAnsi="Tahoma" w:cs="Tahoma"/>
        </w:rPr>
        <w:t>1, Cajas Tesorería, son beneficiarios que cobran personalmente sus haberes en l</w:t>
      </w:r>
      <w:r w:rsidR="00CC20E6">
        <w:rPr>
          <w:rFonts w:ascii="Tahoma" w:hAnsi="Tahoma" w:cs="Tahoma"/>
        </w:rPr>
        <w:t xml:space="preserve">a caja. NO deberían existir más. </w:t>
      </w:r>
      <w:r>
        <w:rPr>
          <w:rFonts w:ascii="Tahoma" w:hAnsi="Tahoma" w:cs="Tahoma"/>
        </w:rPr>
        <w:t>Son solamente dos beneficiarios que cobran bajo estas características, ya NO se utilizarán más.</w:t>
      </w:r>
    </w:p>
    <w:p w14:paraId="4334B42C" w14:textId="77777777" w:rsidR="00B07F97" w:rsidRDefault="000A4E96" w:rsidP="00002227">
      <w:pPr>
        <w:numPr>
          <w:ilvl w:val="1"/>
          <w:numId w:val="10"/>
        </w:numPr>
        <w:spacing w:line="360" w:lineRule="auto"/>
        <w:jc w:val="both"/>
        <w:rPr>
          <w:rFonts w:ascii="Tahoma" w:hAnsi="Tahoma" w:cs="Tahoma"/>
        </w:rPr>
      </w:pPr>
      <w:r>
        <w:rPr>
          <w:rFonts w:ascii="Tahoma" w:hAnsi="Tahoma" w:cs="Tahoma"/>
        </w:rPr>
        <w:t>2, Banco de Córdoba con cuenta</w:t>
      </w:r>
      <w:r w:rsidR="00A9211D">
        <w:rPr>
          <w:rFonts w:ascii="Tahoma" w:hAnsi="Tahoma" w:cs="Tahoma"/>
        </w:rPr>
        <w:t>, se pagan los Tipos de Retenciones ALIMENTARIAS</w:t>
      </w:r>
      <w:r w:rsidR="00567A5C">
        <w:rPr>
          <w:rFonts w:ascii="Tahoma" w:hAnsi="Tahoma" w:cs="Tahoma"/>
        </w:rPr>
        <w:t>-</w:t>
      </w:r>
      <w:proofErr w:type="spellStart"/>
      <w:r w:rsidR="00567A5C" w:rsidRPr="00F60132">
        <w:rPr>
          <w:rFonts w:ascii="Tahoma" w:hAnsi="Tahoma" w:cs="Tahoma"/>
          <w:highlight w:val="yellow"/>
        </w:rPr>
        <w:t>Cba</w:t>
      </w:r>
      <w:proofErr w:type="spellEnd"/>
      <w:r w:rsidR="00567A5C" w:rsidRPr="00F60132">
        <w:rPr>
          <w:rFonts w:ascii="Tahoma" w:hAnsi="Tahoma" w:cs="Tahoma"/>
          <w:highlight w:val="yellow"/>
        </w:rPr>
        <w:t xml:space="preserve"> Capital</w:t>
      </w:r>
      <w:r w:rsidR="00F60132">
        <w:rPr>
          <w:rFonts w:ascii="Tahoma" w:hAnsi="Tahoma" w:cs="Tahoma"/>
          <w:highlight w:val="yellow"/>
        </w:rPr>
        <w:t xml:space="preserve"> </w:t>
      </w:r>
      <w:r w:rsidR="00470AB7" w:rsidRPr="00F60132">
        <w:rPr>
          <w:rFonts w:ascii="Tahoma" w:hAnsi="Tahoma" w:cs="Tahoma"/>
          <w:highlight w:val="yellow"/>
        </w:rPr>
        <w:t>(excepto Tribunales)</w:t>
      </w:r>
      <w:r w:rsidR="00567A5C" w:rsidRPr="00F60132">
        <w:rPr>
          <w:rFonts w:ascii="Tahoma" w:hAnsi="Tahoma" w:cs="Tahoma"/>
          <w:highlight w:val="yellow"/>
        </w:rPr>
        <w:t>.</w:t>
      </w:r>
    </w:p>
    <w:p w14:paraId="57F0E28F" w14:textId="77777777" w:rsidR="00A9211D" w:rsidRDefault="00A9211D" w:rsidP="00002227">
      <w:pPr>
        <w:numPr>
          <w:ilvl w:val="1"/>
          <w:numId w:val="10"/>
        </w:numPr>
        <w:spacing w:line="360" w:lineRule="auto"/>
        <w:jc w:val="both"/>
        <w:rPr>
          <w:rFonts w:ascii="Tahoma" w:hAnsi="Tahoma" w:cs="Tahoma"/>
        </w:rPr>
      </w:pPr>
      <w:r>
        <w:rPr>
          <w:rFonts w:ascii="Tahoma" w:hAnsi="Tahoma" w:cs="Tahoma"/>
        </w:rPr>
        <w:lastRenderedPageBreak/>
        <w:t xml:space="preserve">4, Banco de Córdoba Sucursal Tribunales con cuenta, se pagan los Tipos de Retenciones </w:t>
      </w:r>
      <w:r w:rsidR="00470AB7" w:rsidRPr="00F60132">
        <w:rPr>
          <w:rFonts w:ascii="Tahoma" w:hAnsi="Tahoma" w:cs="Tahoma"/>
          <w:highlight w:val="yellow"/>
        </w:rPr>
        <w:t>ALIMENTARIA</w:t>
      </w:r>
      <w:r w:rsidRPr="00F60132">
        <w:rPr>
          <w:rFonts w:ascii="Tahoma" w:hAnsi="Tahoma" w:cs="Tahoma"/>
          <w:highlight w:val="yellow"/>
        </w:rPr>
        <w:t>S</w:t>
      </w:r>
    </w:p>
    <w:p w14:paraId="4F307B57" w14:textId="77777777" w:rsidR="00A9211D" w:rsidRPr="00F60132" w:rsidRDefault="00A9211D" w:rsidP="00002227">
      <w:pPr>
        <w:numPr>
          <w:ilvl w:val="1"/>
          <w:numId w:val="10"/>
        </w:numPr>
        <w:spacing w:line="360" w:lineRule="auto"/>
        <w:jc w:val="both"/>
        <w:rPr>
          <w:rFonts w:ascii="Tahoma" w:hAnsi="Tahoma" w:cs="Tahoma"/>
          <w:highlight w:val="yellow"/>
        </w:rPr>
      </w:pPr>
      <w:r>
        <w:rPr>
          <w:rFonts w:ascii="Tahoma" w:hAnsi="Tahoma" w:cs="Tahoma"/>
        </w:rPr>
        <w:t xml:space="preserve">6, Banco de Córdoba con cuenta, se pagan los Tipos de Retenciones </w:t>
      </w:r>
      <w:r w:rsidRPr="00F60132">
        <w:rPr>
          <w:rFonts w:ascii="Tahoma" w:hAnsi="Tahoma" w:cs="Tahoma"/>
          <w:highlight w:val="yellow"/>
        </w:rPr>
        <w:t>EJECUTIVAS</w:t>
      </w:r>
    </w:p>
    <w:p w14:paraId="11F887F5" w14:textId="77777777" w:rsidR="00282F72" w:rsidRDefault="000A4E96" w:rsidP="00002227">
      <w:pPr>
        <w:numPr>
          <w:ilvl w:val="1"/>
          <w:numId w:val="10"/>
        </w:numPr>
        <w:spacing w:line="360" w:lineRule="auto"/>
        <w:jc w:val="both"/>
        <w:rPr>
          <w:rFonts w:ascii="Tahoma" w:hAnsi="Tahoma" w:cs="Tahoma"/>
        </w:rPr>
      </w:pPr>
      <w:r w:rsidRPr="00282F72">
        <w:rPr>
          <w:rFonts w:ascii="Tahoma" w:hAnsi="Tahoma" w:cs="Tahoma"/>
        </w:rPr>
        <w:t>8, Banco de Córdoba interior con cuenta</w:t>
      </w:r>
      <w:r w:rsidR="00002227" w:rsidRPr="00282F72">
        <w:rPr>
          <w:rFonts w:ascii="Tahoma" w:hAnsi="Tahoma" w:cs="Tahoma"/>
        </w:rPr>
        <w:t xml:space="preserve">, se pagan los Tipos de Retenciones ALIMENTARIAS </w:t>
      </w:r>
    </w:p>
    <w:p w14:paraId="06848332" w14:textId="77777777" w:rsidR="00EA273C" w:rsidRDefault="00EA273C" w:rsidP="00EA273C">
      <w:pPr>
        <w:spacing w:line="360" w:lineRule="auto"/>
        <w:ind w:left="1440"/>
        <w:jc w:val="both"/>
        <w:rPr>
          <w:rFonts w:ascii="Tahoma" w:hAnsi="Tahoma" w:cs="Tahoma"/>
        </w:rPr>
      </w:pPr>
    </w:p>
    <w:p w14:paraId="24A9C9B1" w14:textId="77777777" w:rsidR="000A4E96" w:rsidRPr="00F60132" w:rsidRDefault="000A4E96" w:rsidP="00002227">
      <w:pPr>
        <w:numPr>
          <w:ilvl w:val="1"/>
          <w:numId w:val="10"/>
        </w:numPr>
        <w:spacing w:line="360" w:lineRule="auto"/>
        <w:jc w:val="both"/>
        <w:rPr>
          <w:rFonts w:ascii="Tahoma" w:hAnsi="Tahoma" w:cs="Tahoma"/>
          <w:highlight w:val="yellow"/>
        </w:rPr>
      </w:pPr>
      <w:r w:rsidRPr="00282F72">
        <w:rPr>
          <w:rFonts w:ascii="Tahoma" w:hAnsi="Tahoma" w:cs="Tahoma"/>
        </w:rPr>
        <w:t>9, Otros Bancos con cuenta y CBU</w:t>
      </w:r>
      <w:proofErr w:type="gramStart"/>
      <w:r w:rsidR="00002227" w:rsidRPr="00282F72">
        <w:rPr>
          <w:rFonts w:ascii="Tahoma" w:hAnsi="Tahoma" w:cs="Tahoma"/>
        </w:rPr>
        <w:t>, ,</w:t>
      </w:r>
      <w:proofErr w:type="gramEnd"/>
      <w:r w:rsidR="00002227" w:rsidRPr="00282F72">
        <w:rPr>
          <w:rFonts w:ascii="Tahoma" w:hAnsi="Tahoma" w:cs="Tahoma"/>
        </w:rPr>
        <w:t xml:space="preserve"> se pagan los Tipos de Retenciones ALIMENTARIAS</w:t>
      </w:r>
      <w:r w:rsidR="00470AB7">
        <w:rPr>
          <w:rFonts w:ascii="Tahoma" w:hAnsi="Tahoma" w:cs="Tahoma"/>
        </w:rPr>
        <w:t xml:space="preserve"> </w:t>
      </w:r>
      <w:r w:rsidR="00470AB7" w:rsidRPr="00F60132">
        <w:rPr>
          <w:rFonts w:ascii="Tahoma" w:hAnsi="Tahoma" w:cs="Tahoma"/>
          <w:highlight w:val="yellow"/>
        </w:rPr>
        <w:t>Y EJECUTIVAS</w:t>
      </w:r>
    </w:p>
    <w:p w14:paraId="20AB4B71" w14:textId="77777777" w:rsidR="00282F72" w:rsidRDefault="00282F72" w:rsidP="00002227">
      <w:pPr>
        <w:numPr>
          <w:ilvl w:val="1"/>
          <w:numId w:val="10"/>
        </w:numPr>
        <w:spacing w:line="360" w:lineRule="auto"/>
        <w:jc w:val="both"/>
        <w:rPr>
          <w:rFonts w:ascii="Tahoma" w:hAnsi="Tahoma" w:cs="Tahoma"/>
        </w:rPr>
      </w:pPr>
      <w:r w:rsidRPr="00282F72">
        <w:rPr>
          <w:rFonts w:ascii="Tahoma" w:hAnsi="Tahoma" w:cs="Tahoma"/>
        </w:rPr>
        <w:t xml:space="preserve">11, Banco de Córdoba interior </w:t>
      </w:r>
      <w:r>
        <w:rPr>
          <w:rFonts w:ascii="Tahoma" w:hAnsi="Tahoma" w:cs="Tahoma"/>
        </w:rPr>
        <w:t>C</w:t>
      </w:r>
      <w:r w:rsidRPr="00282F72">
        <w:rPr>
          <w:rFonts w:ascii="Tahoma" w:hAnsi="Tahoma" w:cs="Tahoma"/>
        </w:rPr>
        <w:t xml:space="preserve">on cuenta, se pagan los Tipos de Retenciones </w:t>
      </w:r>
      <w:r>
        <w:rPr>
          <w:rFonts w:ascii="Tahoma" w:hAnsi="Tahoma" w:cs="Tahoma"/>
        </w:rPr>
        <w:t>EJECUTIVAS</w:t>
      </w:r>
    </w:p>
    <w:p w14:paraId="6679F41B" w14:textId="77777777" w:rsidR="00282F72" w:rsidRPr="00FF6D5A" w:rsidRDefault="00FF6D5A" w:rsidP="00282F72">
      <w:pPr>
        <w:spacing w:line="360" w:lineRule="auto"/>
        <w:jc w:val="both"/>
        <w:rPr>
          <w:rFonts w:ascii="Tahoma" w:hAnsi="Tahoma" w:cs="Tahoma"/>
          <w:color w:val="FF0000"/>
        </w:rPr>
      </w:pPr>
      <w:r w:rsidRPr="00FF6D5A">
        <w:rPr>
          <w:rFonts w:ascii="Tahoma" w:hAnsi="Tahoma" w:cs="Tahoma"/>
          <w:color w:val="FF0000"/>
          <w:highlight w:val="yellow"/>
        </w:rPr>
        <w:t xml:space="preserve">Debe unificarse las planillas en </w:t>
      </w:r>
      <w:proofErr w:type="spellStart"/>
      <w:r w:rsidRPr="00FF6D5A">
        <w:rPr>
          <w:rFonts w:ascii="Tahoma" w:hAnsi="Tahoma" w:cs="Tahoma"/>
          <w:color w:val="FF0000"/>
          <w:highlight w:val="yellow"/>
        </w:rPr>
        <w:t>Bancor</w:t>
      </w:r>
      <w:proofErr w:type="spellEnd"/>
      <w:r w:rsidRPr="00FF6D5A">
        <w:rPr>
          <w:rFonts w:ascii="Tahoma" w:hAnsi="Tahoma" w:cs="Tahoma"/>
          <w:color w:val="FF0000"/>
          <w:highlight w:val="yellow"/>
        </w:rPr>
        <w:t xml:space="preserve"> y otros bancos que es el sistema MEP y permite </w:t>
      </w:r>
      <w:proofErr w:type="spellStart"/>
      <w:r w:rsidRPr="00FF6D5A">
        <w:rPr>
          <w:rFonts w:ascii="Tahoma" w:hAnsi="Tahoma" w:cs="Tahoma"/>
          <w:color w:val="FF0000"/>
          <w:highlight w:val="yellow"/>
        </w:rPr>
        <w:t>linkear</w:t>
      </w:r>
      <w:proofErr w:type="spellEnd"/>
      <w:r w:rsidRPr="00FF6D5A">
        <w:rPr>
          <w:rFonts w:ascii="Tahoma" w:hAnsi="Tahoma" w:cs="Tahoma"/>
          <w:color w:val="FF0000"/>
          <w:highlight w:val="yellow"/>
        </w:rPr>
        <w:t xml:space="preserve"> rechazos</w:t>
      </w:r>
    </w:p>
    <w:p w14:paraId="6F96A9A4" w14:textId="77777777" w:rsidR="00CC20E6" w:rsidRPr="00282F72" w:rsidRDefault="00CC20E6" w:rsidP="00CC20E6">
      <w:pPr>
        <w:numPr>
          <w:ilvl w:val="0"/>
          <w:numId w:val="10"/>
        </w:numPr>
        <w:spacing w:line="360" w:lineRule="auto"/>
        <w:rPr>
          <w:rFonts w:ascii="Tahoma" w:hAnsi="Tahoma" w:cs="Tahoma"/>
        </w:rPr>
      </w:pPr>
      <w:r w:rsidRPr="00282F72">
        <w:rPr>
          <w:rFonts w:ascii="Tahoma" w:hAnsi="Tahoma" w:cs="Tahoma"/>
        </w:rPr>
        <w:t>Se presentan los siguientes:</w:t>
      </w:r>
    </w:p>
    <w:p w14:paraId="01F6DFC2" w14:textId="77777777" w:rsidR="00CC20E6" w:rsidRDefault="00CC20E6" w:rsidP="00CC20E6">
      <w:pPr>
        <w:numPr>
          <w:ilvl w:val="1"/>
          <w:numId w:val="10"/>
        </w:numPr>
        <w:spacing w:line="360" w:lineRule="auto"/>
        <w:rPr>
          <w:rFonts w:ascii="Tahoma" w:hAnsi="Tahoma" w:cs="Tahoma"/>
        </w:rPr>
      </w:pPr>
      <w:proofErr w:type="gramStart"/>
      <w:r>
        <w:rPr>
          <w:rFonts w:ascii="Tahoma" w:hAnsi="Tahoma" w:cs="Tahoma"/>
        </w:rPr>
        <w:t>Tipo de Retención A VERIFICAR</w:t>
      </w:r>
      <w:proofErr w:type="gramEnd"/>
      <w:r>
        <w:rPr>
          <w:rFonts w:ascii="Tahoma" w:hAnsi="Tahoma" w:cs="Tahoma"/>
        </w:rPr>
        <w:t>, genera el convenio 7030</w:t>
      </w:r>
    </w:p>
    <w:p w14:paraId="76F2CD98" w14:textId="77777777" w:rsidR="00CC20E6" w:rsidRDefault="00CC20E6" w:rsidP="00CC20E6">
      <w:pPr>
        <w:numPr>
          <w:ilvl w:val="1"/>
          <w:numId w:val="10"/>
        </w:numPr>
        <w:spacing w:line="360" w:lineRule="auto"/>
        <w:rPr>
          <w:rFonts w:ascii="Tahoma" w:hAnsi="Tahoma" w:cs="Tahoma"/>
        </w:rPr>
      </w:pPr>
      <w:r>
        <w:rPr>
          <w:rFonts w:ascii="Tahoma" w:hAnsi="Tahoma" w:cs="Tahoma"/>
        </w:rPr>
        <w:t>Tipo de Retención Cuota Alimentaria, genera el convenio 7030</w:t>
      </w:r>
    </w:p>
    <w:p w14:paraId="5BC6424C" w14:textId="77777777" w:rsidR="00CC20E6" w:rsidRDefault="00CC20E6" w:rsidP="00CC20E6">
      <w:pPr>
        <w:numPr>
          <w:ilvl w:val="2"/>
          <w:numId w:val="10"/>
        </w:numPr>
        <w:spacing w:line="360" w:lineRule="auto"/>
        <w:rPr>
          <w:rFonts w:ascii="Tahoma" w:hAnsi="Tahoma" w:cs="Tahoma"/>
        </w:rPr>
      </w:pPr>
      <w:r>
        <w:rPr>
          <w:rFonts w:ascii="Tahoma" w:hAnsi="Tahoma" w:cs="Tahoma"/>
        </w:rPr>
        <w:t>Menos las transferencias a otros bancos que generan el convenio 7029, dependiendo de lo que se cargue en el banco</w:t>
      </w:r>
    </w:p>
    <w:p w14:paraId="5FEA34C0" w14:textId="77777777" w:rsidR="00CC20E6" w:rsidRPr="00F60132" w:rsidRDefault="00CC20E6" w:rsidP="00CC20E6">
      <w:pPr>
        <w:numPr>
          <w:ilvl w:val="0"/>
          <w:numId w:val="10"/>
        </w:numPr>
        <w:spacing w:line="360" w:lineRule="auto"/>
        <w:rPr>
          <w:rFonts w:ascii="Tahoma" w:hAnsi="Tahoma" w:cs="Tahoma"/>
          <w:highlight w:val="yellow"/>
        </w:rPr>
      </w:pPr>
      <w:r w:rsidRPr="00C04046">
        <w:rPr>
          <w:rFonts w:ascii="Tahoma" w:hAnsi="Tahoma" w:cs="Tahoma"/>
        </w:rPr>
        <w:t>Tipo de Retención Ejecutiva, generan el convenio 4089</w:t>
      </w:r>
      <w:r w:rsidR="00EA273C">
        <w:rPr>
          <w:rFonts w:ascii="Tahoma" w:hAnsi="Tahoma" w:cs="Tahoma"/>
        </w:rPr>
        <w:t xml:space="preserve">, </w:t>
      </w:r>
      <w:r w:rsidR="00EA273C" w:rsidRPr="00F60132">
        <w:rPr>
          <w:rFonts w:ascii="Tahoma" w:hAnsi="Tahoma" w:cs="Tahoma"/>
          <w:highlight w:val="yellow"/>
        </w:rPr>
        <w:t xml:space="preserve">existen cuotas alimentarias </w:t>
      </w:r>
      <w:proofErr w:type="gramStart"/>
      <w:r w:rsidR="00EA273C" w:rsidRPr="00F60132">
        <w:rPr>
          <w:rFonts w:ascii="Tahoma" w:hAnsi="Tahoma" w:cs="Tahoma"/>
          <w:highlight w:val="yellow"/>
        </w:rPr>
        <w:t>que  se</w:t>
      </w:r>
      <w:proofErr w:type="gramEnd"/>
      <w:r w:rsidR="00EA273C" w:rsidRPr="00F60132">
        <w:rPr>
          <w:rFonts w:ascii="Tahoma" w:hAnsi="Tahoma" w:cs="Tahoma"/>
          <w:highlight w:val="yellow"/>
        </w:rPr>
        <w:t xml:space="preserve"> transfieren con este convenio, la única forma de detectar esto es con el CBU, si se consigna como Tipo Alimentaria se produce el rechazo de la misma.</w:t>
      </w:r>
    </w:p>
    <w:p w14:paraId="36F68D1B" w14:textId="77777777" w:rsidR="00CC20E6" w:rsidRDefault="00CC20E6" w:rsidP="00CC20E6">
      <w:pPr>
        <w:spacing w:line="360" w:lineRule="auto"/>
        <w:rPr>
          <w:rFonts w:ascii="Tahoma" w:hAnsi="Tahoma" w:cs="Tahoma"/>
        </w:rPr>
      </w:pPr>
    </w:p>
    <w:p w14:paraId="2B90191B" w14:textId="77777777" w:rsidR="00DC5194" w:rsidRDefault="00DC5194" w:rsidP="00DC5194">
      <w:pPr>
        <w:spacing w:line="360" w:lineRule="auto"/>
        <w:rPr>
          <w:rFonts w:ascii="Tahoma" w:hAnsi="Tahoma" w:cs="Tahoma"/>
        </w:rPr>
      </w:pPr>
    </w:p>
    <w:p w14:paraId="521FE18C" w14:textId="77777777" w:rsidR="000B58F5" w:rsidRPr="006E076E" w:rsidRDefault="000B58F5" w:rsidP="00961476">
      <w:pPr>
        <w:pStyle w:val="Ttulo2"/>
        <w:numPr>
          <w:ilvl w:val="1"/>
          <w:numId w:val="26"/>
        </w:numPr>
        <w:jc w:val="both"/>
        <w:rPr>
          <w:rFonts w:ascii="Tahoma" w:hAnsi="Tahoma" w:cs="Tahoma"/>
          <w:b w:val="0"/>
          <w:sz w:val="20"/>
        </w:rPr>
      </w:pPr>
      <w:bookmarkStart w:id="8" w:name="_Toc34750352"/>
      <w:r w:rsidRPr="006E076E">
        <w:rPr>
          <w:rFonts w:ascii="Tahoma" w:hAnsi="Tahoma" w:cs="Tahoma"/>
          <w:b w:val="0"/>
          <w:sz w:val="20"/>
        </w:rPr>
        <w:t>Otros Ingresos</w:t>
      </w:r>
      <w:bookmarkEnd w:id="8"/>
    </w:p>
    <w:p w14:paraId="2C1C8F4D" w14:textId="77777777" w:rsidR="006E076E" w:rsidRPr="006E076E" w:rsidRDefault="006E076E" w:rsidP="003B55DF">
      <w:pPr>
        <w:jc w:val="both"/>
      </w:pPr>
    </w:p>
    <w:p w14:paraId="5EB255D6" w14:textId="77777777" w:rsidR="006E076E" w:rsidRDefault="00961476" w:rsidP="004937B8">
      <w:pPr>
        <w:pStyle w:val="Ttulo2"/>
        <w:tabs>
          <w:tab w:val="clear" w:pos="0"/>
        </w:tabs>
        <w:jc w:val="both"/>
        <w:rPr>
          <w:rFonts w:ascii="Tahoma" w:hAnsi="Tahoma" w:cs="Tahoma"/>
          <w:sz w:val="20"/>
        </w:rPr>
      </w:pPr>
      <w:bookmarkStart w:id="9" w:name="_Toc34750353"/>
      <w:r>
        <w:rPr>
          <w:rFonts w:ascii="Tahoma" w:hAnsi="Tahoma" w:cs="Tahoma"/>
          <w:b w:val="0"/>
          <w:sz w:val="20"/>
        </w:rPr>
        <w:t>3</w:t>
      </w:r>
      <w:r w:rsidR="00CE6106">
        <w:rPr>
          <w:rFonts w:ascii="Tahoma" w:hAnsi="Tahoma" w:cs="Tahoma"/>
          <w:b w:val="0"/>
          <w:sz w:val="20"/>
        </w:rPr>
        <w:t>.</w:t>
      </w:r>
      <w:r w:rsidR="004F4A0F">
        <w:rPr>
          <w:rFonts w:ascii="Tahoma" w:hAnsi="Tahoma" w:cs="Tahoma"/>
          <w:b w:val="0"/>
          <w:sz w:val="20"/>
        </w:rPr>
        <w:t>2</w:t>
      </w:r>
      <w:r w:rsidR="00CE6106">
        <w:rPr>
          <w:rFonts w:ascii="Tahoma" w:hAnsi="Tahoma" w:cs="Tahoma"/>
          <w:b w:val="0"/>
          <w:sz w:val="20"/>
        </w:rPr>
        <w:t xml:space="preserve">.1 </w:t>
      </w:r>
      <w:r w:rsidR="006E076E" w:rsidRPr="006748EF">
        <w:rPr>
          <w:rFonts w:ascii="Tahoma" w:hAnsi="Tahoma" w:cs="Tahoma"/>
          <w:b w:val="0"/>
          <w:sz w:val="20"/>
        </w:rPr>
        <w:t>Obras Sociales</w:t>
      </w:r>
      <w:r w:rsidR="006E076E">
        <w:rPr>
          <w:rFonts w:ascii="Tahoma" w:hAnsi="Tahoma" w:cs="Tahoma"/>
          <w:sz w:val="20"/>
        </w:rPr>
        <w:t xml:space="preserve"> – </w:t>
      </w:r>
      <w:r w:rsidR="006E076E" w:rsidRPr="000B58F5">
        <w:rPr>
          <w:rFonts w:ascii="Tahoma" w:hAnsi="Tahoma" w:cs="Tahoma"/>
          <w:sz w:val="20"/>
        </w:rPr>
        <w:t>OBLIGATORIOS</w:t>
      </w:r>
      <w:bookmarkEnd w:id="9"/>
    </w:p>
    <w:p w14:paraId="7A93DCEA" w14:textId="77777777" w:rsidR="006E076E" w:rsidRDefault="006E076E" w:rsidP="004937B8">
      <w:pPr>
        <w:jc w:val="both"/>
      </w:pPr>
    </w:p>
    <w:p w14:paraId="158EE59C" w14:textId="77777777" w:rsidR="006E076E" w:rsidRPr="006E076E" w:rsidRDefault="006E076E" w:rsidP="004937B8">
      <w:pPr>
        <w:numPr>
          <w:ilvl w:val="0"/>
          <w:numId w:val="14"/>
        </w:numPr>
        <w:spacing w:line="360" w:lineRule="auto"/>
        <w:jc w:val="both"/>
      </w:pPr>
      <w:r>
        <w:rPr>
          <w:rFonts w:ascii="Tahoma" w:hAnsi="Tahoma" w:cs="Tahoma"/>
        </w:rPr>
        <w:t xml:space="preserve">El ingreso de las obras sociales hoy se realiza </w:t>
      </w:r>
      <w:r w:rsidR="00062F49">
        <w:rPr>
          <w:rFonts w:ascii="Tahoma" w:hAnsi="Tahoma" w:cs="Tahoma"/>
        </w:rPr>
        <w:t>en e</w:t>
      </w:r>
      <w:r w:rsidR="00BC45DD">
        <w:rPr>
          <w:rFonts w:ascii="Tahoma" w:hAnsi="Tahoma" w:cs="Tahoma"/>
        </w:rPr>
        <w:t xml:space="preserve">l momento </w:t>
      </w:r>
      <w:r w:rsidR="00062F49">
        <w:rPr>
          <w:rFonts w:ascii="Tahoma" w:hAnsi="Tahoma" w:cs="Tahoma"/>
        </w:rPr>
        <w:t xml:space="preserve">en </w:t>
      </w:r>
      <w:r w:rsidR="00BC45DD">
        <w:rPr>
          <w:rFonts w:ascii="Tahoma" w:hAnsi="Tahoma" w:cs="Tahoma"/>
        </w:rPr>
        <w:t xml:space="preserve">que el beneficiario toma una jubilación o una </w:t>
      </w:r>
      <w:proofErr w:type="spellStart"/>
      <w:proofErr w:type="gramStart"/>
      <w:r w:rsidR="00BC45DD">
        <w:rPr>
          <w:rFonts w:ascii="Tahoma" w:hAnsi="Tahoma" w:cs="Tahoma"/>
        </w:rPr>
        <w:t>pensión.</w:t>
      </w:r>
      <w:r w:rsidR="00062F49">
        <w:rPr>
          <w:rFonts w:ascii="Tahoma" w:hAnsi="Tahoma" w:cs="Tahoma"/>
        </w:rPr>
        <w:t>Allí</w:t>
      </w:r>
      <w:proofErr w:type="spellEnd"/>
      <w:proofErr w:type="gramEnd"/>
      <w:r w:rsidR="00D62294">
        <w:rPr>
          <w:rFonts w:ascii="Tahoma" w:hAnsi="Tahoma" w:cs="Tahoma"/>
        </w:rPr>
        <w:t xml:space="preserve"> el beneficiario opta de acuerdo a los criterios que se listan </w:t>
      </w:r>
      <w:r w:rsidR="00062F49">
        <w:rPr>
          <w:rFonts w:ascii="Tahoma" w:hAnsi="Tahoma" w:cs="Tahoma"/>
        </w:rPr>
        <w:t>posteriormente</w:t>
      </w:r>
      <w:r w:rsidR="00D62294">
        <w:rPr>
          <w:rFonts w:ascii="Tahoma" w:hAnsi="Tahoma" w:cs="Tahoma"/>
        </w:rPr>
        <w:t>.</w:t>
      </w:r>
    </w:p>
    <w:p w14:paraId="260B5B07" w14:textId="77777777" w:rsidR="006E076E" w:rsidRPr="00817948" w:rsidRDefault="006E076E" w:rsidP="004937B8">
      <w:pPr>
        <w:numPr>
          <w:ilvl w:val="0"/>
          <w:numId w:val="14"/>
        </w:numPr>
        <w:spacing w:line="360" w:lineRule="auto"/>
        <w:jc w:val="both"/>
      </w:pPr>
      <w:r>
        <w:rPr>
          <w:rFonts w:ascii="Tahoma" w:hAnsi="Tahoma" w:cs="Tahoma"/>
        </w:rPr>
        <w:t xml:space="preserve">El sistema tiene POR DEFECTO la OS </w:t>
      </w:r>
      <w:proofErr w:type="spellStart"/>
      <w:r>
        <w:rPr>
          <w:rFonts w:ascii="Tahoma" w:hAnsi="Tahoma" w:cs="Tahoma"/>
        </w:rPr>
        <w:t>Apross</w:t>
      </w:r>
      <w:proofErr w:type="spellEnd"/>
      <w:r>
        <w:rPr>
          <w:rFonts w:ascii="Tahoma" w:hAnsi="Tahoma" w:cs="Tahoma"/>
        </w:rPr>
        <w:t xml:space="preserve"> para todos sus beneficiarios.</w:t>
      </w:r>
    </w:p>
    <w:p w14:paraId="1CAFEEB7" w14:textId="77777777" w:rsidR="00817948" w:rsidRPr="006E076E" w:rsidRDefault="00817948" w:rsidP="004937B8">
      <w:pPr>
        <w:numPr>
          <w:ilvl w:val="0"/>
          <w:numId w:val="14"/>
        </w:numPr>
        <w:spacing w:line="360" w:lineRule="auto"/>
        <w:jc w:val="both"/>
      </w:pPr>
      <w:r>
        <w:rPr>
          <w:rFonts w:ascii="Tahoma" w:hAnsi="Tahoma" w:cs="Tahoma"/>
        </w:rPr>
        <w:t>No llega ningún tipo de documentación a la caja, ya que esta se presenta directamente en la obra social.</w:t>
      </w:r>
    </w:p>
    <w:p w14:paraId="2465ADC9" w14:textId="77777777" w:rsidR="006E076E" w:rsidRPr="00C82E2A" w:rsidRDefault="006E076E" w:rsidP="004937B8">
      <w:pPr>
        <w:numPr>
          <w:ilvl w:val="0"/>
          <w:numId w:val="14"/>
        </w:numPr>
        <w:spacing w:line="360" w:lineRule="auto"/>
        <w:jc w:val="both"/>
        <w:rPr>
          <w:rFonts w:ascii="Tahoma" w:hAnsi="Tahoma" w:cs="Tahoma"/>
        </w:rPr>
      </w:pPr>
      <w:r w:rsidRPr="00C82E2A">
        <w:rPr>
          <w:rFonts w:ascii="Tahoma" w:hAnsi="Tahoma" w:cs="Tahoma"/>
        </w:rPr>
        <w:t xml:space="preserve">Solo pueden elegir cambio de Obra Social los </w:t>
      </w:r>
      <w:r w:rsidRPr="009404A1">
        <w:rPr>
          <w:rFonts w:ascii="Tahoma" w:hAnsi="Tahoma" w:cs="Tahoma"/>
          <w:color w:val="000000" w:themeColor="text1"/>
        </w:rPr>
        <w:t xml:space="preserve">beneficiarios del </w:t>
      </w:r>
      <w:r w:rsidR="00600FCC" w:rsidRPr="009404A1">
        <w:rPr>
          <w:rFonts w:ascii="Tahoma" w:hAnsi="Tahoma" w:cs="Tahoma"/>
          <w:color w:val="000000" w:themeColor="text1"/>
        </w:rPr>
        <w:t>sector</w:t>
      </w:r>
      <w:r w:rsidRPr="009404A1">
        <w:rPr>
          <w:rFonts w:ascii="Tahoma" w:hAnsi="Tahoma" w:cs="Tahoma"/>
          <w:color w:val="000000" w:themeColor="text1"/>
        </w:rPr>
        <w:t xml:space="preserve"> 06/07</w:t>
      </w:r>
    </w:p>
    <w:p w14:paraId="6BC8C08C" w14:textId="77777777" w:rsidR="006E076E" w:rsidRPr="00C82E2A" w:rsidRDefault="006E076E" w:rsidP="004937B8">
      <w:pPr>
        <w:numPr>
          <w:ilvl w:val="1"/>
          <w:numId w:val="14"/>
        </w:numPr>
        <w:spacing w:line="360" w:lineRule="auto"/>
        <w:jc w:val="both"/>
        <w:rPr>
          <w:rFonts w:ascii="Tahoma" w:hAnsi="Tahoma" w:cs="Tahoma"/>
        </w:rPr>
      </w:pPr>
      <w:r w:rsidRPr="00C82E2A">
        <w:rPr>
          <w:rFonts w:ascii="Tahoma" w:hAnsi="Tahoma" w:cs="Tahoma"/>
        </w:rPr>
        <w:t>06, Bancarios</w:t>
      </w:r>
    </w:p>
    <w:p w14:paraId="0F8FB479" w14:textId="77777777" w:rsidR="006E076E" w:rsidRDefault="006E076E" w:rsidP="004937B8">
      <w:pPr>
        <w:numPr>
          <w:ilvl w:val="1"/>
          <w:numId w:val="14"/>
        </w:numPr>
        <w:spacing w:line="360" w:lineRule="auto"/>
        <w:jc w:val="both"/>
        <w:rPr>
          <w:rFonts w:ascii="Tahoma" w:hAnsi="Tahoma" w:cs="Tahoma"/>
        </w:rPr>
      </w:pPr>
      <w:r w:rsidRPr="00C82E2A">
        <w:rPr>
          <w:rFonts w:ascii="Tahoma" w:hAnsi="Tahoma" w:cs="Tahoma"/>
        </w:rPr>
        <w:t xml:space="preserve">07, </w:t>
      </w:r>
      <w:proofErr w:type="spellStart"/>
      <w:r w:rsidR="00C82E2A">
        <w:rPr>
          <w:rFonts w:ascii="Tahoma" w:hAnsi="Tahoma" w:cs="Tahoma"/>
        </w:rPr>
        <w:t>Epec</w:t>
      </w:r>
      <w:proofErr w:type="spellEnd"/>
    </w:p>
    <w:p w14:paraId="170B31F1" w14:textId="77777777" w:rsidR="00C82E2A" w:rsidRDefault="00C82E2A" w:rsidP="004937B8">
      <w:pPr>
        <w:numPr>
          <w:ilvl w:val="0"/>
          <w:numId w:val="14"/>
        </w:numPr>
        <w:spacing w:line="360" w:lineRule="auto"/>
        <w:jc w:val="both"/>
        <w:rPr>
          <w:rFonts w:ascii="Tahoma" w:hAnsi="Tahoma" w:cs="Tahoma"/>
        </w:rPr>
      </w:pPr>
      <w:r>
        <w:rPr>
          <w:rFonts w:ascii="Tahoma" w:hAnsi="Tahoma" w:cs="Tahoma"/>
        </w:rPr>
        <w:t xml:space="preserve">Los conceptos de descuentos en las Obras </w:t>
      </w:r>
      <w:proofErr w:type="gramStart"/>
      <w:r>
        <w:rPr>
          <w:rFonts w:ascii="Tahoma" w:hAnsi="Tahoma" w:cs="Tahoma"/>
        </w:rPr>
        <w:t>Sociales,</w:t>
      </w:r>
      <w:proofErr w:type="gramEnd"/>
      <w:r>
        <w:rPr>
          <w:rFonts w:ascii="Tahoma" w:hAnsi="Tahoma" w:cs="Tahoma"/>
        </w:rPr>
        <w:t xml:space="preserve"> se dividen en</w:t>
      </w:r>
    </w:p>
    <w:p w14:paraId="2387B5EE" w14:textId="77777777" w:rsidR="00C82E2A" w:rsidRDefault="00C82E2A" w:rsidP="004937B8">
      <w:pPr>
        <w:numPr>
          <w:ilvl w:val="1"/>
          <w:numId w:val="14"/>
        </w:numPr>
        <w:spacing w:line="360" w:lineRule="auto"/>
        <w:jc w:val="both"/>
        <w:rPr>
          <w:rFonts w:ascii="Tahoma" w:hAnsi="Tahoma" w:cs="Tahoma"/>
        </w:rPr>
      </w:pPr>
      <w:r>
        <w:rPr>
          <w:rFonts w:ascii="Tahoma" w:hAnsi="Tahoma" w:cs="Tahoma"/>
        </w:rPr>
        <w:lastRenderedPageBreak/>
        <w:t>1, son los descuentos OBLIGARIOS</w:t>
      </w:r>
      <w:r w:rsidR="003B55DF">
        <w:rPr>
          <w:rFonts w:ascii="Tahoma" w:hAnsi="Tahoma" w:cs="Tahoma"/>
        </w:rPr>
        <w:t>, se entiende que un beneficio es obligatorio a aquel que el beneficiario al momento de jubilarse/pensionarse DEBE elegir de manera OBLIGATORIA.</w:t>
      </w:r>
    </w:p>
    <w:p w14:paraId="285B3AF6" w14:textId="77777777" w:rsidR="00C82E2A" w:rsidRDefault="00C82E2A" w:rsidP="004937B8">
      <w:pPr>
        <w:numPr>
          <w:ilvl w:val="1"/>
          <w:numId w:val="14"/>
        </w:numPr>
        <w:spacing w:line="360" w:lineRule="auto"/>
        <w:jc w:val="both"/>
        <w:rPr>
          <w:rFonts w:ascii="Tahoma" w:hAnsi="Tahoma" w:cs="Tahoma"/>
        </w:rPr>
      </w:pPr>
      <w:r>
        <w:rPr>
          <w:rFonts w:ascii="Tahoma" w:hAnsi="Tahoma" w:cs="Tahoma"/>
        </w:rPr>
        <w:t>45, son los descuentos OPTATIVOS</w:t>
      </w:r>
      <w:r w:rsidR="003D6817">
        <w:rPr>
          <w:rFonts w:ascii="Tahoma" w:hAnsi="Tahoma" w:cs="Tahoma"/>
        </w:rPr>
        <w:t>, se entiende que un beneficio es OPTATIVO cuando se trata de afiliaciones VOLUNTARIAS.</w:t>
      </w:r>
    </w:p>
    <w:p w14:paraId="4EF1BE7E" w14:textId="77777777" w:rsidR="00587AF0" w:rsidRDefault="00587AF0" w:rsidP="004937B8">
      <w:pPr>
        <w:numPr>
          <w:ilvl w:val="0"/>
          <w:numId w:val="14"/>
        </w:numPr>
        <w:spacing w:line="360" w:lineRule="auto"/>
        <w:jc w:val="both"/>
        <w:rPr>
          <w:rFonts w:ascii="Tahoma" w:hAnsi="Tahoma" w:cs="Tahoma"/>
        </w:rPr>
      </w:pPr>
      <w:r>
        <w:rPr>
          <w:rFonts w:ascii="Tahoma" w:hAnsi="Tahoma" w:cs="Tahoma"/>
        </w:rPr>
        <w:t xml:space="preserve">Todos los beneficiarios el PRIMER mes deberían por DEFECTO poseer APROSS a excepción de </w:t>
      </w:r>
    </w:p>
    <w:p w14:paraId="2B25BA6C" w14:textId="77777777" w:rsidR="00587AF0" w:rsidRDefault="00587AF0" w:rsidP="004937B8">
      <w:pPr>
        <w:numPr>
          <w:ilvl w:val="1"/>
          <w:numId w:val="14"/>
        </w:numPr>
        <w:spacing w:line="360" w:lineRule="auto"/>
        <w:jc w:val="both"/>
        <w:rPr>
          <w:rFonts w:ascii="Tahoma" w:hAnsi="Tahoma" w:cs="Tahoma"/>
        </w:rPr>
      </w:pPr>
      <w:r>
        <w:rPr>
          <w:rFonts w:ascii="Tahoma" w:hAnsi="Tahoma" w:cs="Tahoma"/>
        </w:rPr>
        <w:t>06, 1190 (podrá optar también por esta OS)</w:t>
      </w:r>
    </w:p>
    <w:p w14:paraId="616D821F" w14:textId="77777777" w:rsidR="00587AF0" w:rsidRDefault="00587AF0" w:rsidP="004937B8">
      <w:pPr>
        <w:numPr>
          <w:ilvl w:val="1"/>
          <w:numId w:val="14"/>
        </w:numPr>
        <w:spacing w:line="360" w:lineRule="auto"/>
        <w:jc w:val="both"/>
        <w:rPr>
          <w:rFonts w:ascii="Tahoma" w:hAnsi="Tahoma" w:cs="Tahoma"/>
        </w:rPr>
      </w:pPr>
      <w:r>
        <w:rPr>
          <w:rFonts w:ascii="Tahoma" w:hAnsi="Tahoma" w:cs="Tahoma"/>
        </w:rPr>
        <w:t>07, 1610 (podrá optar también por esta OS)</w:t>
      </w:r>
    </w:p>
    <w:p w14:paraId="4125C4A4" w14:textId="77777777" w:rsidR="003D6817" w:rsidRDefault="003D6817" w:rsidP="004937B8">
      <w:pPr>
        <w:numPr>
          <w:ilvl w:val="0"/>
          <w:numId w:val="14"/>
        </w:numPr>
        <w:spacing w:line="360" w:lineRule="auto"/>
        <w:jc w:val="both"/>
        <w:rPr>
          <w:rFonts w:ascii="Tahoma" w:hAnsi="Tahoma" w:cs="Tahoma"/>
        </w:rPr>
      </w:pPr>
      <w:r>
        <w:rPr>
          <w:rFonts w:ascii="Tahoma" w:hAnsi="Tahoma" w:cs="Tahoma"/>
        </w:rPr>
        <w:t xml:space="preserve">Luego del </w:t>
      </w:r>
      <w:r w:rsidR="00EE39DF">
        <w:rPr>
          <w:rFonts w:ascii="Tahoma" w:hAnsi="Tahoma" w:cs="Tahoma"/>
        </w:rPr>
        <w:t>SEGUNDO MES, las opciones deberían ser:</w:t>
      </w:r>
    </w:p>
    <w:p w14:paraId="60F59833" w14:textId="77777777" w:rsidR="003D107B" w:rsidRDefault="00EE39DF" w:rsidP="004937B8">
      <w:pPr>
        <w:numPr>
          <w:ilvl w:val="1"/>
          <w:numId w:val="14"/>
        </w:numPr>
        <w:spacing w:line="360" w:lineRule="auto"/>
        <w:jc w:val="both"/>
        <w:rPr>
          <w:rFonts w:ascii="Tahoma" w:hAnsi="Tahoma" w:cs="Tahoma"/>
        </w:rPr>
      </w:pPr>
      <w:r w:rsidRPr="003D107B">
        <w:rPr>
          <w:rFonts w:ascii="Tahoma" w:hAnsi="Tahoma" w:cs="Tahoma"/>
          <w:b/>
          <w:u w:val="single"/>
        </w:rPr>
        <w:t>06</w:t>
      </w:r>
      <w:r w:rsidR="00774B03" w:rsidRPr="003D107B">
        <w:rPr>
          <w:rFonts w:ascii="Tahoma" w:hAnsi="Tahoma" w:cs="Tahoma"/>
          <w:b/>
          <w:u w:val="single"/>
        </w:rPr>
        <w:t>:</w:t>
      </w:r>
      <w:r w:rsidRPr="003D107B">
        <w:rPr>
          <w:rFonts w:ascii="Tahoma" w:hAnsi="Tahoma" w:cs="Tahoma"/>
        </w:rPr>
        <w:t>1190</w:t>
      </w:r>
      <w:r w:rsidR="00774B03" w:rsidRPr="003D107B">
        <w:rPr>
          <w:rFonts w:ascii="Tahoma" w:hAnsi="Tahoma" w:cs="Tahoma"/>
        </w:rPr>
        <w:t xml:space="preserve">, </w:t>
      </w:r>
      <w:r w:rsidRPr="003D107B">
        <w:rPr>
          <w:rFonts w:ascii="Tahoma" w:hAnsi="Tahoma" w:cs="Tahoma"/>
        </w:rPr>
        <w:t>1530</w:t>
      </w:r>
      <w:r w:rsidR="00774B03" w:rsidRPr="003D107B">
        <w:rPr>
          <w:rFonts w:ascii="Tahoma" w:hAnsi="Tahoma" w:cs="Tahoma"/>
        </w:rPr>
        <w:t xml:space="preserve">, </w:t>
      </w:r>
      <w:r w:rsidRPr="003D107B">
        <w:rPr>
          <w:rFonts w:ascii="Tahoma" w:hAnsi="Tahoma" w:cs="Tahoma"/>
        </w:rPr>
        <w:t>1560</w:t>
      </w:r>
      <w:r w:rsidR="00774B03" w:rsidRPr="003D107B">
        <w:rPr>
          <w:rFonts w:ascii="Tahoma" w:hAnsi="Tahoma" w:cs="Tahoma"/>
        </w:rPr>
        <w:t xml:space="preserve">, </w:t>
      </w:r>
      <w:r w:rsidRPr="003D107B">
        <w:rPr>
          <w:rFonts w:ascii="Tahoma" w:hAnsi="Tahoma" w:cs="Tahoma"/>
        </w:rPr>
        <w:t>1590</w:t>
      </w:r>
      <w:r w:rsidR="00774B03" w:rsidRPr="003D107B">
        <w:rPr>
          <w:rFonts w:ascii="Tahoma" w:hAnsi="Tahoma" w:cs="Tahoma"/>
        </w:rPr>
        <w:t xml:space="preserve">, </w:t>
      </w:r>
      <w:r w:rsidR="00F206BF" w:rsidRPr="003D107B">
        <w:rPr>
          <w:rFonts w:ascii="Tahoma" w:hAnsi="Tahoma" w:cs="Tahoma"/>
        </w:rPr>
        <w:t>1470</w:t>
      </w:r>
    </w:p>
    <w:p w14:paraId="48DCC773" w14:textId="77777777" w:rsidR="00EE39DF" w:rsidRPr="003D107B" w:rsidRDefault="00EE39DF" w:rsidP="003D107B">
      <w:pPr>
        <w:numPr>
          <w:ilvl w:val="2"/>
          <w:numId w:val="14"/>
        </w:numPr>
        <w:spacing w:line="360" w:lineRule="auto"/>
        <w:ind w:left="1843" w:hanging="45"/>
        <w:jc w:val="both"/>
        <w:rPr>
          <w:rFonts w:ascii="Tahoma" w:hAnsi="Tahoma" w:cs="Tahoma"/>
        </w:rPr>
      </w:pPr>
      <w:r w:rsidRPr="003D107B">
        <w:rPr>
          <w:rFonts w:ascii="Tahoma" w:hAnsi="Tahoma" w:cs="Tahoma"/>
          <w:b/>
          <w:u w:val="single"/>
        </w:rPr>
        <w:t>07</w:t>
      </w:r>
      <w:r w:rsidR="003D107B" w:rsidRPr="003D107B">
        <w:rPr>
          <w:rFonts w:ascii="Tahoma" w:hAnsi="Tahoma" w:cs="Tahoma"/>
          <w:b/>
          <w:u w:val="single"/>
        </w:rPr>
        <w:t>:</w:t>
      </w:r>
      <w:r w:rsidRPr="003D107B">
        <w:rPr>
          <w:rFonts w:ascii="Tahoma" w:hAnsi="Tahoma" w:cs="Tahoma"/>
        </w:rPr>
        <w:t>1540</w:t>
      </w:r>
      <w:r w:rsidR="003D107B" w:rsidRPr="003D107B">
        <w:rPr>
          <w:rFonts w:ascii="Tahoma" w:hAnsi="Tahoma" w:cs="Tahoma"/>
        </w:rPr>
        <w:t xml:space="preserve">, </w:t>
      </w:r>
      <w:r w:rsidR="00F206BF" w:rsidRPr="003D107B">
        <w:rPr>
          <w:rFonts w:ascii="Tahoma" w:hAnsi="Tahoma" w:cs="Tahoma"/>
        </w:rPr>
        <w:t>1470</w:t>
      </w:r>
    </w:p>
    <w:p w14:paraId="58DC6855" w14:textId="77777777" w:rsidR="006E076E" w:rsidRDefault="001C10A9" w:rsidP="004937B8">
      <w:pPr>
        <w:numPr>
          <w:ilvl w:val="0"/>
          <w:numId w:val="14"/>
        </w:numPr>
        <w:spacing w:line="360" w:lineRule="auto"/>
        <w:jc w:val="both"/>
        <w:rPr>
          <w:rFonts w:ascii="Tahoma" w:hAnsi="Tahoma" w:cs="Tahoma"/>
        </w:rPr>
      </w:pPr>
      <w:r>
        <w:rPr>
          <w:rFonts w:ascii="Tahoma" w:hAnsi="Tahoma" w:cs="Tahoma"/>
        </w:rPr>
        <w:t>Los optativos son los siguientes</w:t>
      </w:r>
    </w:p>
    <w:p w14:paraId="1A9B71C1" w14:textId="77777777" w:rsidR="001C10A9" w:rsidRPr="00AA3274" w:rsidRDefault="001C10A9" w:rsidP="004937B8">
      <w:pPr>
        <w:numPr>
          <w:ilvl w:val="2"/>
          <w:numId w:val="14"/>
        </w:numPr>
        <w:spacing w:line="360" w:lineRule="auto"/>
        <w:jc w:val="both"/>
        <w:rPr>
          <w:rFonts w:ascii="Tahoma" w:hAnsi="Tahoma" w:cs="Tahoma"/>
        </w:rPr>
      </w:pPr>
      <w:proofErr w:type="spellStart"/>
      <w:r w:rsidRPr="00AA3274">
        <w:rPr>
          <w:rFonts w:ascii="Tahoma" w:hAnsi="Tahoma" w:cs="Tahoma"/>
        </w:rPr>
        <w:t>Apross</w:t>
      </w:r>
      <w:proofErr w:type="spellEnd"/>
      <w:r w:rsidR="00AA3274" w:rsidRPr="00AA3274">
        <w:rPr>
          <w:rFonts w:ascii="Tahoma" w:hAnsi="Tahoma" w:cs="Tahoma"/>
        </w:rPr>
        <w:t xml:space="preserve">, </w:t>
      </w:r>
      <w:r w:rsidRPr="00AA3274">
        <w:rPr>
          <w:rFonts w:ascii="Tahoma" w:hAnsi="Tahoma" w:cs="Tahoma"/>
        </w:rPr>
        <w:t>1510</w:t>
      </w:r>
      <w:r w:rsidR="00AA3274" w:rsidRPr="00AA3274">
        <w:rPr>
          <w:rFonts w:ascii="Tahoma" w:hAnsi="Tahoma" w:cs="Tahoma"/>
        </w:rPr>
        <w:t xml:space="preserve">, </w:t>
      </w:r>
      <w:r w:rsidRPr="00AA3274">
        <w:rPr>
          <w:rFonts w:ascii="Tahoma" w:hAnsi="Tahoma" w:cs="Tahoma"/>
        </w:rPr>
        <w:t>1511</w:t>
      </w:r>
      <w:r w:rsidR="00AA3274" w:rsidRPr="00AA3274">
        <w:rPr>
          <w:rFonts w:ascii="Tahoma" w:hAnsi="Tahoma" w:cs="Tahoma"/>
        </w:rPr>
        <w:t xml:space="preserve">, </w:t>
      </w:r>
      <w:r w:rsidRPr="00AA3274">
        <w:rPr>
          <w:rFonts w:ascii="Tahoma" w:hAnsi="Tahoma" w:cs="Tahoma"/>
        </w:rPr>
        <w:t>1480</w:t>
      </w:r>
    </w:p>
    <w:p w14:paraId="5867A9AA" w14:textId="77777777" w:rsidR="00AA3274" w:rsidRDefault="005178DD" w:rsidP="00AA3274">
      <w:pPr>
        <w:numPr>
          <w:ilvl w:val="2"/>
          <w:numId w:val="14"/>
        </w:numPr>
        <w:spacing w:line="360" w:lineRule="auto"/>
        <w:jc w:val="both"/>
        <w:rPr>
          <w:rFonts w:ascii="Tahoma" w:hAnsi="Tahoma" w:cs="Tahoma"/>
        </w:rPr>
      </w:pPr>
      <w:r>
        <w:rPr>
          <w:rFonts w:ascii="Tahoma" w:hAnsi="Tahoma" w:cs="Tahoma"/>
        </w:rPr>
        <w:t xml:space="preserve">Bancarios, </w:t>
      </w:r>
      <w:r w:rsidR="001C10A9" w:rsidRPr="00AA3274">
        <w:rPr>
          <w:rFonts w:ascii="Tahoma" w:hAnsi="Tahoma" w:cs="Tahoma"/>
        </w:rPr>
        <w:t>06</w:t>
      </w:r>
      <w:r w:rsidR="00AA3274" w:rsidRPr="00AA3274">
        <w:rPr>
          <w:rFonts w:ascii="Tahoma" w:hAnsi="Tahoma" w:cs="Tahoma"/>
        </w:rPr>
        <w:t xml:space="preserve">, </w:t>
      </w:r>
      <w:r w:rsidR="001C10A9" w:rsidRPr="00AA3274">
        <w:rPr>
          <w:rFonts w:ascii="Tahoma" w:hAnsi="Tahoma" w:cs="Tahoma"/>
        </w:rPr>
        <w:t>1200</w:t>
      </w:r>
    </w:p>
    <w:p w14:paraId="1BE4D393" w14:textId="77777777" w:rsidR="001C10A9" w:rsidRPr="00AA3274" w:rsidRDefault="005178DD" w:rsidP="004937B8">
      <w:pPr>
        <w:numPr>
          <w:ilvl w:val="2"/>
          <w:numId w:val="14"/>
        </w:numPr>
        <w:spacing w:line="360" w:lineRule="auto"/>
        <w:jc w:val="both"/>
        <w:rPr>
          <w:rFonts w:ascii="Tahoma" w:hAnsi="Tahoma" w:cs="Tahoma"/>
        </w:rPr>
      </w:pPr>
      <w:proofErr w:type="spellStart"/>
      <w:r>
        <w:rPr>
          <w:rFonts w:ascii="Tahoma" w:hAnsi="Tahoma" w:cs="Tahoma"/>
        </w:rPr>
        <w:t>Epec</w:t>
      </w:r>
      <w:proofErr w:type="spellEnd"/>
      <w:r>
        <w:rPr>
          <w:rFonts w:ascii="Tahoma" w:hAnsi="Tahoma" w:cs="Tahoma"/>
        </w:rPr>
        <w:t xml:space="preserve">, </w:t>
      </w:r>
      <w:r w:rsidR="001C10A9" w:rsidRPr="00AA3274">
        <w:rPr>
          <w:rFonts w:ascii="Tahoma" w:hAnsi="Tahoma" w:cs="Tahoma"/>
        </w:rPr>
        <w:t>07</w:t>
      </w:r>
      <w:r w:rsidR="00AA3274" w:rsidRPr="00AA3274">
        <w:rPr>
          <w:rFonts w:ascii="Tahoma" w:hAnsi="Tahoma" w:cs="Tahoma"/>
        </w:rPr>
        <w:t xml:space="preserve">, </w:t>
      </w:r>
      <w:r w:rsidR="001C10A9" w:rsidRPr="00AA3274">
        <w:rPr>
          <w:rFonts w:ascii="Tahoma" w:hAnsi="Tahoma" w:cs="Tahoma"/>
        </w:rPr>
        <w:t>1630</w:t>
      </w:r>
    </w:p>
    <w:p w14:paraId="349568B3" w14:textId="77777777" w:rsidR="00BC45DD" w:rsidRDefault="00BC45DD" w:rsidP="00BC45DD">
      <w:pPr>
        <w:numPr>
          <w:ilvl w:val="0"/>
          <w:numId w:val="14"/>
        </w:numPr>
        <w:spacing w:line="360" w:lineRule="auto"/>
        <w:jc w:val="both"/>
        <w:rPr>
          <w:rFonts w:ascii="Tahoma" w:hAnsi="Tahoma" w:cs="Tahoma"/>
        </w:rPr>
      </w:pPr>
      <w:r>
        <w:rPr>
          <w:rFonts w:ascii="Tahoma" w:hAnsi="Tahoma" w:cs="Tahoma"/>
        </w:rPr>
        <w:t>Al momento de producirse un cambio para una OS, el proceso se realiza de manera MANUAL.</w:t>
      </w:r>
    </w:p>
    <w:p w14:paraId="62DE5AA4" w14:textId="77777777" w:rsidR="00BC45DD" w:rsidRDefault="00BC45DD" w:rsidP="00BC45DD">
      <w:pPr>
        <w:numPr>
          <w:ilvl w:val="0"/>
          <w:numId w:val="14"/>
        </w:numPr>
        <w:spacing w:line="360" w:lineRule="auto"/>
        <w:jc w:val="both"/>
        <w:rPr>
          <w:rFonts w:ascii="Tahoma" w:hAnsi="Tahoma" w:cs="Tahoma"/>
        </w:rPr>
      </w:pPr>
      <w:r>
        <w:rPr>
          <w:rFonts w:ascii="Tahoma" w:hAnsi="Tahoma" w:cs="Tahoma"/>
        </w:rPr>
        <w:t>Llega un mail, y desde</w:t>
      </w:r>
      <w:r w:rsidR="005E428D">
        <w:rPr>
          <w:rFonts w:ascii="Tahoma" w:hAnsi="Tahoma" w:cs="Tahoma"/>
        </w:rPr>
        <w:t xml:space="preserve"> PGH</w:t>
      </w:r>
      <w:r>
        <w:rPr>
          <w:rFonts w:ascii="Tahoma" w:hAnsi="Tahoma" w:cs="Tahoma"/>
        </w:rPr>
        <w:t>, realizan el cambio</w:t>
      </w:r>
      <w:r w:rsidR="0081236E">
        <w:rPr>
          <w:rFonts w:ascii="Tahoma" w:hAnsi="Tahoma" w:cs="Tahoma"/>
        </w:rPr>
        <w:t>.</w:t>
      </w:r>
    </w:p>
    <w:p w14:paraId="07482797" w14:textId="77777777" w:rsidR="00BC45DD" w:rsidRDefault="00BC45DD" w:rsidP="00BC45DD">
      <w:pPr>
        <w:numPr>
          <w:ilvl w:val="1"/>
          <w:numId w:val="14"/>
        </w:numPr>
        <w:spacing w:line="360" w:lineRule="auto"/>
        <w:jc w:val="both"/>
        <w:rPr>
          <w:rFonts w:ascii="Tahoma" w:hAnsi="Tahoma" w:cs="Tahoma"/>
        </w:rPr>
      </w:pPr>
      <w:r>
        <w:rPr>
          <w:rFonts w:ascii="Tahoma" w:hAnsi="Tahoma" w:cs="Tahoma"/>
        </w:rPr>
        <w:t xml:space="preserve">Si el cambio es </w:t>
      </w:r>
      <w:r w:rsidR="001145C8">
        <w:rPr>
          <w:rFonts w:ascii="Tahoma" w:hAnsi="Tahoma" w:cs="Tahoma"/>
        </w:rPr>
        <w:t>desde OSBA (1190), llegan con la documentación de manera personal a la caja.</w:t>
      </w:r>
    </w:p>
    <w:p w14:paraId="76236F72" w14:textId="77777777" w:rsidR="001145C8" w:rsidRDefault="001145C8" w:rsidP="00BC45DD">
      <w:pPr>
        <w:numPr>
          <w:ilvl w:val="1"/>
          <w:numId w:val="14"/>
        </w:numPr>
        <w:spacing w:line="360" w:lineRule="auto"/>
        <w:jc w:val="both"/>
        <w:rPr>
          <w:rFonts w:ascii="Tahoma" w:hAnsi="Tahoma" w:cs="Tahoma"/>
        </w:rPr>
      </w:pPr>
      <w:r>
        <w:rPr>
          <w:rFonts w:ascii="Tahoma" w:hAnsi="Tahoma" w:cs="Tahoma"/>
        </w:rPr>
        <w:t xml:space="preserve">Si el cambio es desde </w:t>
      </w:r>
      <w:r w:rsidR="00D96810">
        <w:rPr>
          <w:rFonts w:ascii="Tahoma" w:hAnsi="Tahoma" w:cs="Tahoma"/>
        </w:rPr>
        <w:t>OSLF (1610), llega vía mail</w:t>
      </w:r>
      <w:r w:rsidR="00936B66">
        <w:rPr>
          <w:rFonts w:ascii="Tahoma" w:hAnsi="Tahoma" w:cs="Tahoma"/>
        </w:rPr>
        <w:t>.</w:t>
      </w:r>
    </w:p>
    <w:p w14:paraId="48774CF8" w14:textId="77777777" w:rsidR="0081236E" w:rsidRDefault="0081236E" w:rsidP="00BC45DD">
      <w:pPr>
        <w:numPr>
          <w:ilvl w:val="1"/>
          <w:numId w:val="14"/>
        </w:numPr>
        <w:spacing w:line="360" w:lineRule="auto"/>
        <w:jc w:val="both"/>
        <w:rPr>
          <w:rFonts w:ascii="Tahoma" w:hAnsi="Tahoma" w:cs="Tahoma"/>
        </w:rPr>
      </w:pPr>
      <w:r>
        <w:rPr>
          <w:rFonts w:ascii="Tahoma" w:hAnsi="Tahoma" w:cs="Tahoma"/>
        </w:rPr>
        <w:t>Estos dos cambios son individuales y SOLO de los sectores 06/07.</w:t>
      </w:r>
    </w:p>
    <w:p w14:paraId="23D096F2" w14:textId="77777777" w:rsidR="002070A4" w:rsidRDefault="002070A4" w:rsidP="002070A4">
      <w:pPr>
        <w:numPr>
          <w:ilvl w:val="0"/>
          <w:numId w:val="14"/>
        </w:numPr>
        <w:spacing w:line="360" w:lineRule="auto"/>
        <w:jc w:val="both"/>
        <w:rPr>
          <w:rFonts w:ascii="Tahoma" w:hAnsi="Tahoma" w:cs="Tahoma"/>
        </w:rPr>
      </w:pPr>
      <w:r>
        <w:rPr>
          <w:rFonts w:ascii="Tahoma" w:hAnsi="Tahoma" w:cs="Tahoma"/>
        </w:rPr>
        <w:t>NO existe otra forma de realizar este cambio, es decir a las altas las realiza el beneficiario al momento de tomar el beneficio o si es un cambio ingresa por esta vía.</w:t>
      </w:r>
    </w:p>
    <w:p w14:paraId="143B7505" w14:textId="77777777" w:rsidR="004E3632" w:rsidRDefault="004E3632" w:rsidP="00D96810">
      <w:pPr>
        <w:numPr>
          <w:ilvl w:val="0"/>
          <w:numId w:val="14"/>
        </w:numPr>
        <w:spacing w:line="360" w:lineRule="auto"/>
        <w:jc w:val="both"/>
        <w:rPr>
          <w:rFonts w:ascii="Tahoma" w:hAnsi="Tahoma" w:cs="Tahoma"/>
        </w:rPr>
      </w:pPr>
      <w:r>
        <w:rPr>
          <w:rFonts w:ascii="Tahoma" w:hAnsi="Tahoma" w:cs="Tahoma"/>
        </w:rPr>
        <w:t xml:space="preserve">Para el caso de los códigos 1480/1511/1510, los archivos que llegan de manera </w:t>
      </w:r>
      <w:proofErr w:type="gramStart"/>
      <w:r>
        <w:rPr>
          <w:rFonts w:ascii="Tahoma" w:hAnsi="Tahoma" w:cs="Tahoma"/>
        </w:rPr>
        <w:t>manual,</w:t>
      </w:r>
      <w:proofErr w:type="gramEnd"/>
      <w:r>
        <w:rPr>
          <w:rFonts w:ascii="Tahoma" w:hAnsi="Tahoma" w:cs="Tahoma"/>
        </w:rPr>
        <w:t xml:space="preserve"> son compilados </w:t>
      </w:r>
      <w:r w:rsidR="005178DD">
        <w:rPr>
          <w:rFonts w:ascii="Tahoma" w:hAnsi="Tahoma" w:cs="Tahoma"/>
        </w:rPr>
        <w:t xml:space="preserve">en un solo formato </w:t>
      </w:r>
      <w:r>
        <w:rPr>
          <w:rFonts w:ascii="Tahoma" w:hAnsi="Tahoma" w:cs="Tahoma"/>
        </w:rPr>
        <w:t xml:space="preserve">para luego ser ingresados a </w:t>
      </w:r>
      <w:proofErr w:type="spellStart"/>
      <w:r>
        <w:rPr>
          <w:rFonts w:ascii="Tahoma" w:hAnsi="Tahoma" w:cs="Tahoma"/>
        </w:rPr>
        <w:t>SipressWin</w:t>
      </w:r>
      <w:proofErr w:type="spellEnd"/>
      <w:r w:rsidR="005E428D">
        <w:rPr>
          <w:rFonts w:ascii="Tahoma" w:hAnsi="Tahoma" w:cs="Tahoma"/>
        </w:rPr>
        <w:t>, también en PGH</w:t>
      </w:r>
      <w:r>
        <w:rPr>
          <w:rFonts w:ascii="Tahoma" w:hAnsi="Tahoma" w:cs="Tahoma"/>
        </w:rPr>
        <w:t>.</w:t>
      </w:r>
    </w:p>
    <w:p w14:paraId="4804EFA5" w14:textId="77777777" w:rsidR="00973C5A" w:rsidRPr="00596535" w:rsidRDefault="00973C5A" w:rsidP="00D96810">
      <w:pPr>
        <w:numPr>
          <w:ilvl w:val="0"/>
          <w:numId w:val="14"/>
        </w:numPr>
        <w:spacing w:line="360" w:lineRule="auto"/>
        <w:jc w:val="both"/>
        <w:rPr>
          <w:rFonts w:ascii="Tahoma" w:hAnsi="Tahoma" w:cs="Tahoma"/>
          <w:highlight w:val="yellow"/>
        </w:rPr>
      </w:pPr>
      <w:r>
        <w:rPr>
          <w:rFonts w:ascii="Tahoma" w:hAnsi="Tahoma" w:cs="Tahoma"/>
        </w:rPr>
        <w:t xml:space="preserve">Se valida con PGH el porqué de la utilización de estos códigos y es porque no se </w:t>
      </w:r>
      <w:r w:rsidRPr="00596535">
        <w:rPr>
          <w:rFonts w:ascii="Tahoma" w:hAnsi="Tahoma" w:cs="Tahoma"/>
          <w:highlight w:val="yellow"/>
        </w:rPr>
        <w:t>permite la carga de \2</w:t>
      </w:r>
      <w:r w:rsidR="002A6FA3" w:rsidRPr="00596535">
        <w:rPr>
          <w:rFonts w:ascii="Tahoma" w:hAnsi="Tahoma" w:cs="Tahoma"/>
          <w:highlight w:val="yellow"/>
        </w:rPr>
        <w:t xml:space="preserve"> en el sistema WEB. I</w:t>
      </w:r>
      <w:r w:rsidRPr="00596535">
        <w:rPr>
          <w:rFonts w:ascii="Tahoma" w:hAnsi="Tahoma" w:cs="Tahoma"/>
          <w:highlight w:val="yellow"/>
        </w:rPr>
        <w:t xml:space="preserve">ndican que desde PGH </w:t>
      </w:r>
      <w:r w:rsidR="002A6FA3" w:rsidRPr="00596535">
        <w:rPr>
          <w:rFonts w:ascii="Tahoma" w:hAnsi="Tahoma" w:cs="Tahoma"/>
          <w:highlight w:val="yellow"/>
        </w:rPr>
        <w:t>que no puede</w:t>
      </w:r>
      <w:r w:rsidRPr="00596535">
        <w:rPr>
          <w:rFonts w:ascii="Tahoma" w:hAnsi="Tahoma" w:cs="Tahoma"/>
          <w:highlight w:val="yellow"/>
        </w:rPr>
        <w:t>n utilizar el mismo código de entidad para los otros conceptos.</w:t>
      </w:r>
    </w:p>
    <w:p w14:paraId="006A7AF1" w14:textId="77777777" w:rsidR="00351A22" w:rsidRDefault="00351A22" w:rsidP="00D96810">
      <w:pPr>
        <w:numPr>
          <w:ilvl w:val="0"/>
          <w:numId w:val="14"/>
        </w:numPr>
        <w:spacing w:line="360" w:lineRule="auto"/>
        <w:jc w:val="both"/>
        <w:rPr>
          <w:rFonts w:ascii="Tahoma" w:hAnsi="Tahoma" w:cs="Tahoma"/>
        </w:rPr>
      </w:pPr>
      <w:r>
        <w:rPr>
          <w:rFonts w:ascii="Tahoma" w:hAnsi="Tahoma" w:cs="Tahoma"/>
        </w:rPr>
        <w:t>Estos archivos contienen DESCUENTOS, NO contienen cambios de O.S.</w:t>
      </w:r>
    </w:p>
    <w:p w14:paraId="0FFB158B" w14:textId="77777777" w:rsidR="0044680D" w:rsidRDefault="0044680D" w:rsidP="00D96810">
      <w:pPr>
        <w:numPr>
          <w:ilvl w:val="0"/>
          <w:numId w:val="14"/>
        </w:numPr>
        <w:spacing w:line="360" w:lineRule="auto"/>
        <w:jc w:val="both"/>
        <w:rPr>
          <w:rFonts w:ascii="Tahoma" w:hAnsi="Tahoma" w:cs="Tahoma"/>
        </w:rPr>
      </w:pPr>
      <w:r>
        <w:rPr>
          <w:rFonts w:ascii="Tahoma" w:hAnsi="Tahoma" w:cs="Tahoma"/>
        </w:rPr>
        <w:t xml:space="preserve">La inserción se realiza desde </w:t>
      </w:r>
      <w:proofErr w:type="spellStart"/>
      <w:r>
        <w:rPr>
          <w:rFonts w:ascii="Tahoma" w:hAnsi="Tahoma" w:cs="Tahoma"/>
        </w:rPr>
        <w:t>SipressWin</w:t>
      </w:r>
      <w:proofErr w:type="spellEnd"/>
      <w:r>
        <w:rPr>
          <w:rFonts w:ascii="Tahoma" w:hAnsi="Tahoma" w:cs="Tahoma"/>
        </w:rPr>
        <w:t xml:space="preserve">/Liquidaciones/Retenciones/Descuentos/Otros Descuentos y allí para el período </w:t>
      </w:r>
      <w:r w:rsidR="00763AD5">
        <w:rPr>
          <w:rFonts w:ascii="Tahoma" w:hAnsi="Tahoma" w:cs="Tahoma"/>
        </w:rPr>
        <w:t xml:space="preserve">se </w:t>
      </w:r>
      <w:r w:rsidR="00936B66">
        <w:rPr>
          <w:rFonts w:ascii="Tahoma" w:hAnsi="Tahoma" w:cs="Tahoma"/>
        </w:rPr>
        <w:t>selecciona el archivo que se ha compilado.</w:t>
      </w:r>
    </w:p>
    <w:p w14:paraId="2E762C7F" w14:textId="77777777" w:rsidR="006766D8" w:rsidRDefault="00D62294" w:rsidP="00D96810">
      <w:pPr>
        <w:numPr>
          <w:ilvl w:val="0"/>
          <w:numId w:val="14"/>
        </w:numPr>
        <w:spacing w:line="360" w:lineRule="auto"/>
        <w:jc w:val="both"/>
        <w:rPr>
          <w:rFonts w:ascii="Tahoma" w:hAnsi="Tahoma" w:cs="Tahoma"/>
        </w:rPr>
      </w:pPr>
      <w:r>
        <w:rPr>
          <w:rFonts w:ascii="Tahoma" w:hAnsi="Tahoma" w:cs="Tahoma"/>
        </w:rPr>
        <w:t xml:space="preserve">El formato es el que se detalla en </w:t>
      </w:r>
      <w:proofErr w:type="spellStart"/>
      <w:r>
        <w:rPr>
          <w:rFonts w:ascii="Tahoma" w:hAnsi="Tahoma" w:cs="Tahoma"/>
        </w:rPr>
        <w:t>doc</w:t>
      </w:r>
      <w:proofErr w:type="spellEnd"/>
      <w:r>
        <w:rPr>
          <w:rFonts w:ascii="Tahoma" w:hAnsi="Tahoma" w:cs="Tahoma"/>
        </w:rPr>
        <w:t xml:space="preserve"> adjunto:</w:t>
      </w:r>
    </w:p>
    <w:p w14:paraId="0695CF8E" w14:textId="77777777" w:rsidR="00D62294" w:rsidRDefault="00D62294" w:rsidP="00D62294">
      <w:pPr>
        <w:numPr>
          <w:ilvl w:val="1"/>
          <w:numId w:val="14"/>
        </w:numPr>
        <w:spacing w:line="360" w:lineRule="auto"/>
        <w:jc w:val="both"/>
        <w:rPr>
          <w:rFonts w:ascii="Tahoma" w:hAnsi="Tahoma" w:cs="Tahoma"/>
        </w:rPr>
      </w:pPr>
      <w:proofErr w:type="spellStart"/>
      <w:r w:rsidRPr="00D62294">
        <w:rPr>
          <w:rFonts w:ascii="Tahoma" w:hAnsi="Tahoma" w:cs="Tahoma"/>
        </w:rPr>
        <w:lastRenderedPageBreak/>
        <w:t>CRS_Caja_Modulo_Descuentos_FORMATO</w:t>
      </w:r>
      <w:proofErr w:type="spellEnd"/>
      <w:r w:rsidRPr="00D62294">
        <w:rPr>
          <w:rFonts w:ascii="Tahoma" w:hAnsi="Tahoma" w:cs="Tahoma"/>
        </w:rPr>
        <w:t xml:space="preserve"> ENTRADA DESCUENTOS</w:t>
      </w:r>
      <w:r w:rsidR="00801269">
        <w:rPr>
          <w:rFonts w:ascii="Tahoma" w:hAnsi="Tahoma" w:cs="Tahoma"/>
        </w:rPr>
        <w:t>, este es el archivo que se debe “compilar” y que se tomará como ingresos de la obra social.</w:t>
      </w:r>
    </w:p>
    <w:p w14:paraId="3C483A63" w14:textId="77777777" w:rsidR="00D62294" w:rsidRDefault="00D62294" w:rsidP="00D62294">
      <w:pPr>
        <w:numPr>
          <w:ilvl w:val="1"/>
          <w:numId w:val="14"/>
        </w:numPr>
        <w:spacing w:line="360" w:lineRule="auto"/>
        <w:jc w:val="both"/>
        <w:rPr>
          <w:rFonts w:ascii="Tahoma" w:hAnsi="Tahoma" w:cs="Tahoma"/>
        </w:rPr>
      </w:pPr>
      <w:proofErr w:type="spellStart"/>
      <w:r w:rsidRPr="00D62294">
        <w:rPr>
          <w:rFonts w:ascii="Tahoma" w:hAnsi="Tahoma" w:cs="Tahoma"/>
        </w:rPr>
        <w:t>CRS_Caja_Modulo_Descuentos_FORMATO</w:t>
      </w:r>
      <w:proofErr w:type="spellEnd"/>
      <w:r w:rsidRPr="00D62294">
        <w:rPr>
          <w:rFonts w:ascii="Tahoma" w:hAnsi="Tahoma" w:cs="Tahoma"/>
        </w:rPr>
        <w:t xml:space="preserve"> SALIDA DESCUENTOS</w:t>
      </w:r>
      <w:r w:rsidR="00801269">
        <w:rPr>
          <w:rFonts w:ascii="Tahoma" w:hAnsi="Tahoma" w:cs="Tahoma"/>
        </w:rPr>
        <w:t>, este es el archivo que se debe “compilar” y que se tomará como egresos para informar a la obra social lo que se le ha descontado a cada beneficiario.</w:t>
      </w:r>
    </w:p>
    <w:p w14:paraId="39F4C836" w14:textId="77777777" w:rsidR="00D62294" w:rsidRDefault="00D62294" w:rsidP="00D62294">
      <w:pPr>
        <w:numPr>
          <w:ilvl w:val="0"/>
          <w:numId w:val="14"/>
        </w:numPr>
        <w:spacing w:line="360" w:lineRule="auto"/>
        <w:jc w:val="both"/>
        <w:rPr>
          <w:rFonts w:ascii="Tahoma" w:hAnsi="Tahoma" w:cs="Tahoma"/>
        </w:rPr>
      </w:pPr>
      <w:r>
        <w:rPr>
          <w:rFonts w:ascii="Tahoma" w:hAnsi="Tahoma" w:cs="Tahoma"/>
        </w:rPr>
        <w:t xml:space="preserve">El ejemplo del formato del </w:t>
      </w:r>
      <w:proofErr w:type="spellStart"/>
      <w:r>
        <w:rPr>
          <w:rFonts w:ascii="Tahoma" w:hAnsi="Tahoma" w:cs="Tahoma"/>
        </w:rPr>
        <w:t>txt</w:t>
      </w:r>
      <w:proofErr w:type="spellEnd"/>
      <w:r>
        <w:rPr>
          <w:rFonts w:ascii="Tahoma" w:hAnsi="Tahoma" w:cs="Tahoma"/>
        </w:rPr>
        <w:t xml:space="preserve"> que se genera:</w:t>
      </w:r>
    </w:p>
    <w:p w14:paraId="7EB1927C" w14:textId="77777777" w:rsidR="00D62294" w:rsidRDefault="00D62294" w:rsidP="00D62294">
      <w:pPr>
        <w:numPr>
          <w:ilvl w:val="1"/>
          <w:numId w:val="14"/>
        </w:numPr>
        <w:spacing w:line="360" w:lineRule="auto"/>
        <w:jc w:val="both"/>
        <w:rPr>
          <w:rFonts w:ascii="Tahoma" w:hAnsi="Tahoma" w:cs="Tahoma"/>
        </w:rPr>
      </w:pPr>
      <w:r w:rsidRPr="00D62294">
        <w:rPr>
          <w:rFonts w:ascii="Tahoma" w:hAnsi="Tahoma" w:cs="Tahoma"/>
        </w:rPr>
        <w:t>CRS_Caja_Modulo_Descuentos_RETENC012020</w:t>
      </w:r>
    </w:p>
    <w:p w14:paraId="7D4D9B33" w14:textId="77777777" w:rsidR="004A20FF" w:rsidRDefault="004A20FF" w:rsidP="004A20FF">
      <w:pPr>
        <w:spacing w:line="360" w:lineRule="auto"/>
        <w:jc w:val="both"/>
        <w:rPr>
          <w:rFonts w:ascii="Tahoma" w:hAnsi="Tahoma" w:cs="Tahoma"/>
        </w:rPr>
      </w:pPr>
    </w:p>
    <w:p w14:paraId="2547F2FB" w14:textId="77777777" w:rsidR="006766D8" w:rsidRDefault="006766D8" w:rsidP="006766D8">
      <w:pPr>
        <w:autoSpaceDE w:val="0"/>
        <w:autoSpaceDN w:val="0"/>
        <w:adjustRightInd w:val="0"/>
        <w:rPr>
          <w:rFonts w:ascii="Tms Rmn" w:hAnsi="Tms Rmn"/>
        </w:rPr>
      </w:pPr>
    </w:p>
    <w:p w14:paraId="54415FF9" w14:textId="77777777" w:rsidR="007138CE" w:rsidRDefault="00961476" w:rsidP="004937B8">
      <w:pPr>
        <w:pStyle w:val="Ttulo2"/>
        <w:tabs>
          <w:tab w:val="clear" w:pos="0"/>
        </w:tabs>
        <w:jc w:val="both"/>
        <w:rPr>
          <w:rFonts w:ascii="Tahoma" w:hAnsi="Tahoma" w:cs="Tahoma"/>
          <w:sz w:val="20"/>
        </w:rPr>
      </w:pPr>
      <w:bookmarkStart w:id="10" w:name="_Toc34750354"/>
      <w:r>
        <w:rPr>
          <w:rFonts w:ascii="Tahoma" w:hAnsi="Tahoma" w:cs="Tahoma"/>
          <w:b w:val="0"/>
          <w:sz w:val="20"/>
        </w:rPr>
        <w:t>3</w:t>
      </w:r>
      <w:r w:rsidR="004F4A0F">
        <w:rPr>
          <w:rFonts w:ascii="Tahoma" w:hAnsi="Tahoma" w:cs="Tahoma"/>
          <w:b w:val="0"/>
          <w:sz w:val="20"/>
        </w:rPr>
        <w:t>.2</w:t>
      </w:r>
      <w:r w:rsidR="007138CE">
        <w:rPr>
          <w:rFonts w:ascii="Tahoma" w:hAnsi="Tahoma" w:cs="Tahoma"/>
          <w:b w:val="0"/>
          <w:sz w:val="20"/>
        </w:rPr>
        <w:t>.2 Seguros de Vida</w:t>
      </w:r>
      <w:r w:rsidR="009137A4" w:rsidRPr="009137A4">
        <w:rPr>
          <w:rFonts w:ascii="Tahoma" w:hAnsi="Tahoma" w:cs="Tahoma"/>
          <w:b w:val="0"/>
          <w:sz w:val="20"/>
        </w:rPr>
        <w:t>/ Subsidios por Fallecimiento</w:t>
      </w:r>
      <w:r w:rsidR="007138CE">
        <w:rPr>
          <w:rFonts w:ascii="Tahoma" w:hAnsi="Tahoma" w:cs="Tahoma"/>
          <w:sz w:val="20"/>
        </w:rPr>
        <w:t xml:space="preserve">– </w:t>
      </w:r>
      <w:r w:rsidR="007138CE" w:rsidRPr="000B58F5">
        <w:rPr>
          <w:rFonts w:ascii="Tahoma" w:hAnsi="Tahoma" w:cs="Tahoma"/>
          <w:sz w:val="20"/>
        </w:rPr>
        <w:t>OBLIGATORIOS</w:t>
      </w:r>
      <w:bookmarkEnd w:id="10"/>
    </w:p>
    <w:p w14:paraId="6B0BB6A9" w14:textId="77777777" w:rsidR="009137A4" w:rsidRPr="009137A4" w:rsidRDefault="009137A4" w:rsidP="004937B8">
      <w:pPr>
        <w:jc w:val="both"/>
      </w:pPr>
    </w:p>
    <w:p w14:paraId="3B6B5E1E" w14:textId="77777777" w:rsidR="006D4858" w:rsidRDefault="006D4858" w:rsidP="004937B8">
      <w:pPr>
        <w:numPr>
          <w:ilvl w:val="0"/>
          <w:numId w:val="22"/>
        </w:numPr>
        <w:spacing w:line="360" w:lineRule="auto"/>
        <w:jc w:val="both"/>
        <w:rPr>
          <w:rFonts w:ascii="Tahoma" w:hAnsi="Tahoma" w:cs="Tahoma"/>
        </w:rPr>
      </w:pPr>
      <w:r w:rsidRPr="006D4858">
        <w:rPr>
          <w:rFonts w:ascii="Tahoma" w:hAnsi="Tahoma" w:cs="Tahoma"/>
        </w:rPr>
        <w:t>Si el beneficiario</w:t>
      </w:r>
      <w:r>
        <w:rPr>
          <w:rFonts w:ascii="Tahoma" w:hAnsi="Tahoma" w:cs="Tahoma"/>
        </w:rPr>
        <w:t xml:space="preserve"> al momento de jubilarse/pensionarse, poseía seguro de vida, NO puede optar por dar la baja.</w:t>
      </w:r>
    </w:p>
    <w:p w14:paraId="21066DF5" w14:textId="77777777" w:rsidR="000B58F5" w:rsidRDefault="009137A4" w:rsidP="004937B8">
      <w:pPr>
        <w:numPr>
          <w:ilvl w:val="0"/>
          <w:numId w:val="22"/>
        </w:numPr>
        <w:spacing w:line="360" w:lineRule="auto"/>
        <w:jc w:val="both"/>
        <w:rPr>
          <w:rFonts w:ascii="Tahoma" w:hAnsi="Tahoma" w:cs="Tahoma"/>
        </w:rPr>
      </w:pPr>
      <w:r w:rsidRPr="006D4858">
        <w:rPr>
          <w:rFonts w:ascii="Tahoma" w:hAnsi="Tahoma" w:cs="Tahoma"/>
        </w:rPr>
        <w:t xml:space="preserve">El </w:t>
      </w:r>
      <w:r w:rsidR="006D4858">
        <w:rPr>
          <w:rFonts w:ascii="Tahoma" w:hAnsi="Tahoma" w:cs="Tahoma"/>
        </w:rPr>
        <w:t>código es el 1318.</w:t>
      </w:r>
    </w:p>
    <w:p w14:paraId="0EB5074E" w14:textId="77777777" w:rsidR="006D4858" w:rsidRPr="009404A1" w:rsidRDefault="009404A1"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Al</w:t>
      </w:r>
      <w:r w:rsidR="006D4858" w:rsidRPr="009404A1">
        <w:rPr>
          <w:rFonts w:ascii="Tahoma" w:hAnsi="Tahoma" w:cs="Tahoma"/>
          <w:color w:val="000000" w:themeColor="text1"/>
        </w:rPr>
        <w:t xml:space="preserve"> cobro de los seguros de vida </w:t>
      </w:r>
      <w:r w:rsidRPr="009404A1">
        <w:rPr>
          <w:rFonts w:ascii="Tahoma" w:hAnsi="Tahoma" w:cs="Tahoma"/>
          <w:color w:val="000000" w:themeColor="text1"/>
        </w:rPr>
        <w:t>lo</w:t>
      </w:r>
      <w:r w:rsidR="00600FCC" w:rsidRPr="009404A1">
        <w:rPr>
          <w:rFonts w:ascii="Tahoma" w:hAnsi="Tahoma" w:cs="Tahoma"/>
          <w:color w:val="000000" w:themeColor="text1"/>
        </w:rPr>
        <w:t xml:space="preserve"> recauda la Caja y lo paga la Provincia</w:t>
      </w:r>
      <w:r w:rsidRPr="009404A1">
        <w:rPr>
          <w:rFonts w:ascii="Tahoma" w:hAnsi="Tahoma" w:cs="Tahoma"/>
          <w:color w:val="000000" w:themeColor="text1"/>
        </w:rPr>
        <w:t>.</w:t>
      </w:r>
    </w:p>
    <w:p w14:paraId="51E5F0C2" w14:textId="77777777" w:rsidR="006D4858" w:rsidRPr="004A20FF" w:rsidRDefault="00600FCC" w:rsidP="004937B8">
      <w:pPr>
        <w:numPr>
          <w:ilvl w:val="1"/>
          <w:numId w:val="22"/>
        </w:numPr>
        <w:spacing w:line="360" w:lineRule="auto"/>
        <w:jc w:val="both"/>
        <w:rPr>
          <w:rFonts w:ascii="Tahoma" w:hAnsi="Tahoma" w:cs="Tahoma"/>
        </w:rPr>
      </w:pPr>
      <w:r w:rsidRPr="004A20FF">
        <w:rPr>
          <w:rFonts w:ascii="Tahoma" w:hAnsi="Tahoma" w:cs="Tahoma"/>
          <w:color w:val="000000" w:themeColor="text1"/>
        </w:rPr>
        <w:t xml:space="preserve">Es posible también tener </w:t>
      </w:r>
      <w:r w:rsidR="006D4858" w:rsidRPr="004A20FF">
        <w:rPr>
          <w:rFonts w:ascii="Tahoma" w:hAnsi="Tahoma" w:cs="Tahoma"/>
          <w:color w:val="000000" w:themeColor="text1"/>
        </w:rPr>
        <w:t>otros adicionales</w:t>
      </w:r>
      <w:r w:rsidR="004A20FF" w:rsidRPr="004A20FF">
        <w:rPr>
          <w:rFonts w:ascii="Tahoma" w:hAnsi="Tahoma" w:cs="Tahoma"/>
          <w:color w:val="000000" w:themeColor="text1"/>
        </w:rPr>
        <w:t xml:space="preserve">, </w:t>
      </w:r>
      <w:r w:rsidR="006D4858" w:rsidRPr="004A20FF">
        <w:rPr>
          <w:rFonts w:ascii="Tahoma" w:hAnsi="Tahoma" w:cs="Tahoma"/>
        </w:rPr>
        <w:t>1316</w:t>
      </w:r>
      <w:r w:rsidR="004A20FF" w:rsidRPr="004A20FF">
        <w:rPr>
          <w:rFonts w:ascii="Tahoma" w:hAnsi="Tahoma" w:cs="Tahoma"/>
        </w:rPr>
        <w:t xml:space="preserve"> y </w:t>
      </w:r>
      <w:r w:rsidR="006D4858" w:rsidRPr="004A20FF">
        <w:rPr>
          <w:rFonts w:ascii="Tahoma" w:hAnsi="Tahoma" w:cs="Tahoma"/>
        </w:rPr>
        <w:t>1317</w:t>
      </w:r>
    </w:p>
    <w:p w14:paraId="7D522FDE" w14:textId="77777777" w:rsidR="005412AC" w:rsidRPr="009404A1" w:rsidRDefault="005412AC"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 xml:space="preserve">En el caso de los subsidios por fallecimiento, los beneficiarios </w:t>
      </w:r>
      <w:r w:rsidR="00600FCC" w:rsidRPr="009404A1">
        <w:rPr>
          <w:rFonts w:ascii="Tahoma" w:hAnsi="Tahoma" w:cs="Tahoma"/>
          <w:color w:val="000000" w:themeColor="text1"/>
        </w:rPr>
        <w:t>deben optar al momento del alta del beneficio; si eligen tenerlo tienen 60 días para modificar la elección y pedir la baja (que es de carácter definitivo)</w:t>
      </w:r>
      <w:r w:rsidRPr="009404A1">
        <w:rPr>
          <w:rFonts w:ascii="Tahoma" w:hAnsi="Tahoma" w:cs="Tahoma"/>
          <w:color w:val="000000" w:themeColor="text1"/>
        </w:rPr>
        <w:t>.</w:t>
      </w:r>
    </w:p>
    <w:p w14:paraId="55035F58" w14:textId="77777777" w:rsidR="005412AC" w:rsidRPr="009404A1" w:rsidRDefault="00600FCC"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Pasado este plazo (para quienes lo eligieron), s</w:t>
      </w:r>
      <w:r w:rsidR="005412AC" w:rsidRPr="009404A1">
        <w:rPr>
          <w:rFonts w:ascii="Tahoma" w:hAnsi="Tahoma" w:cs="Tahoma"/>
          <w:color w:val="000000" w:themeColor="text1"/>
        </w:rPr>
        <w:t>e transforman en obligatorios.</w:t>
      </w:r>
    </w:p>
    <w:p w14:paraId="7D6D8B02" w14:textId="77777777" w:rsidR="005412AC" w:rsidRDefault="005412AC" w:rsidP="004937B8">
      <w:pPr>
        <w:numPr>
          <w:ilvl w:val="0"/>
          <w:numId w:val="22"/>
        </w:numPr>
        <w:spacing w:line="360" w:lineRule="auto"/>
        <w:jc w:val="both"/>
        <w:rPr>
          <w:rFonts w:ascii="Tahoma" w:hAnsi="Tahoma" w:cs="Tahoma"/>
        </w:rPr>
      </w:pPr>
      <w:r>
        <w:rPr>
          <w:rFonts w:ascii="Tahoma" w:hAnsi="Tahoma" w:cs="Tahoma"/>
        </w:rPr>
        <w:t>Código 1420.</w:t>
      </w:r>
    </w:p>
    <w:p w14:paraId="6E7AB5F9" w14:textId="77777777" w:rsidR="005412AC" w:rsidRDefault="005412AC"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A</w:t>
      </w:r>
      <w:r w:rsidR="00600FCC" w:rsidRPr="009404A1">
        <w:rPr>
          <w:rFonts w:ascii="Tahoma" w:hAnsi="Tahoma" w:cs="Tahoma"/>
          <w:color w:val="000000" w:themeColor="text1"/>
        </w:rPr>
        <w:t xml:space="preserve"> este subsidio lo cobra LA CAJA (recauda y paga LA CAJA).</w:t>
      </w:r>
    </w:p>
    <w:p w14:paraId="74A4012C" w14:textId="77777777" w:rsidR="0036469C" w:rsidRPr="009404A1" w:rsidRDefault="0036469C" w:rsidP="0036469C">
      <w:pPr>
        <w:spacing w:line="360" w:lineRule="auto"/>
        <w:jc w:val="both"/>
        <w:rPr>
          <w:rFonts w:ascii="Tahoma" w:hAnsi="Tahoma" w:cs="Tahoma"/>
          <w:color w:val="000000" w:themeColor="text1"/>
        </w:rPr>
      </w:pPr>
    </w:p>
    <w:p w14:paraId="52CDEE98" w14:textId="77777777" w:rsidR="0036469C" w:rsidRDefault="00961476" w:rsidP="0036469C">
      <w:pPr>
        <w:pStyle w:val="Ttulo2"/>
        <w:tabs>
          <w:tab w:val="clear" w:pos="0"/>
        </w:tabs>
        <w:jc w:val="both"/>
        <w:rPr>
          <w:rFonts w:ascii="Tahoma" w:hAnsi="Tahoma" w:cs="Tahoma"/>
          <w:sz w:val="20"/>
        </w:rPr>
      </w:pPr>
      <w:bookmarkStart w:id="11" w:name="_Toc34750355"/>
      <w:r>
        <w:rPr>
          <w:rFonts w:ascii="Tahoma" w:hAnsi="Tahoma" w:cs="Tahoma"/>
          <w:b w:val="0"/>
          <w:sz w:val="20"/>
        </w:rPr>
        <w:t>3</w:t>
      </w:r>
      <w:r w:rsidR="004F4A0F">
        <w:rPr>
          <w:rFonts w:ascii="Tahoma" w:hAnsi="Tahoma" w:cs="Tahoma"/>
          <w:b w:val="0"/>
          <w:sz w:val="20"/>
        </w:rPr>
        <w:t>.2</w:t>
      </w:r>
      <w:r w:rsidR="0036469C">
        <w:rPr>
          <w:rFonts w:ascii="Tahoma" w:hAnsi="Tahoma" w:cs="Tahoma"/>
          <w:b w:val="0"/>
          <w:sz w:val="20"/>
        </w:rPr>
        <w:t>.3 Rentas</w:t>
      </w:r>
      <w:bookmarkEnd w:id="11"/>
    </w:p>
    <w:p w14:paraId="41470F91" w14:textId="77777777" w:rsidR="0009227C" w:rsidRDefault="0009227C" w:rsidP="0009227C"/>
    <w:p w14:paraId="5E2CF90D" w14:textId="77777777" w:rsidR="0009227C" w:rsidRPr="0009227C" w:rsidRDefault="0009227C" w:rsidP="0009227C">
      <w:pPr>
        <w:pStyle w:val="Prrafodelista"/>
        <w:numPr>
          <w:ilvl w:val="0"/>
          <w:numId w:val="22"/>
        </w:numPr>
        <w:spacing w:line="360" w:lineRule="auto"/>
        <w:rPr>
          <w:rFonts w:ascii="Tahoma" w:hAnsi="Tahoma" w:cs="Tahoma"/>
        </w:rPr>
      </w:pPr>
      <w:r w:rsidRPr="0009227C">
        <w:rPr>
          <w:rFonts w:ascii="Tahoma" w:hAnsi="Tahoma" w:cs="Tahoma"/>
        </w:rPr>
        <w:t>Rentas tiene 2 códigos de entidades</w:t>
      </w:r>
    </w:p>
    <w:p w14:paraId="7E5B5D95" w14:textId="77777777" w:rsidR="0009227C" w:rsidRPr="0009227C" w:rsidRDefault="0009227C" w:rsidP="0009227C">
      <w:pPr>
        <w:pStyle w:val="Prrafodelista"/>
        <w:numPr>
          <w:ilvl w:val="0"/>
          <w:numId w:val="22"/>
        </w:numPr>
        <w:spacing w:line="360" w:lineRule="auto"/>
        <w:rPr>
          <w:rFonts w:ascii="Tahoma" w:hAnsi="Tahoma" w:cs="Tahoma"/>
        </w:rPr>
      </w:pPr>
      <w:r w:rsidRPr="0009227C">
        <w:rPr>
          <w:rFonts w:ascii="Tahoma" w:hAnsi="Tahoma" w:cs="Tahoma"/>
        </w:rPr>
        <w:t>Están divididas porque uno es Impuesto Urbano y otro Impuesto Automotor</w:t>
      </w:r>
    </w:p>
    <w:p w14:paraId="1222129F" w14:textId="77777777" w:rsidR="0009227C" w:rsidRDefault="0009227C" w:rsidP="0009227C">
      <w:pPr>
        <w:pStyle w:val="Prrafodelista"/>
        <w:numPr>
          <w:ilvl w:val="0"/>
          <w:numId w:val="22"/>
        </w:numPr>
        <w:spacing w:line="360" w:lineRule="auto"/>
        <w:rPr>
          <w:rFonts w:ascii="Tahoma" w:hAnsi="Tahoma" w:cs="Tahoma"/>
        </w:rPr>
      </w:pPr>
      <w:r>
        <w:rPr>
          <w:rFonts w:ascii="Tahoma" w:hAnsi="Tahoma" w:cs="Tahoma"/>
        </w:rPr>
        <w:t>Los códigos de entidades son 240 y 250</w:t>
      </w:r>
    </w:p>
    <w:p w14:paraId="40310A0B" w14:textId="77777777" w:rsidR="0009227C" w:rsidRDefault="0009227C" w:rsidP="0009227C">
      <w:pPr>
        <w:pStyle w:val="Prrafodelista"/>
        <w:numPr>
          <w:ilvl w:val="0"/>
          <w:numId w:val="22"/>
        </w:numPr>
        <w:spacing w:line="360" w:lineRule="auto"/>
        <w:rPr>
          <w:rFonts w:ascii="Tahoma" w:hAnsi="Tahoma" w:cs="Tahoma"/>
        </w:rPr>
      </w:pPr>
      <w:r>
        <w:rPr>
          <w:rFonts w:ascii="Tahoma" w:hAnsi="Tahoma" w:cs="Tahoma"/>
        </w:rPr>
        <w:t>Llegan archivos manuales que se procesan directamente en PGH con el mismo formato que se detalló en Obras Sociales.</w:t>
      </w:r>
    </w:p>
    <w:p w14:paraId="345B2F40" w14:textId="77777777" w:rsidR="0009227C" w:rsidRPr="0009227C" w:rsidRDefault="00466F56" w:rsidP="0009227C">
      <w:pPr>
        <w:pStyle w:val="Prrafodelista"/>
        <w:numPr>
          <w:ilvl w:val="0"/>
          <w:numId w:val="22"/>
        </w:numPr>
        <w:spacing w:line="360" w:lineRule="auto"/>
        <w:rPr>
          <w:rFonts w:ascii="Tahoma" w:hAnsi="Tahoma" w:cs="Tahoma"/>
        </w:rPr>
      </w:pPr>
      <w:r>
        <w:rPr>
          <w:rFonts w:ascii="Tahoma" w:hAnsi="Tahoma" w:cs="Tahoma"/>
        </w:rPr>
        <w:t>La cantidad de códigos existentes se debe a que algunos se corresponden a cuota única, otros a media cuota y otros a las cuotas individuales.</w:t>
      </w:r>
    </w:p>
    <w:p w14:paraId="29306944" w14:textId="77777777" w:rsidR="0009227C" w:rsidRPr="00B10DDC" w:rsidRDefault="00B10DDC" w:rsidP="0009227C">
      <w:pPr>
        <w:rPr>
          <w:color w:val="FF0000"/>
        </w:rPr>
      </w:pPr>
      <w:r w:rsidRPr="00B10DDC">
        <w:rPr>
          <w:color w:val="FF0000"/>
          <w:highlight w:val="yellow"/>
        </w:rPr>
        <w:t xml:space="preserve">Carga masiva al módulo de descuentos x parte de Rentas o de la Caja peo debemos solucionar lo de los códigos de entidades x </w:t>
      </w:r>
      <w:proofErr w:type="spellStart"/>
      <w:r w:rsidRPr="00B10DDC">
        <w:rPr>
          <w:color w:val="FF0000"/>
          <w:highlight w:val="yellow"/>
        </w:rPr>
        <w:t>cuil</w:t>
      </w:r>
      <w:proofErr w:type="spellEnd"/>
    </w:p>
    <w:p w14:paraId="41432654" w14:textId="77777777" w:rsidR="0009227C" w:rsidRPr="0009227C" w:rsidRDefault="0009227C" w:rsidP="0009227C"/>
    <w:p w14:paraId="48222913" w14:textId="77777777" w:rsidR="00886707" w:rsidRPr="00886707" w:rsidRDefault="00886707" w:rsidP="00886707"/>
    <w:p w14:paraId="618E9F75" w14:textId="77777777" w:rsidR="00886707" w:rsidRDefault="00961476" w:rsidP="00886707">
      <w:pPr>
        <w:pStyle w:val="Ttulo2"/>
        <w:tabs>
          <w:tab w:val="clear" w:pos="0"/>
        </w:tabs>
        <w:jc w:val="both"/>
        <w:rPr>
          <w:rFonts w:ascii="Tahoma" w:hAnsi="Tahoma" w:cs="Tahoma"/>
          <w:b w:val="0"/>
          <w:sz w:val="20"/>
        </w:rPr>
      </w:pPr>
      <w:bookmarkStart w:id="12" w:name="_Toc34750356"/>
      <w:r>
        <w:rPr>
          <w:rFonts w:ascii="Tahoma" w:hAnsi="Tahoma" w:cs="Tahoma"/>
          <w:b w:val="0"/>
          <w:sz w:val="20"/>
        </w:rPr>
        <w:t>3</w:t>
      </w:r>
      <w:r w:rsidR="004F4A0F">
        <w:rPr>
          <w:rFonts w:ascii="Tahoma" w:hAnsi="Tahoma" w:cs="Tahoma"/>
          <w:b w:val="0"/>
          <w:sz w:val="20"/>
        </w:rPr>
        <w:t>.2</w:t>
      </w:r>
      <w:r w:rsidR="00886707">
        <w:rPr>
          <w:rFonts w:ascii="Tahoma" w:hAnsi="Tahoma" w:cs="Tahoma"/>
          <w:b w:val="0"/>
          <w:sz w:val="20"/>
        </w:rPr>
        <w:t>.4 Préstamos bancarios</w:t>
      </w:r>
      <w:r w:rsidR="00EB3982">
        <w:rPr>
          <w:rFonts w:ascii="Tahoma" w:hAnsi="Tahoma" w:cs="Tahoma"/>
          <w:b w:val="0"/>
          <w:sz w:val="20"/>
        </w:rPr>
        <w:t xml:space="preserve"> - OPTATIVOS</w:t>
      </w:r>
      <w:bookmarkEnd w:id="12"/>
    </w:p>
    <w:p w14:paraId="37883860" w14:textId="77777777" w:rsidR="00886707" w:rsidRDefault="00886707" w:rsidP="00886707"/>
    <w:p w14:paraId="7FE791CA" w14:textId="77777777" w:rsidR="00886707" w:rsidRDefault="005D726B" w:rsidP="00886707">
      <w:pPr>
        <w:numPr>
          <w:ilvl w:val="0"/>
          <w:numId w:val="22"/>
        </w:numPr>
        <w:spacing w:line="360" w:lineRule="auto"/>
        <w:jc w:val="both"/>
        <w:rPr>
          <w:rFonts w:ascii="Tahoma" w:hAnsi="Tahoma" w:cs="Tahoma"/>
        </w:rPr>
      </w:pPr>
      <w:r>
        <w:rPr>
          <w:rFonts w:ascii="Tahoma" w:hAnsi="Tahoma" w:cs="Tahoma"/>
        </w:rPr>
        <w:t>Los préstamos ingresan por la WEB.</w:t>
      </w:r>
    </w:p>
    <w:p w14:paraId="71D0E731" w14:textId="77777777" w:rsidR="005D726B" w:rsidRPr="00C253C5" w:rsidRDefault="00C253C5" w:rsidP="00886707">
      <w:pPr>
        <w:numPr>
          <w:ilvl w:val="0"/>
          <w:numId w:val="22"/>
        </w:numPr>
        <w:spacing w:line="360" w:lineRule="auto"/>
        <w:jc w:val="both"/>
        <w:rPr>
          <w:rFonts w:ascii="Tahoma" w:hAnsi="Tahoma" w:cs="Tahoma"/>
        </w:rPr>
      </w:pPr>
      <w:r w:rsidRPr="00C253C5">
        <w:rPr>
          <w:rFonts w:ascii="Tahoma" w:hAnsi="Tahoma" w:cs="Tahoma"/>
        </w:rPr>
        <w:t xml:space="preserve">El banco </w:t>
      </w:r>
      <w:proofErr w:type="gramStart"/>
      <w:r w:rsidRPr="00C253C5">
        <w:rPr>
          <w:rFonts w:ascii="Tahoma" w:hAnsi="Tahoma" w:cs="Tahoma"/>
        </w:rPr>
        <w:t>los carga</w:t>
      </w:r>
      <w:proofErr w:type="gramEnd"/>
      <w:r w:rsidRPr="00C253C5">
        <w:rPr>
          <w:rFonts w:ascii="Tahoma" w:hAnsi="Tahoma" w:cs="Tahoma"/>
        </w:rPr>
        <w:t xml:space="preserve"> de manera automática, </w:t>
      </w:r>
      <w:r>
        <w:rPr>
          <w:rFonts w:ascii="Tahoma" w:hAnsi="Tahoma" w:cs="Tahoma"/>
        </w:rPr>
        <w:t>s</w:t>
      </w:r>
      <w:r w:rsidR="005D726B" w:rsidRPr="00C253C5">
        <w:rPr>
          <w:rFonts w:ascii="Tahoma" w:hAnsi="Tahoma" w:cs="Tahoma"/>
        </w:rPr>
        <w:t>e manejan de la misma forma que las Mutuales</w:t>
      </w:r>
      <w:r>
        <w:rPr>
          <w:rFonts w:ascii="Tahoma" w:hAnsi="Tahoma" w:cs="Tahoma"/>
        </w:rPr>
        <w:t>.</w:t>
      </w:r>
    </w:p>
    <w:p w14:paraId="764249E5" w14:textId="77777777" w:rsidR="005D726B" w:rsidRDefault="005D726B" w:rsidP="00886707">
      <w:pPr>
        <w:numPr>
          <w:ilvl w:val="0"/>
          <w:numId w:val="22"/>
        </w:numPr>
        <w:spacing w:line="360" w:lineRule="auto"/>
        <w:jc w:val="both"/>
        <w:rPr>
          <w:rFonts w:ascii="Tahoma" w:hAnsi="Tahoma" w:cs="Tahoma"/>
        </w:rPr>
      </w:pPr>
      <w:r>
        <w:rPr>
          <w:rFonts w:ascii="Tahoma" w:hAnsi="Tahoma" w:cs="Tahoma"/>
        </w:rPr>
        <w:lastRenderedPageBreak/>
        <w:t>Al momento del descuento, el recibo valida que se pueda realizar de manera completa (sin prorrata).</w:t>
      </w:r>
    </w:p>
    <w:p w14:paraId="6819C336" w14:textId="77777777" w:rsidR="005D726B" w:rsidRDefault="005D726B" w:rsidP="00886707">
      <w:pPr>
        <w:numPr>
          <w:ilvl w:val="0"/>
          <w:numId w:val="22"/>
        </w:numPr>
        <w:spacing w:line="360" w:lineRule="auto"/>
        <w:jc w:val="both"/>
        <w:rPr>
          <w:rFonts w:ascii="Tahoma" w:hAnsi="Tahoma" w:cs="Tahoma"/>
        </w:rPr>
      </w:pPr>
      <w:r>
        <w:rPr>
          <w:rFonts w:ascii="Tahoma" w:hAnsi="Tahoma" w:cs="Tahoma"/>
        </w:rPr>
        <w:t>De no alcanzarle el saldo para el descuento, la caja informa al banco y este realiza el descuento por caja de ahorro.</w:t>
      </w:r>
    </w:p>
    <w:p w14:paraId="3F62D38C" w14:textId="77777777" w:rsidR="005D726B" w:rsidRDefault="005D726B" w:rsidP="00886707">
      <w:pPr>
        <w:numPr>
          <w:ilvl w:val="0"/>
          <w:numId w:val="22"/>
        </w:numPr>
        <w:spacing w:line="360" w:lineRule="auto"/>
        <w:jc w:val="both"/>
        <w:rPr>
          <w:rFonts w:ascii="Tahoma" w:hAnsi="Tahoma" w:cs="Tahoma"/>
        </w:rPr>
      </w:pPr>
      <w:r>
        <w:rPr>
          <w:rFonts w:ascii="Tahoma" w:hAnsi="Tahoma" w:cs="Tahoma"/>
        </w:rPr>
        <w:t>Los ingresos son MENSUALES.</w:t>
      </w:r>
    </w:p>
    <w:p w14:paraId="4D5A6F09" w14:textId="77777777" w:rsidR="00EB3982" w:rsidRDefault="00EB3982" w:rsidP="00886707">
      <w:pPr>
        <w:numPr>
          <w:ilvl w:val="0"/>
          <w:numId w:val="22"/>
        </w:numPr>
        <w:spacing w:line="360" w:lineRule="auto"/>
        <w:jc w:val="both"/>
        <w:rPr>
          <w:rFonts w:ascii="Tahoma" w:hAnsi="Tahoma" w:cs="Tahoma"/>
        </w:rPr>
      </w:pPr>
      <w:r>
        <w:rPr>
          <w:rFonts w:ascii="Tahoma" w:hAnsi="Tahoma" w:cs="Tahoma"/>
        </w:rPr>
        <w:t xml:space="preserve">Los créditos son optativos, no </w:t>
      </w:r>
      <w:proofErr w:type="gramStart"/>
      <w:r>
        <w:rPr>
          <w:rFonts w:ascii="Tahoma" w:hAnsi="Tahoma" w:cs="Tahoma"/>
        </w:rPr>
        <w:t>obstante</w:t>
      </w:r>
      <w:proofErr w:type="gramEnd"/>
      <w:r>
        <w:rPr>
          <w:rFonts w:ascii="Tahoma" w:hAnsi="Tahoma" w:cs="Tahoma"/>
        </w:rPr>
        <w:t xml:space="preserve"> una vez adquiridos se transforman en OBLIGATORIOS.</w:t>
      </w:r>
    </w:p>
    <w:p w14:paraId="2162898F" w14:textId="77777777" w:rsidR="00C253C5" w:rsidRDefault="00C253C5" w:rsidP="00886707">
      <w:pPr>
        <w:numPr>
          <w:ilvl w:val="0"/>
          <w:numId w:val="22"/>
        </w:numPr>
        <w:spacing w:line="360" w:lineRule="auto"/>
        <w:jc w:val="both"/>
        <w:rPr>
          <w:rFonts w:ascii="Tahoma" w:hAnsi="Tahoma" w:cs="Tahoma"/>
        </w:rPr>
      </w:pPr>
      <w:r>
        <w:rPr>
          <w:rFonts w:ascii="Tahoma" w:hAnsi="Tahoma" w:cs="Tahoma"/>
        </w:rPr>
        <w:t>También para los pagos, el banco descarga de manera automática el archivo a través de la WEB.</w:t>
      </w:r>
    </w:p>
    <w:p w14:paraId="5C43EBE5" w14:textId="77777777" w:rsidR="00091A30" w:rsidRDefault="00091A30" w:rsidP="00091A30">
      <w:pPr>
        <w:spacing w:line="360" w:lineRule="auto"/>
        <w:jc w:val="both"/>
        <w:rPr>
          <w:rFonts w:ascii="Tahoma" w:hAnsi="Tahoma" w:cs="Tahoma"/>
        </w:rPr>
      </w:pPr>
    </w:p>
    <w:p w14:paraId="34BD8BD4" w14:textId="77777777" w:rsidR="00091A30" w:rsidRDefault="00091A30" w:rsidP="00091A30">
      <w:pPr>
        <w:pStyle w:val="Ttulo2"/>
        <w:tabs>
          <w:tab w:val="clear" w:pos="0"/>
        </w:tabs>
        <w:jc w:val="both"/>
        <w:rPr>
          <w:rFonts w:ascii="Tahoma" w:hAnsi="Tahoma" w:cs="Tahoma"/>
          <w:b w:val="0"/>
          <w:sz w:val="20"/>
        </w:rPr>
      </w:pPr>
      <w:bookmarkStart w:id="13" w:name="_Toc34750357"/>
      <w:r>
        <w:rPr>
          <w:rFonts w:ascii="Tahoma" w:hAnsi="Tahoma" w:cs="Tahoma"/>
          <w:b w:val="0"/>
          <w:sz w:val="20"/>
        </w:rPr>
        <w:t>3.2.5 Retenciones Caja</w:t>
      </w:r>
      <w:bookmarkEnd w:id="13"/>
    </w:p>
    <w:p w14:paraId="66AA2379" w14:textId="77777777" w:rsidR="00091A30" w:rsidRDefault="00091A30" w:rsidP="00091A30"/>
    <w:p w14:paraId="281FC288" w14:textId="77777777" w:rsidR="00091A30" w:rsidRPr="00091A30" w:rsidRDefault="00091A30" w:rsidP="00091A30">
      <w:pPr>
        <w:pStyle w:val="Prrafodelista"/>
        <w:numPr>
          <w:ilvl w:val="0"/>
          <w:numId w:val="22"/>
        </w:numPr>
        <w:rPr>
          <w:rFonts w:ascii="Tahoma" w:hAnsi="Tahoma" w:cs="Tahoma"/>
        </w:rPr>
      </w:pPr>
      <w:r w:rsidRPr="00091A30">
        <w:rPr>
          <w:rFonts w:ascii="Tahoma" w:hAnsi="Tahoma" w:cs="Tahoma"/>
        </w:rPr>
        <w:t>Hay retenciones que se realizan por sistema de manera automática, a saber:</w:t>
      </w:r>
    </w:p>
    <w:p w14:paraId="6576B29F" w14:textId="77777777" w:rsidR="00091A30" w:rsidRDefault="00091A30" w:rsidP="00091A30"/>
    <w:tbl>
      <w:tblPr>
        <w:tblW w:w="6740" w:type="dxa"/>
        <w:tblInd w:w="55" w:type="dxa"/>
        <w:tblCellMar>
          <w:left w:w="70" w:type="dxa"/>
          <w:right w:w="70" w:type="dxa"/>
        </w:tblCellMar>
        <w:tblLook w:val="04A0" w:firstRow="1" w:lastRow="0" w:firstColumn="1" w:lastColumn="0" w:noHBand="0" w:noVBand="1"/>
      </w:tblPr>
      <w:tblGrid>
        <w:gridCol w:w="1620"/>
        <w:gridCol w:w="5120"/>
      </w:tblGrid>
      <w:tr w:rsidR="00091A30" w:rsidRPr="00091A30" w14:paraId="729606BB" w14:textId="77777777" w:rsidTr="00091A30">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5AF6816" w14:textId="77777777" w:rsidR="00091A30" w:rsidRPr="00091A30" w:rsidRDefault="00091A30" w:rsidP="00091A30">
            <w:pPr>
              <w:suppressAutoHyphens w:val="0"/>
              <w:jc w:val="right"/>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1912</w:t>
            </w:r>
          </w:p>
        </w:tc>
        <w:tc>
          <w:tcPr>
            <w:tcW w:w="5120" w:type="dxa"/>
            <w:tcBorders>
              <w:top w:val="single" w:sz="4" w:space="0" w:color="auto"/>
              <w:left w:val="nil"/>
              <w:bottom w:val="single" w:sz="4" w:space="0" w:color="auto"/>
              <w:right w:val="single" w:sz="4" w:space="0" w:color="auto"/>
            </w:tcBorders>
            <w:shd w:val="clear" w:color="000000" w:fill="92D050"/>
            <w:noWrap/>
            <w:vAlign w:val="bottom"/>
            <w:hideMark/>
          </w:tcPr>
          <w:p w14:paraId="0538E42B" w14:textId="77777777" w:rsidR="00091A30" w:rsidRPr="00091A30" w:rsidRDefault="00091A30" w:rsidP="00091A30">
            <w:pPr>
              <w:suppressAutoHyphens w:val="0"/>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RECUPERO COMPLEMENTO PREVISIONAL SOLIDARIO</w:t>
            </w:r>
          </w:p>
        </w:tc>
      </w:tr>
      <w:tr w:rsidR="00091A30" w:rsidRPr="00091A30" w14:paraId="1192A5FF" w14:textId="77777777" w:rsidTr="00091A30">
        <w:trPr>
          <w:trHeight w:val="300"/>
        </w:trPr>
        <w:tc>
          <w:tcPr>
            <w:tcW w:w="1620" w:type="dxa"/>
            <w:tcBorders>
              <w:top w:val="nil"/>
              <w:left w:val="single" w:sz="4" w:space="0" w:color="auto"/>
              <w:bottom w:val="single" w:sz="4" w:space="0" w:color="auto"/>
              <w:right w:val="single" w:sz="4" w:space="0" w:color="auto"/>
            </w:tcBorders>
            <w:shd w:val="clear" w:color="000000" w:fill="92D050"/>
            <w:noWrap/>
            <w:vAlign w:val="bottom"/>
            <w:hideMark/>
          </w:tcPr>
          <w:p w14:paraId="008D2E39" w14:textId="77777777" w:rsidR="00091A30" w:rsidRPr="00091A30" w:rsidRDefault="00091A30" w:rsidP="00091A30">
            <w:pPr>
              <w:suppressAutoHyphens w:val="0"/>
              <w:jc w:val="right"/>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2300</w:t>
            </w:r>
          </w:p>
        </w:tc>
        <w:tc>
          <w:tcPr>
            <w:tcW w:w="5120" w:type="dxa"/>
            <w:tcBorders>
              <w:top w:val="nil"/>
              <w:left w:val="nil"/>
              <w:bottom w:val="single" w:sz="4" w:space="0" w:color="auto"/>
              <w:right w:val="single" w:sz="4" w:space="0" w:color="auto"/>
            </w:tcBorders>
            <w:shd w:val="clear" w:color="000000" w:fill="92D050"/>
            <w:noWrap/>
            <w:vAlign w:val="bottom"/>
            <w:hideMark/>
          </w:tcPr>
          <w:p w14:paraId="4332DE9B" w14:textId="77777777" w:rsidR="00091A30" w:rsidRPr="00091A30" w:rsidRDefault="00091A30" w:rsidP="00091A30">
            <w:pPr>
              <w:suppressAutoHyphens w:val="0"/>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AJUSTE P/REDONDEO</w:t>
            </w:r>
          </w:p>
        </w:tc>
      </w:tr>
      <w:tr w:rsidR="00091A30" w:rsidRPr="00091A30" w14:paraId="75AF9111" w14:textId="77777777" w:rsidTr="00091A30">
        <w:trPr>
          <w:trHeight w:val="300"/>
        </w:trPr>
        <w:tc>
          <w:tcPr>
            <w:tcW w:w="1620" w:type="dxa"/>
            <w:tcBorders>
              <w:top w:val="nil"/>
              <w:left w:val="single" w:sz="4" w:space="0" w:color="auto"/>
              <w:bottom w:val="single" w:sz="4" w:space="0" w:color="auto"/>
              <w:right w:val="single" w:sz="4" w:space="0" w:color="auto"/>
            </w:tcBorders>
            <w:shd w:val="clear" w:color="000000" w:fill="92D050"/>
            <w:noWrap/>
            <w:vAlign w:val="bottom"/>
            <w:hideMark/>
          </w:tcPr>
          <w:p w14:paraId="41F6E3BB" w14:textId="77777777" w:rsidR="00091A30" w:rsidRPr="00091A30" w:rsidRDefault="00091A30" w:rsidP="00091A30">
            <w:pPr>
              <w:suppressAutoHyphens w:val="0"/>
              <w:jc w:val="right"/>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365</w:t>
            </w:r>
          </w:p>
        </w:tc>
        <w:tc>
          <w:tcPr>
            <w:tcW w:w="5120" w:type="dxa"/>
            <w:tcBorders>
              <w:top w:val="nil"/>
              <w:left w:val="nil"/>
              <w:bottom w:val="single" w:sz="4" w:space="0" w:color="auto"/>
              <w:right w:val="single" w:sz="4" w:space="0" w:color="auto"/>
            </w:tcBorders>
            <w:shd w:val="clear" w:color="000000" w:fill="92D050"/>
            <w:noWrap/>
            <w:vAlign w:val="bottom"/>
            <w:hideMark/>
          </w:tcPr>
          <w:p w14:paraId="378B4A56" w14:textId="77777777" w:rsidR="00091A30" w:rsidRPr="00091A30" w:rsidRDefault="00091A30" w:rsidP="00091A30">
            <w:pPr>
              <w:suppressAutoHyphens w:val="0"/>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RECUPERO SALARIO FAMILIAR</w:t>
            </w:r>
          </w:p>
        </w:tc>
      </w:tr>
      <w:tr w:rsidR="00091A30" w:rsidRPr="00091A30" w14:paraId="0877090B" w14:textId="77777777" w:rsidTr="00091A30">
        <w:trPr>
          <w:trHeight w:val="300"/>
        </w:trPr>
        <w:tc>
          <w:tcPr>
            <w:tcW w:w="1620" w:type="dxa"/>
            <w:tcBorders>
              <w:top w:val="nil"/>
              <w:left w:val="single" w:sz="4" w:space="0" w:color="auto"/>
              <w:bottom w:val="single" w:sz="4" w:space="0" w:color="auto"/>
              <w:right w:val="single" w:sz="4" w:space="0" w:color="auto"/>
            </w:tcBorders>
            <w:shd w:val="clear" w:color="000000" w:fill="92D050"/>
            <w:noWrap/>
            <w:vAlign w:val="bottom"/>
            <w:hideMark/>
          </w:tcPr>
          <w:p w14:paraId="6B5D327B" w14:textId="77777777" w:rsidR="00091A30" w:rsidRPr="00091A30" w:rsidRDefault="00091A30" w:rsidP="00091A30">
            <w:pPr>
              <w:suppressAutoHyphens w:val="0"/>
              <w:jc w:val="right"/>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1551</w:t>
            </w:r>
          </w:p>
        </w:tc>
        <w:tc>
          <w:tcPr>
            <w:tcW w:w="5120" w:type="dxa"/>
            <w:tcBorders>
              <w:top w:val="nil"/>
              <w:left w:val="nil"/>
              <w:bottom w:val="single" w:sz="4" w:space="0" w:color="auto"/>
              <w:right w:val="single" w:sz="4" w:space="0" w:color="auto"/>
            </w:tcBorders>
            <w:shd w:val="clear" w:color="000000" w:fill="92D050"/>
            <w:noWrap/>
            <w:vAlign w:val="bottom"/>
            <w:hideMark/>
          </w:tcPr>
          <w:p w14:paraId="71669BE1" w14:textId="77777777" w:rsidR="00091A30" w:rsidRPr="00091A30" w:rsidRDefault="00091A30" w:rsidP="00091A30">
            <w:pPr>
              <w:suppressAutoHyphens w:val="0"/>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RECUPERO RETRO TOPE DOBLE BENEFICIO</w:t>
            </w:r>
          </w:p>
        </w:tc>
      </w:tr>
      <w:tr w:rsidR="00091A30" w:rsidRPr="00091A30" w14:paraId="4D2ED5E0" w14:textId="77777777" w:rsidTr="00091A30">
        <w:trPr>
          <w:trHeight w:val="300"/>
        </w:trPr>
        <w:tc>
          <w:tcPr>
            <w:tcW w:w="1620" w:type="dxa"/>
            <w:tcBorders>
              <w:top w:val="nil"/>
              <w:left w:val="single" w:sz="4" w:space="0" w:color="auto"/>
              <w:bottom w:val="single" w:sz="4" w:space="0" w:color="auto"/>
              <w:right w:val="single" w:sz="4" w:space="0" w:color="auto"/>
            </w:tcBorders>
            <w:shd w:val="clear" w:color="000000" w:fill="92D050"/>
            <w:noWrap/>
            <w:vAlign w:val="bottom"/>
            <w:hideMark/>
          </w:tcPr>
          <w:p w14:paraId="59A299AD" w14:textId="77777777" w:rsidR="00091A30" w:rsidRPr="00091A30" w:rsidRDefault="00091A30" w:rsidP="00091A30">
            <w:pPr>
              <w:suppressAutoHyphens w:val="0"/>
              <w:jc w:val="right"/>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9265</w:t>
            </w:r>
          </w:p>
        </w:tc>
        <w:tc>
          <w:tcPr>
            <w:tcW w:w="5120" w:type="dxa"/>
            <w:tcBorders>
              <w:top w:val="nil"/>
              <w:left w:val="nil"/>
              <w:bottom w:val="single" w:sz="4" w:space="0" w:color="auto"/>
              <w:right w:val="single" w:sz="4" w:space="0" w:color="auto"/>
            </w:tcBorders>
            <w:shd w:val="clear" w:color="000000" w:fill="92D050"/>
            <w:noWrap/>
            <w:vAlign w:val="bottom"/>
            <w:hideMark/>
          </w:tcPr>
          <w:p w14:paraId="4DEE61E8" w14:textId="77777777" w:rsidR="00091A30" w:rsidRPr="00091A30" w:rsidRDefault="00091A30" w:rsidP="00091A30">
            <w:pPr>
              <w:suppressAutoHyphens w:val="0"/>
              <w:rPr>
                <w:rFonts w:ascii="Calibri" w:hAnsi="Calibri" w:cs="Calibri"/>
                <w:color w:val="000000"/>
                <w:sz w:val="22"/>
                <w:szCs w:val="22"/>
                <w:lang w:val="es-SV" w:eastAsia="es-SV"/>
              </w:rPr>
            </w:pPr>
            <w:r w:rsidRPr="00091A30">
              <w:rPr>
                <w:rFonts w:ascii="Calibri" w:hAnsi="Calibri" w:cs="Calibri"/>
                <w:color w:val="000000"/>
                <w:sz w:val="22"/>
                <w:szCs w:val="22"/>
                <w:lang w:val="es-SV" w:eastAsia="es-SV"/>
              </w:rPr>
              <w:t>RECUPERO ADICIONAL NO REMUNERATIVO</w:t>
            </w:r>
          </w:p>
        </w:tc>
      </w:tr>
    </w:tbl>
    <w:p w14:paraId="18CFCEFD" w14:textId="77777777" w:rsidR="00091A30" w:rsidRDefault="00091A30" w:rsidP="00091A30"/>
    <w:p w14:paraId="774486DD" w14:textId="77777777" w:rsidR="00697235" w:rsidRDefault="00697235" w:rsidP="00091A30">
      <w:pPr>
        <w:pStyle w:val="Prrafodelista"/>
        <w:numPr>
          <w:ilvl w:val="0"/>
          <w:numId w:val="22"/>
        </w:numPr>
        <w:spacing w:line="360" w:lineRule="auto"/>
        <w:rPr>
          <w:rFonts w:ascii="Tahoma" w:hAnsi="Tahoma" w:cs="Tahoma"/>
        </w:rPr>
      </w:pPr>
      <w:r>
        <w:rPr>
          <w:rFonts w:ascii="Tahoma" w:hAnsi="Tahoma" w:cs="Tahoma"/>
        </w:rPr>
        <w:t>Retención 275</w:t>
      </w:r>
    </w:p>
    <w:p w14:paraId="1AF6CD04" w14:textId="77777777" w:rsidR="00091A30" w:rsidRPr="00091A30" w:rsidRDefault="00091A30" w:rsidP="007333CB">
      <w:pPr>
        <w:pStyle w:val="Prrafodelista"/>
        <w:numPr>
          <w:ilvl w:val="1"/>
          <w:numId w:val="22"/>
        </w:numPr>
        <w:spacing w:line="360" w:lineRule="auto"/>
        <w:jc w:val="both"/>
        <w:rPr>
          <w:rFonts w:ascii="Tahoma" w:hAnsi="Tahoma" w:cs="Tahoma"/>
        </w:rPr>
      </w:pPr>
      <w:r w:rsidRPr="00091A30">
        <w:rPr>
          <w:rFonts w:ascii="Tahoma" w:hAnsi="Tahoma" w:cs="Tahoma"/>
        </w:rPr>
        <w:t xml:space="preserve">La retención Deuda por Incompatibilidad, es cargada también desde </w:t>
      </w:r>
      <w:proofErr w:type="spellStart"/>
      <w:r w:rsidRPr="00091A30">
        <w:rPr>
          <w:rFonts w:ascii="Tahoma" w:hAnsi="Tahoma" w:cs="Tahoma"/>
        </w:rPr>
        <w:t>Sipres</w:t>
      </w:r>
      <w:proofErr w:type="spellEnd"/>
      <w:r w:rsidRPr="00091A30">
        <w:rPr>
          <w:rFonts w:ascii="Tahoma" w:hAnsi="Tahoma" w:cs="Tahoma"/>
        </w:rPr>
        <w:t xml:space="preserve"> WEB, con el código de entidad 275</w:t>
      </w:r>
      <w:r w:rsidR="00697235">
        <w:rPr>
          <w:rFonts w:ascii="Tahoma" w:hAnsi="Tahoma" w:cs="Tahoma"/>
        </w:rPr>
        <w:t>.</w:t>
      </w:r>
    </w:p>
    <w:p w14:paraId="0923C855" w14:textId="77777777" w:rsidR="00091A30" w:rsidRDefault="00091A30" w:rsidP="007333CB">
      <w:pPr>
        <w:pStyle w:val="Prrafodelista"/>
        <w:numPr>
          <w:ilvl w:val="1"/>
          <w:numId w:val="22"/>
        </w:numPr>
        <w:spacing w:line="360" w:lineRule="auto"/>
        <w:jc w:val="both"/>
        <w:rPr>
          <w:rFonts w:ascii="Tahoma" w:hAnsi="Tahoma" w:cs="Tahoma"/>
        </w:rPr>
      </w:pPr>
      <w:r w:rsidRPr="00091A30">
        <w:rPr>
          <w:rFonts w:ascii="Tahoma" w:hAnsi="Tahoma" w:cs="Tahoma"/>
        </w:rPr>
        <w:t xml:space="preserve">La carga se realiza de manera MANUAL ya que afecta </w:t>
      </w:r>
      <w:r w:rsidR="00132A52">
        <w:rPr>
          <w:rFonts w:ascii="Tahoma" w:hAnsi="Tahoma" w:cs="Tahoma"/>
        </w:rPr>
        <w:t xml:space="preserve">a un beneficiario en particular, no se pueden cargar este tipo de </w:t>
      </w:r>
      <w:proofErr w:type="spellStart"/>
      <w:r w:rsidR="00132A52">
        <w:rPr>
          <w:rFonts w:ascii="Tahoma" w:hAnsi="Tahoma" w:cs="Tahoma"/>
        </w:rPr>
        <w:t>recuperos</w:t>
      </w:r>
      <w:proofErr w:type="spellEnd"/>
      <w:r w:rsidR="00132A52">
        <w:rPr>
          <w:rFonts w:ascii="Tahoma" w:hAnsi="Tahoma" w:cs="Tahoma"/>
        </w:rPr>
        <w:t xml:space="preserve"> de manera masiva.</w:t>
      </w:r>
    </w:p>
    <w:p w14:paraId="3CC908FF" w14:textId="77777777" w:rsidR="00697235" w:rsidRDefault="00697235" w:rsidP="00697235">
      <w:pPr>
        <w:pStyle w:val="Prrafodelista"/>
        <w:numPr>
          <w:ilvl w:val="0"/>
          <w:numId w:val="22"/>
        </w:numPr>
        <w:spacing w:line="360" w:lineRule="auto"/>
        <w:rPr>
          <w:rFonts w:ascii="Tahoma" w:hAnsi="Tahoma" w:cs="Tahoma"/>
        </w:rPr>
      </w:pPr>
      <w:r>
        <w:rPr>
          <w:rFonts w:ascii="Tahoma" w:hAnsi="Tahoma" w:cs="Tahoma"/>
        </w:rPr>
        <w:t>Retención 1556</w:t>
      </w:r>
    </w:p>
    <w:p w14:paraId="076AE73F" w14:textId="77777777" w:rsidR="00132A52" w:rsidRDefault="00C02D4C" w:rsidP="004C0399">
      <w:pPr>
        <w:pStyle w:val="Prrafodelista"/>
        <w:numPr>
          <w:ilvl w:val="1"/>
          <w:numId w:val="22"/>
        </w:numPr>
        <w:spacing w:line="360" w:lineRule="auto"/>
        <w:jc w:val="both"/>
        <w:rPr>
          <w:rFonts w:ascii="Tahoma" w:hAnsi="Tahoma" w:cs="Tahoma"/>
        </w:rPr>
      </w:pPr>
      <w:r>
        <w:rPr>
          <w:rFonts w:ascii="Tahoma" w:hAnsi="Tahoma" w:cs="Tahoma"/>
        </w:rPr>
        <w:t xml:space="preserve">El descuento 1556, es el que se carga para el recupero de un cobro indebido por fallecimiento. </w:t>
      </w:r>
    </w:p>
    <w:p w14:paraId="2B360FBD"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 xml:space="preserve">Cuando alguien fallece, desde </w:t>
      </w:r>
      <w:proofErr w:type="spellStart"/>
      <w:r>
        <w:rPr>
          <w:rFonts w:ascii="Tahoma" w:hAnsi="Tahoma" w:cs="Tahoma"/>
        </w:rPr>
        <w:t>SipresWin</w:t>
      </w:r>
      <w:proofErr w:type="spellEnd"/>
      <w:r>
        <w:rPr>
          <w:rFonts w:ascii="Tahoma" w:hAnsi="Tahoma" w:cs="Tahoma"/>
        </w:rPr>
        <w:t>, se ingresa su fallecimiento</w:t>
      </w:r>
      <w:r w:rsidR="00697235">
        <w:rPr>
          <w:rFonts w:ascii="Tahoma" w:hAnsi="Tahoma" w:cs="Tahoma"/>
        </w:rPr>
        <w:t>.</w:t>
      </w:r>
    </w:p>
    <w:p w14:paraId="540693CF"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Este fallecimiento puede o no corresponderse con el mismo mes en que se pague su haber.</w:t>
      </w:r>
    </w:p>
    <w:p w14:paraId="1B615759"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 xml:space="preserve">Una vez que se detecta, desde PGH, realizan desde </w:t>
      </w:r>
      <w:proofErr w:type="spellStart"/>
      <w:r>
        <w:rPr>
          <w:rFonts w:ascii="Tahoma" w:hAnsi="Tahoma" w:cs="Tahoma"/>
        </w:rPr>
        <w:t>SipressWin</w:t>
      </w:r>
      <w:proofErr w:type="spellEnd"/>
      <w:r>
        <w:rPr>
          <w:rFonts w:ascii="Tahoma" w:hAnsi="Tahoma" w:cs="Tahoma"/>
        </w:rPr>
        <w:t xml:space="preserve"> (Gestión de Cobros Indebidos), el bloqueo semanal para que no se pague más al beneficiario.</w:t>
      </w:r>
    </w:p>
    <w:p w14:paraId="0060C16F"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Luego, también desde PGH al salir las pensiones, emiten un listado con todas las P, en que las J, han quedado con deuda.</w:t>
      </w:r>
    </w:p>
    <w:p w14:paraId="1AE97979"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Desde PGH cargan el códi</w:t>
      </w:r>
      <w:r w:rsidR="009D06B0">
        <w:rPr>
          <w:rFonts w:ascii="Tahoma" w:hAnsi="Tahoma" w:cs="Tahoma"/>
        </w:rPr>
        <w:t>go 1556 a través de un archivo XLS que se genera manualmente</w:t>
      </w:r>
      <w:r w:rsidR="007930B7">
        <w:rPr>
          <w:rFonts w:ascii="Tahoma" w:hAnsi="Tahoma" w:cs="Tahoma"/>
        </w:rPr>
        <w:t xml:space="preserve">. </w:t>
      </w:r>
    </w:p>
    <w:p w14:paraId="09E5C8A4" w14:textId="77777777" w:rsidR="00BB6939" w:rsidRDefault="00BB6939" w:rsidP="00CE1E34">
      <w:pPr>
        <w:pStyle w:val="Prrafodelista"/>
        <w:numPr>
          <w:ilvl w:val="0"/>
          <w:numId w:val="22"/>
        </w:numPr>
        <w:spacing w:line="360" w:lineRule="auto"/>
        <w:rPr>
          <w:rFonts w:ascii="Tahoma" w:hAnsi="Tahoma" w:cs="Tahoma"/>
        </w:rPr>
      </w:pPr>
      <w:r w:rsidRPr="00BB6939">
        <w:rPr>
          <w:rFonts w:ascii="Tahoma" w:hAnsi="Tahoma" w:cs="Tahoma"/>
        </w:rPr>
        <w:t xml:space="preserve">Retención </w:t>
      </w:r>
      <w:r w:rsidR="00CE1E34" w:rsidRPr="00BB6939">
        <w:rPr>
          <w:rFonts w:ascii="Tahoma" w:hAnsi="Tahoma" w:cs="Tahoma"/>
        </w:rPr>
        <w:t>2721</w:t>
      </w:r>
    </w:p>
    <w:p w14:paraId="4F4EE77C" w14:textId="77777777" w:rsidR="00CE1E34" w:rsidRPr="00BB6939" w:rsidRDefault="00BB6939" w:rsidP="00BB6939">
      <w:pPr>
        <w:pStyle w:val="Prrafodelista"/>
        <w:numPr>
          <w:ilvl w:val="1"/>
          <w:numId w:val="22"/>
        </w:numPr>
        <w:spacing w:line="360" w:lineRule="auto"/>
        <w:rPr>
          <w:rFonts w:ascii="Tahoma" w:hAnsi="Tahoma" w:cs="Tahoma"/>
        </w:rPr>
      </w:pPr>
      <w:r>
        <w:rPr>
          <w:rFonts w:ascii="Tahoma" w:hAnsi="Tahoma" w:cs="Tahoma"/>
        </w:rPr>
        <w:lastRenderedPageBreak/>
        <w:t>E</w:t>
      </w:r>
      <w:r w:rsidR="00CE1E34" w:rsidRPr="00BB6939">
        <w:rPr>
          <w:rFonts w:ascii="Tahoma" w:hAnsi="Tahoma" w:cs="Tahoma"/>
        </w:rPr>
        <w:t>s similar al descuento 1556, es decir, se descuenta cuando alguien fallece y debe descontarse dinero.</w:t>
      </w:r>
    </w:p>
    <w:p w14:paraId="21136AD2" w14:textId="77777777" w:rsidR="00BB6939" w:rsidRDefault="00CE1E34" w:rsidP="00BB6939">
      <w:pPr>
        <w:pStyle w:val="Prrafodelista"/>
        <w:numPr>
          <w:ilvl w:val="1"/>
          <w:numId w:val="22"/>
        </w:numPr>
        <w:spacing w:line="360" w:lineRule="auto"/>
        <w:rPr>
          <w:rFonts w:ascii="Tahoma" w:hAnsi="Tahoma" w:cs="Tahoma"/>
        </w:rPr>
      </w:pPr>
      <w:r>
        <w:rPr>
          <w:rFonts w:ascii="Tahoma" w:hAnsi="Tahoma" w:cs="Tahoma"/>
        </w:rPr>
        <w:t xml:space="preserve">Este descuento ya prácticamente no se utiliza más, porque se ha reemplazado por el 1556. </w:t>
      </w:r>
    </w:p>
    <w:p w14:paraId="00F5CDEA" w14:textId="77777777" w:rsidR="00CE1E34" w:rsidRDefault="00BB6939" w:rsidP="00BB6939">
      <w:pPr>
        <w:pStyle w:val="Prrafodelista"/>
        <w:numPr>
          <w:ilvl w:val="1"/>
          <w:numId w:val="22"/>
        </w:numPr>
        <w:spacing w:line="360" w:lineRule="auto"/>
        <w:rPr>
          <w:rFonts w:ascii="Tahoma" w:hAnsi="Tahoma" w:cs="Tahoma"/>
        </w:rPr>
      </w:pPr>
      <w:r>
        <w:rPr>
          <w:rFonts w:ascii="Tahoma" w:hAnsi="Tahoma" w:cs="Tahoma"/>
        </w:rPr>
        <w:t>S</w:t>
      </w:r>
      <w:r w:rsidR="00CE1E34">
        <w:rPr>
          <w:rFonts w:ascii="Tahoma" w:hAnsi="Tahoma" w:cs="Tahoma"/>
        </w:rPr>
        <w:t>e utilizaba cuando las pensiones demoraban en salir y debía descontarse.</w:t>
      </w:r>
    </w:p>
    <w:p w14:paraId="70E93264" w14:textId="77777777" w:rsidR="00CE1E34" w:rsidRPr="00091A30" w:rsidRDefault="00CE1E34" w:rsidP="00BB6939">
      <w:pPr>
        <w:pStyle w:val="Prrafodelista"/>
        <w:numPr>
          <w:ilvl w:val="1"/>
          <w:numId w:val="22"/>
        </w:numPr>
        <w:spacing w:line="360" w:lineRule="auto"/>
        <w:rPr>
          <w:rFonts w:ascii="Tahoma" w:hAnsi="Tahoma" w:cs="Tahoma"/>
        </w:rPr>
      </w:pPr>
      <w:r>
        <w:rPr>
          <w:rFonts w:ascii="Tahoma" w:hAnsi="Tahoma" w:cs="Tahoma"/>
        </w:rPr>
        <w:t>En el caso de tener que cargarse se carga por WEB.</w:t>
      </w:r>
    </w:p>
    <w:p w14:paraId="3D3F22DC" w14:textId="77777777" w:rsidR="00BB6939" w:rsidRDefault="00BB6939" w:rsidP="00BB6939">
      <w:pPr>
        <w:pStyle w:val="Prrafodelista"/>
        <w:numPr>
          <w:ilvl w:val="0"/>
          <w:numId w:val="22"/>
        </w:numPr>
        <w:spacing w:line="360" w:lineRule="auto"/>
        <w:rPr>
          <w:rFonts w:ascii="Tahoma" w:hAnsi="Tahoma" w:cs="Tahoma"/>
        </w:rPr>
      </w:pPr>
      <w:r w:rsidRPr="00BB6939">
        <w:rPr>
          <w:rFonts w:ascii="Tahoma" w:hAnsi="Tahoma" w:cs="Tahoma"/>
        </w:rPr>
        <w:t>Retención 27</w:t>
      </w:r>
      <w:r>
        <w:rPr>
          <w:rFonts w:ascii="Tahoma" w:hAnsi="Tahoma" w:cs="Tahoma"/>
        </w:rPr>
        <w:t>31</w:t>
      </w:r>
    </w:p>
    <w:p w14:paraId="3A2932F4" w14:textId="77777777" w:rsidR="00BB6939" w:rsidRDefault="00BB6939" w:rsidP="00BB6939">
      <w:pPr>
        <w:pStyle w:val="Prrafodelista"/>
        <w:numPr>
          <w:ilvl w:val="1"/>
          <w:numId w:val="22"/>
        </w:numPr>
        <w:spacing w:line="360" w:lineRule="auto"/>
        <w:rPr>
          <w:rFonts w:ascii="Tahoma" w:hAnsi="Tahoma" w:cs="Tahoma"/>
        </w:rPr>
      </w:pPr>
      <w:r>
        <w:rPr>
          <w:rFonts w:ascii="Tahoma" w:hAnsi="Tahoma" w:cs="Tahoma"/>
        </w:rPr>
        <w:t>Se utiliza cuando por ejemplo se ha pagado demás en una pensión (100%) y ya se debía pagar el 75%.</w:t>
      </w:r>
    </w:p>
    <w:p w14:paraId="59949D18" w14:textId="77777777" w:rsidR="00BB6939" w:rsidRDefault="00BB6939" w:rsidP="00BB6939">
      <w:pPr>
        <w:pStyle w:val="Prrafodelista"/>
        <w:numPr>
          <w:ilvl w:val="1"/>
          <w:numId w:val="22"/>
        </w:numPr>
        <w:spacing w:line="360" w:lineRule="auto"/>
        <w:rPr>
          <w:rFonts w:ascii="Tahoma" w:hAnsi="Tahoma" w:cs="Tahoma"/>
        </w:rPr>
      </w:pPr>
      <w:r>
        <w:rPr>
          <w:rFonts w:ascii="Tahoma" w:hAnsi="Tahoma" w:cs="Tahoma"/>
        </w:rPr>
        <w:t>También este código se carga por la WEB.</w:t>
      </w:r>
    </w:p>
    <w:p w14:paraId="355B957C" w14:textId="77777777" w:rsidR="005C39AC" w:rsidRDefault="005C39AC" w:rsidP="005C39AC">
      <w:pPr>
        <w:pStyle w:val="Prrafodelista"/>
        <w:numPr>
          <w:ilvl w:val="0"/>
          <w:numId w:val="22"/>
        </w:numPr>
        <w:spacing w:line="360" w:lineRule="auto"/>
        <w:rPr>
          <w:rFonts w:ascii="Tahoma" w:hAnsi="Tahoma" w:cs="Tahoma"/>
        </w:rPr>
      </w:pPr>
      <w:r>
        <w:rPr>
          <w:rFonts w:ascii="Tahoma" w:hAnsi="Tahoma" w:cs="Tahoma"/>
        </w:rPr>
        <w:t>Retención 1251</w:t>
      </w:r>
    </w:p>
    <w:p w14:paraId="158281E1" w14:textId="77777777" w:rsidR="005C39AC" w:rsidRDefault="005C39AC" w:rsidP="005C39AC">
      <w:pPr>
        <w:pStyle w:val="Prrafodelista"/>
        <w:numPr>
          <w:ilvl w:val="1"/>
          <w:numId w:val="22"/>
        </w:numPr>
        <w:spacing w:line="360" w:lineRule="auto"/>
        <w:rPr>
          <w:rFonts w:ascii="Tahoma" w:hAnsi="Tahoma" w:cs="Tahoma"/>
        </w:rPr>
      </w:pPr>
      <w:r>
        <w:rPr>
          <w:rFonts w:ascii="Tahoma" w:hAnsi="Tahoma" w:cs="Tahoma"/>
        </w:rPr>
        <w:t>Son descuentos que se realizan a beneficiarios que por causas muy específicas NO han cumplimentado con sus años de servicio, y se encuentran jubilados.</w:t>
      </w:r>
    </w:p>
    <w:p w14:paraId="4ABD4152" w14:textId="77777777" w:rsidR="005B2DD2" w:rsidRPr="005B2DD2" w:rsidRDefault="005B2DD2" w:rsidP="005B2DD2">
      <w:pPr>
        <w:spacing w:line="360" w:lineRule="auto"/>
        <w:rPr>
          <w:rFonts w:ascii="Tahoma" w:hAnsi="Tahoma" w:cs="Tahoma"/>
        </w:rPr>
      </w:pPr>
    </w:p>
    <w:p w14:paraId="597FC38D" w14:textId="77777777" w:rsidR="00DA69BF" w:rsidRDefault="00E50A29" w:rsidP="004937B8">
      <w:pPr>
        <w:pStyle w:val="Ttulo2"/>
        <w:tabs>
          <w:tab w:val="clear" w:pos="0"/>
        </w:tabs>
        <w:jc w:val="both"/>
        <w:rPr>
          <w:rFonts w:ascii="Tahoma" w:hAnsi="Tahoma" w:cs="Tahoma"/>
          <w:b w:val="0"/>
          <w:sz w:val="20"/>
        </w:rPr>
      </w:pPr>
      <w:bookmarkStart w:id="14" w:name="_Toc34750358"/>
      <w:r>
        <w:rPr>
          <w:rFonts w:ascii="Tahoma" w:hAnsi="Tahoma" w:cs="Tahoma"/>
          <w:b w:val="0"/>
          <w:sz w:val="20"/>
        </w:rPr>
        <w:t>3.3</w:t>
      </w:r>
      <w:r w:rsidR="00DA69BF" w:rsidRPr="00F6655D">
        <w:rPr>
          <w:rFonts w:ascii="Tahoma" w:hAnsi="Tahoma" w:cs="Tahoma"/>
          <w:b w:val="0"/>
          <w:sz w:val="20"/>
        </w:rPr>
        <w:t xml:space="preserve">Ingresos por </w:t>
      </w:r>
      <w:r w:rsidR="00726ABC">
        <w:rPr>
          <w:rFonts w:ascii="Tahoma" w:hAnsi="Tahoma" w:cs="Tahoma"/>
          <w:b w:val="0"/>
          <w:sz w:val="20"/>
        </w:rPr>
        <w:t>WEB</w:t>
      </w:r>
      <w:r w:rsidR="007F5EE7">
        <w:rPr>
          <w:rFonts w:ascii="Tahoma" w:hAnsi="Tahoma" w:cs="Tahoma"/>
          <w:b w:val="0"/>
          <w:sz w:val="20"/>
        </w:rPr>
        <w:t xml:space="preserve">–MUTUALES - </w:t>
      </w:r>
      <w:r w:rsidR="007F5EE7">
        <w:rPr>
          <w:rFonts w:ascii="Tahoma" w:hAnsi="Tahoma" w:cs="Tahoma"/>
          <w:sz w:val="20"/>
        </w:rPr>
        <w:t>OPTATIVOS</w:t>
      </w:r>
      <w:bookmarkEnd w:id="14"/>
    </w:p>
    <w:p w14:paraId="157DCD1F" w14:textId="77777777" w:rsidR="00361FEE" w:rsidRDefault="000178A9" w:rsidP="003B55DF">
      <w:pPr>
        <w:spacing w:line="360" w:lineRule="auto"/>
        <w:jc w:val="both"/>
        <w:rPr>
          <w:rFonts w:ascii="Tahoma" w:hAnsi="Tahoma" w:cs="Tahoma"/>
        </w:rPr>
      </w:pPr>
      <w:r w:rsidRPr="006748EF">
        <w:rPr>
          <w:rFonts w:ascii="Tahoma" w:hAnsi="Tahoma" w:cs="Tahoma"/>
        </w:rPr>
        <w:tab/>
      </w:r>
    </w:p>
    <w:p w14:paraId="1632CA06" w14:textId="77777777" w:rsidR="00993BEE" w:rsidRDefault="00993BEE" w:rsidP="00993BEE">
      <w:pPr>
        <w:numPr>
          <w:ilvl w:val="0"/>
          <w:numId w:val="22"/>
        </w:numPr>
        <w:spacing w:line="360" w:lineRule="auto"/>
        <w:jc w:val="both"/>
        <w:rPr>
          <w:rFonts w:ascii="Tahoma" w:hAnsi="Tahoma" w:cs="Tahoma"/>
        </w:rPr>
      </w:pPr>
      <w:r>
        <w:rPr>
          <w:rFonts w:ascii="Tahoma" w:hAnsi="Tahoma" w:cs="Tahoma"/>
        </w:rPr>
        <w:t xml:space="preserve">Desde </w:t>
      </w:r>
      <w:proofErr w:type="spellStart"/>
      <w:r>
        <w:rPr>
          <w:rFonts w:ascii="Tahoma" w:hAnsi="Tahoma" w:cs="Tahoma"/>
        </w:rPr>
        <w:t>Sipress</w:t>
      </w:r>
      <w:proofErr w:type="spellEnd"/>
      <w:r>
        <w:rPr>
          <w:rFonts w:ascii="Tahoma" w:hAnsi="Tahoma" w:cs="Tahoma"/>
        </w:rPr>
        <w:t xml:space="preserve"> Web, se pueden cargar todas las entidades. </w:t>
      </w:r>
    </w:p>
    <w:p w14:paraId="357CFEA7" w14:textId="77777777" w:rsidR="00993BEE" w:rsidRDefault="00993BEE" w:rsidP="00993BEE">
      <w:pPr>
        <w:numPr>
          <w:ilvl w:val="1"/>
          <w:numId w:val="22"/>
        </w:numPr>
        <w:spacing w:line="360" w:lineRule="auto"/>
        <w:jc w:val="both"/>
        <w:rPr>
          <w:rFonts w:ascii="Tahoma" w:hAnsi="Tahoma" w:cs="Tahoma"/>
        </w:rPr>
      </w:pPr>
      <w:r>
        <w:rPr>
          <w:rFonts w:ascii="Tahoma" w:hAnsi="Tahoma" w:cs="Tahoma"/>
        </w:rPr>
        <w:t>Liquidaciones WEB</w:t>
      </w:r>
    </w:p>
    <w:p w14:paraId="17422888" w14:textId="77777777" w:rsidR="00993BEE" w:rsidRDefault="00993BEE" w:rsidP="00993BEE">
      <w:pPr>
        <w:numPr>
          <w:ilvl w:val="1"/>
          <w:numId w:val="22"/>
        </w:numPr>
        <w:spacing w:line="360" w:lineRule="auto"/>
        <w:jc w:val="both"/>
        <w:rPr>
          <w:rFonts w:ascii="Tahoma" w:hAnsi="Tahoma" w:cs="Tahoma"/>
        </w:rPr>
      </w:pPr>
      <w:r w:rsidRPr="00993BEE">
        <w:rPr>
          <w:rFonts w:ascii="Tahoma" w:hAnsi="Tahoma" w:cs="Tahoma"/>
        </w:rPr>
        <w:t>Consulta de Entidades</w:t>
      </w:r>
    </w:p>
    <w:p w14:paraId="6019B768" w14:textId="77777777" w:rsidR="00993BEE" w:rsidRDefault="00993BEE" w:rsidP="00993BEE">
      <w:pPr>
        <w:numPr>
          <w:ilvl w:val="1"/>
          <w:numId w:val="22"/>
        </w:numPr>
        <w:spacing w:line="360" w:lineRule="auto"/>
        <w:jc w:val="both"/>
        <w:rPr>
          <w:rFonts w:ascii="Tahoma" w:hAnsi="Tahoma" w:cs="Tahoma"/>
        </w:rPr>
      </w:pPr>
      <w:r>
        <w:rPr>
          <w:rFonts w:ascii="Tahoma" w:hAnsi="Tahoma" w:cs="Tahoma"/>
        </w:rPr>
        <w:t>Se permiten cargar allí una serie de solapas, a saber</w:t>
      </w:r>
    </w:p>
    <w:p w14:paraId="559DEDFE" w14:textId="77777777" w:rsidR="00993BEE" w:rsidRDefault="00DC6CB3" w:rsidP="00993BEE">
      <w:pPr>
        <w:numPr>
          <w:ilvl w:val="2"/>
          <w:numId w:val="22"/>
        </w:numPr>
        <w:spacing w:line="360" w:lineRule="auto"/>
        <w:jc w:val="both"/>
        <w:rPr>
          <w:rFonts w:ascii="Tahoma" w:hAnsi="Tahoma" w:cs="Tahoma"/>
        </w:rPr>
      </w:pPr>
      <w:r>
        <w:rPr>
          <w:rFonts w:ascii="Tahoma" w:hAnsi="Tahoma" w:cs="Tahoma"/>
        </w:rPr>
        <w:t>Datos Básicos</w:t>
      </w:r>
    </w:p>
    <w:p w14:paraId="26C0019E" w14:textId="77777777" w:rsidR="00DC6CB3" w:rsidRDefault="00DC6CB3" w:rsidP="00993BEE">
      <w:pPr>
        <w:numPr>
          <w:ilvl w:val="2"/>
          <w:numId w:val="22"/>
        </w:numPr>
        <w:spacing w:line="360" w:lineRule="auto"/>
        <w:jc w:val="both"/>
        <w:rPr>
          <w:rFonts w:ascii="Tahoma" w:hAnsi="Tahoma" w:cs="Tahoma"/>
        </w:rPr>
      </w:pPr>
      <w:r>
        <w:rPr>
          <w:rFonts w:ascii="Tahoma" w:hAnsi="Tahoma" w:cs="Tahoma"/>
        </w:rPr>
        <w:t xml:space="preserve">Parámetros, esta solapa es muy importante porque contiene la forma en </w:t>
      </w:r>
      <w:proofErr w:type="spellStart"/>
      <w:r>
        <w:rPr>
          <w:rFonts w:ascii="Tahoma" w:hAnsi="Tahoma" w:cs="Tahoma"/>
        </w:rPr>
        <w:t>qu</w:t>
      </w:r>
      <w:proofErr w:type="spellEnd"/>
      <w:r>
        <w:rPr>
          <w:rFonts w:ascii="Tahoma" w:hAnsi="Tahoma" w:cs="Tahoma"/>
        </w:rPr>
        <w:t xml:space="preserve"> se va a permitir la carga del % de descuento.</w:t>
      </w:r>
    </w:p>
    <w:p w14:paraId="2F0AC3CB" w14:textId="77777777" w:rsidR="00DC6CB3" w:rsidRDefault="00DC6CB3" w:rsidP="00993BEE">
      <w:pPr>
        <w:numPr>
          <w:ilvl w:val="2"/>
          <w:numId w:val="22"/>
        </w:numPr>
        <w:spacing w:line="360" w:lineRule="auto"/>
        <w:jc w:val="both"/>
        <w:rPr>
          <w:rFonts w:ascii="Tahoma" w:hAnsi="Tahoma" w:cs="Tahoma"/>
        </w:rPr>
      </w:pPr>
      <w:r>
        <w:rPr>
          <w:rFonts w:ascii="Tahoma" w:hAnsi="Tahoma" w:cs="Tahoma"/>
        </w:rPr>
        <w:t>Datos de Autoridades/Apoderados</w:t>
      </w:r>
    </w:p>
    <w:p w14:paraId="4B0621D4" w14:textId="77777777" w:rsidR="00DC6CB3" w:rsidRDefault="00DC6CB3" w:rsidP="00993BEE">
      <w:pPr>
        <w:numPr>
          <w:ilvl w:val="2"/>
          <w:numId w:val="22"/>
        </w:numPr>
        <w:spacing w:line="360" w:lineRule="auto"/>
        <w:jc w:val="both"/>
        <w:rPr>
          <w:rFonts w:ascii="Tahoma" w:hAnsi="Tahoma" w:cs="Tahoma"/>
        </w:rPr>
      </w:pPr>
      <w:r>
        <w:rPr>
          <w:rFonts w:ascii="Tahoma" w:hAnsi="Tahoma" w:cs="Tahoma"/>
        </w:rPr>
        <w:t>Contactos</w:t>
      </w:r>
    </w:p>
    <w:p w14:paraId="454CAF1C" w14:textId="77777777" w:rsidR="00DC6CB3" w:rsidRDefault="00DC6CB3" w:rsidP="00993BEE">
      <w:pPr>
        <w:numPr>
          <w:ilvl w:val="2"/>
          <w:numId w:val="22"/>
        </w:numPr>
        <w:spacing w:line="360" w:lineRule="auto"/>
        <w:jc w:val="both"/>
        <w:rPr>
          <w:rFonts w:ascii="Tahoma" w:hAnsi="Tahoma" w:cs="Tahoma"/>
        </w:rPr>
      </w:pPr>
      <w:r>
        <w:rPr>
          <w:rFonts w:ascii="Tahoma" w:hAnsi="Tahoma" w:cs="Tahoma"/>
        </w:rPr>
        <w:t>Información Bancaria</w:t>
      </w:r>
    </w:p>
    <w:p w14:paraId="29E6B0FF" w14:textId="77777777" w:rsidR="00993BEE" w:rsidRDefault="00A63A45" w:rsidP="00A63A45">
      <w:pPr>
        <w:pStyle w:val="Prrafodelista"/>
        <w:numPr>
          <w:ilvl w:val="0"/>
          <w:numId w:val="22"/>
        </w:numPr>
        <w:spacing w:line="360" w:lineRule="auto"/>
        <w:jc w:val="both"/>
        <w:rPr>
          <w:rFonts w:ascii="Tahoma" w:hAnsi="Tahoma" w:cs="Tahoma"/>
        </w:rPr>
      </w:pPr>
      <w:r w:rsidRPr="00A63A45">
        <w:rPr>
          <w:rFonts w:ascii="Tahoma" w:hAnsi="Tahoma" w:cs="Tahoma"/>
        </w:rPr>
        <w:t xml:space="preserve">Una vez dada de alta la entidad, ya están habilitadas para </w:t>
      </w:r>
      <w:r w:rsidR="007F5EE7" w:rsidRPr="00A63A45">
        <w:rPr>
          <w:rFonts w:ascii="Tahoma" w:hAnsi="Tahoma" w:cs="Tahoma"/>
        </w:rPr>
        <w:t>ingresa</w:t>
      </w:r>
      <w:r w:rsidRPr="00A63A45">
        <w:rPr>
          <w:rFonts w:ascii="Tahoma" w:hAnsi="Tahoma" w:cs="Tahoma"/>
        </w:rPr>
        <w:t>r</w:t>
      </w:r>
      <w:r w:rsidR="007F5EE7" w:rsidRPr="00A63A45">
        <w:rPr>
          <w:rFonts w:ascii="Tahoma" w:hAnsi="Tahoma" w:cs="Tahoma"/>
        </w:rPr>
        <w:t xml:space="preserve"> a la página de la caja con su usuario y </w:t>
      </w:r>
      <w:proofErr w:type="spellStart"/>
      <w:r w:rsidR="007F5EE7" w:rsidRPr="00A63A45">
        <w:rPr>
          <w:rFonts w:ascii="Tahoma" w:hAnsi="Tahoma" w:cs="Tahoma"/>
        </w:rPr>
        <w:t>pwd</w:t>
      </w:r>
      <w:proofErr w:type="spellEnd"/>
      <w:r w:rsidRPr="00A63A45">
        <w:rPr>
          <w:rFonts w:ascii="Tahoma" w:hAnsi="Tahoma" w:cs="Tahoma"/>
        </w:rPr>
        <w:t xml:space="preserve">, </w:t>
      </w:r>
      <w:proofErr w:type="spellStart"/>
      <w:r w:rsidRPr="00A63A45">
        <w:rPr>
          <w:rFonts w:ascii="Tahoma" w:hAnsi="Tahoma" w:cs="Tahoma"/>
        </w:rPr>
        <w:t>lo</w:t>
      </w:r>
      <w:r>
        <w:rPr>
          <w:rFonts w:ascii="Tahoma" w:hAnsi="Tahoma" w:cs="Tahoma"/>
        </w:rPr>
        <w:t>guearse</w:t>
      </w:r>
      <w:proofErr w:type="spellEnd"/>
      <w:r>
        <w:rPr>
          <w:rFonts w:ascii="Tahoma" w:hAnsi="Tahoma" w:cs="Tahoma"/>
        </w:rPr>
        <w:t xml:space="preserve"> y proceder a la carga de</w:t>
      </w:r>
      <w:r w:rsidR="007F5EE7" w:rsidRPr="00A63A45">
        <w:rPr>
          <w:rFonts w:ascii="Tahoma" w:hAnsi="Tahoma" w:cs="Tahoma"/>
        </w:rPr>
        <w:t xml:space="preserve"> los datos.</w:t>
      </w:r>
    </w:p>
    <w:p w14:paraId="1220E8BA" w14:textId="77777777" w:rsidR="007F0BC5" w:rsidRDefault="007F0BC5" w:rsidP="00A63A45">
      <w:pPr>
        <w:pStyle w:val="Prrafodelista"/>
        <w:numPr>
          <w:ilvl w:val="0"/>
          <w:numId w:val="22"/>
        </w:numPr>
        <w:spacing w:line="360" w:lineRule="auto"/>
        <w:jc w:val="both"/>
        <w:rPr>
          <w:rFonts w:ascii="Tahoma" w:hAnsi="Tahoma" w:cs="Tahoma"/>
        </w:rPr>
      </w:pPr>
      <w:r>
        <w:rPr>
          <w:rFonts w:ascii="Tahoma" w:hAnsi="Tahoma" w:cs="Tahoma"/>
        </w:rPr>
        <w:t xml:space="preserve">Cuando una entidad realiza una carga, sea esta manual o masiva, el sistema le lista un “Resumen de proceso de Alta Masiva de cuotas societarias y </w:t>
      </w:r>
      <w:r w:rsidR="002A146E">
        <w:rPr>
          <w:rFonts w:ascii="Tahoma" w:hAnsi="Tahoma" w:cs="Tahoma"/>
        </w:rPr>
        <w:t>Retenciones</w:t>
      </w:r>
      <w:r>
        <w:rPr>
          <w:rFonts w:ascii="Tahoma" w:hAnsi="Tahoma" w:cs="Tahoma"/>
        </w:rPr>
        <w:t xml:space="preserve"> Varias”, indicando:</w:t>
      </w:r>
    </w:p>
    <w:p w14:paraId="138CE2FE" w14:textId="77777777" w:rsidR="007F0BC5" w:rsidRDefault="007F0BC5" w:rsidP="007F0BC5">
      <w:pPr>
        <w:pStyle w:val="Prrafodelista"/>
        <w:numPr>
          <w:ilvl w:val="1"/>
          <w:numId w:val="22"/>
        </w:numPr>
        <w:spacing w:line="360" w:lineRule="auto"/>
        <w:jc w:val="both"/>
        <w:rPr>
          <w:rFonts w:ascii="Tahoma" w:hAnsi="Tahoma" w:cs="Tahoma"/>
        </w:rPr>
      </w:pPr>
      <w:proofErr w:type="gramStart"/>
      <w:r>
        <w:rPr>
          <w:rFonts w:ascii="Tahoma" w:hAnsi="Tahoma" w:cs="Tahoma"/>
        </w:rPr>
        <w:t>Total</w:t>
      </w:r>
      <w:proofErr w:type="gramEnd"/>
      <w:r>
        <w:rPr>
          <w:rFonts w:ascii="Tahoma" w:hAnsi="Tahoma" w:cs="Tahoma"/>
        </w:rPr>
        <w:t xml:space="preserve"> de Registros Procesados</w:t>
      </w:r>
    </w:p>
    <w:p w14:paraId="1EECDF53" w14:textId="77777777" w:rsidR="007F0BC5" w:rsidRDefault="007F0BC5" w:rsidP="007F0BC5">
      <w:pPr>
        <w:pStyle w:val="Prrafodelista"/>
        <w:numPr>
          <w:ilvl w:val="1"/>
          <w:numId w:val="22"/>
        </w:numPr>
        <w:spacing w:line="360" w:lineRule="auto"/>
        <w:jc w:val="both"/>
        <w:rPr>
          <w:rFonts w:ascii="Tahoma" w:hAnsi="Tahoma" w:cs="Tahoma"/>
        </w:rPr>
      </w:pPr>
      <w:r>
        <w:rPr>
          <w:rFonts w:ascii="Tahoma" w:hAnsi="Tahoma" w:cs="Tahoma"/>
        </w:rPr>
        <w:t>Registros Procesados Correctamente</w:t>
      </w:r>
    </w:p>
    <w:p w14:paraId="00403DB6" w14:textId="77777777" w:rsidR="007F0BC5" w:rsidRDefault="007F0BC5" w:rsidP="007F0BC5">
      <w:pPr>
        <w:pStyle w:val="Prrafodelista"/>
        <w:numPr>
          <w:ilvl w:val="1"/>
          <w:numId w:val="22"/>
        </w:numPr>
        <w:spacing w:line="360" w:lineRule="auto"/>
        <w:jc w:val="both"/>
        <w:rPr>
          <w:rFonts w:ascii="Tahoma" w:hAnsi="Tahoma" w:cs="Tahoma"/>
        </w:rPr>
      </w:pPr>
      <w:r>
        <w:rPr>
          <w:rFonts w:ascii="Tahoma" w:hAnsi="Tahoma" w:cs="Tahoma"/>
        </w:rPr>
        <w:t>Valores en Cuota Modificados</w:t>
      </w:r>
    </w:p>
    <w:p w14:paraId="3B8C1854" w14:textId="77777777" w:rsidR="007F0BC5" w:rsidRDefault="007F0BC5" w:rsidP="007F0BC5">
      <w:pPr>
        <w:pStyle w:val="Prrafodelista"/>
        <w:numPr>
          <w:ilvl w:val="1"/>
          <w:numId w:val="22"/>
        </w:numPr>
        <w:spacing w:line="360" w:lineRule="auto"/>
        <w:jc w:val="both"/>
        <w:rPr>
          <w:rFonts w:ascii="Tahoma" w:hAnsi="Tahoma" w:cs="Tahoma"/>
        </w:rPr>
      </w:pPr>
      <w:r>
        <w:rPr>
          <w:rFonts w:ascii="Tahoma" w:hAnsi="Tahoma" w:cs="Tahoma"/>
        </w:rPr>
        <w:t xml:space="preserve">Registros que no superan las validaciones, de estos registros el sistema muestra </w:t>
      </w:r>
    </w:p>
    <w:p w14:paraId="088E249D" w14:textId="77777777" w:rsidR="007F0BC5" w:rsidRDefault="007F0BC5" w:rsidP="007F0BC5">
      <w:pPr>
        <w:pStyle w:val="Prrafodelista"/>
        <w:numPr>
          <w:ilvl w:val="2"/>
          <w:numId w:val="22"/>
        </w:numPr>
        <w:spacing w:line="360" w:lineRule="auto"/>
        <w:jc w:val="both"/>
        <w:rPr>
          <w:rFonts w:ascii="Tahoma" w:hAnsi="Tahoma" w:cs="Tahoma"/>
        </w:rPr>
      </w:pPr>
      <w:r>
        <w:rPr>
          <w:rFonts w:ascii="Tahoma" w:hAnsi="Tahoma" w:cs="Tahoma"/>
        </w:rPr>
        <w:t>Línea en el archivo ingresado</w:t>
      </w:r>
    </w:p>
    <w:p w14:paraId="501F5195" w14:textId="77777777" w:rsidR="007F0BC5" w:rsidRPr="00A63A45" w:rsidRDefault="007F0BC5" w:rsidP="007F0BC5">
      <w:pPr>
        <w:pStyle w:val="Prrafodelista"/>
        <w:numPr>
          <w:ilvl w:val="2"/>
          <w:numId w:val="22"/>
        </w:numPr>
        <w:spacing w:line="360" w:lineRule="auto"/>
        <w:jc w:val="both"/>
        <w:rPr>
          <w:rFonts w:ascii="Tahoma" w:hAnsi="Tahoma" w:cs="Tahoma"/>
        </w:rPr>
      </w:pPr>
      <w:r>
        <w:rPr>
          <w:rFonts w:ascii="Tahoma" w:hAnsi="Tahoma" w:cs="Tahoma"/>
        </w:rPr>
        <w:t>Detalle del problema</w:t>
      </w:r>
    </w:p>
    <w:p w14:paraId="5C89A3F5" w14:textId="77777777" w:rsidR="00076CD1" w:rsidRDefault="00076CD1" w:rsidP="007F5EE7">
      <w:pPr>
        <w:numPr>
          <w:ilvl w:val="0"/>
          <w:numId w:val="22"/>
        </w:numPr>
        <w:spacing w:line="360" w:lineRule="auto"/>
        <w:jc w:val="both"/>
        <w:rPr>
          <w:rFonts w:ascii="Tahoma" w:hAnsi="Tahoma" w:cs="Tahoma"/>
        </w:rPr>
      </w:pPr>
      <w:r>
        <w:rPr>
          <w:rFonts w:ascii="Tahoma" w:hAnsi="Tahoma" w:cs="Tahoma"/>
        </w:rPr>
        <w:t xml:space="preserve">Existen más de </w:t>
      </w:r>
      <w:r w:rsidR="00B10DDC" w:rsidRPr="00B10DDC">
        <w:rPr>
          <w:rFonts w:ascii="Tahoma" w:hAnsi="Tahoma" w:cs="Tahoma"/>
          <w:highlight w:val="yellow"/>
        </w:rPr>
        <w:t>90</w:t>
      </w:r>
      <w:r>
        <w:rPr>
          <w:rFonts w:ascii="Tahoma" w:hAnsi="Tahoma" w:cs="Tahoma"/>
        </w:rPr>
        <w:t xml:space="preserve"> entidades. Cada una de ellas tiene un número que la identifica.</w:t>
      </w:r>
    </w:p>
    <w:p w14:paraId="2763DE40" w14:textId="77777777" w:rsidR="007F5EE7" w:rsidRDefault="007F5EE7" w:rsidP="007F5EE7">
      <w:pPr>
        <w:numPr>
          <w:ilvl w:val="0"/>
          <w:numId w:val="22"/>
        </w:numPr>
        <w:spacing w:line="360" w:lineRule="auto"/>
        <w:jc w:val="both"/>
        <w:rPr>
          <w:rFonts w:ascii="Tahoma" w:hAnsi="Tahoma" w:cs="Tahoma"/>
        </w:rPr>
      </w:pPr>
      <w:r>
        <w:rPr>
          <w:rFonts w:ascii="Tahoma" w:hAnsi="Tahoma" w:cs="Tahoma"/>
        </w:rPr>
        <w:lastRenderedPageBreak/>
        <w:t>La carga se realiza sobre el mes actual, pero recién impacta en el mes siguiente.</w:t>
      </w:r>
    </w:p>
    <w:p w14:paraId="3D51F479" w14:textId="77777777" w:rsidR="007F5EE7" w:rsidRDefault="007F5EE7" w:rsidP="007F5EE7">
      <w:pPr>
        <w:numPr>
          <w:ilvl w:val="0"/>
          <w:numId w:val="22"/>
        </w:numPr>
        <w:spacing w:line="360" w:lineRule="auto"/>
        <w:jc w:val="both"/>
        <w:rPr>
          <w:rFonts w:ascii="Tahoma" w:hAnsi="Tahoma" w:cs="Tahoma"/>
        </w:rPr>
      </w:pPr>
      <w:r>
        <w:rPr>
          <w:rFonts w:ascii="Tahoma" w:hAnsi="Tahoma" w:cs="Tahoma"/>
        </w:rPr>
        <w:t>Algunos descuentos se cargan de manera manual y hay otros que se cargan de manera masiva.</w:t>
      </w:r>
      <w:r w:rsidR="00801269">
        <w:rPr>
          <w:rFonts w:ascii="Tahoma" w:hAnsi="Tahoma" w:cs="Tahoma"/>
        </w:rPr>
        <w:t xml:space="preserve"> Solo algunas entidades tienen permitida la carga masiva, las otras tienen que hacerlo manualmente, con el formato del archivo TXT.</w:t>
      </w:r>
    </w:p>
    <w:p w14:paraId="0C1C9AC8" w14:textId="77777777" w:rsidR="004B6B27" w:rsidRDefault="004B6B27" w:rsidP="007F5EE7">
      <w:pPr>
        <w:numPr>
          <w:ilvl w:val="0"/>
          <w:numId w:val="22"/>
        </w:numPr>
        <w:spacing w:line="360" w:lineRule="auto"/>
        <w:jc w:val="both"/>
        <w:rPr>
          <w:rFonts w:ascii="Tahoma" w:hAnsi="Tahoma" w:cs="Tahoma"/>
        </w:rPr>
      </w:pPr>
      <w:r>
        <w:rPr>
          <w:rFonts w:ascii="Tahoma" w:hAnsi="Tahoma" w:cs="Tahoma"/>
        </w:rPr>
        <w:t>Se detallan las que tienen permitida la carga masiva:</w:t>
      </w:r>
    </w:p>
    <w:tbl>
      <w:tblPr>
        <w:tblW w:w="6480" w:type="dxa"/>
        <w:tblInd w:w="55" w:type="dxa"/>
        <w:tblCellMar>
          <w:left w:w="70" w:type="dxa"/>
          <w:right w:w="70" w:type="dxa"/>
        </w:tblCellMar>
        <w:tblLook w:val="04A0" w:firstRow="1" w:lastRow="0" w:firstColumn="1" w:lastColumn="0" w:noHBand="0" w:noVBand="1"/>
      </w:tblPr>
      <w:tblGrid>
        <w:gridCol w:w="1720"/>
        <w:gridCol w:w="4760"/>
      </w:tblGrid>
      <w:tr w:rsidR="004B6B27" w:rsidRPr="004B6B27" w14:paraId="57BEBCFF" w14:textId="77777777" w:rsidTr="004B6B27">
        <w:trPr>
          <w:trHeight w:val="255"/>
        </w:trPr>
        <w:tc>
          <w:tcPr>
            <w:tcW w:w="1720" w:type="dxa"/>
            <w:tcBorders>
              <w:top w:val="nil"/>
              <w:left w:val="nil"/>
              <w:bottom w:val="nil"/>
              <w:right w:val="nil"/>
            </w:tcBorders>
            <w:shd w:val="clear" w:color="auto" w:fill="auto"/>
            <w:noWrap/>
            <w:vAlign w:val="bottom"/>
            <w:hideMark/>
          </w:tcPr>
          <w:p w14:paraId="406A8F72"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ENTIDAD102</w:t>
            </w:r>
          </w:p>
        </w:tc>
        <w:tc>
          <w:tcPr>
            <w:tcW w:w="4760" w:type="dxa"/>
            <w:tcBorders>
              <w:top w:val="nil"/>
              <w:left w:val="nil"/>
              <w:bottom w:val="nil"/>
              <w:right w:val="nil"/>
            </w:tcBorders>
            <w:shd w:val="clear" w:color="auto" w:fill="auto"/>
            <w:noWrap/>
            <w:vAlign w:val="bottom"/>
            <w:hideMark/>
          </w:tcPr>
          <w:p w14:paraId="530DE95F"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 MUT. DE JUB. Y PEN. CBA </w:t>
            </w:r>
          </w:p>
        </w:tc>
      </w:tr>
      <w:tr w:rsidR="004B6B27" w:rsidRPr="004B6B27" w14:paraId="7B0218D1" w14:textId="77777777" w:rsidTr="004B6B27">
        <w:trPr>
          <w:trHeight w:val="255"/>
        </w:trPr>
        <w:tc>
          <w:tcPr>
            <w:tcW w:w="1720" w:type="dxa"/>
            <w:tcBorders>
              <w:top w:val="nil"/>
              <w:left w:val="nil"/>
              <w:bottom w:val="nil"/>
              <w:right w:val="nil"/>
            </w:tcBorders>
            <w:shd w:val="clear" w:color="auto" w:fill="auto"/>
            <w:noWrap/>
            <w:vAlign w:val="bottom"/>
            <w:hideMark/>
          </w:tcPr>
          <w:p w14:paraId="4B657A86"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ENTIDAD110</w:t>
            </w:r>
          </w:p>
        </w:tc>
        <w:tc>
          <w:tcPr>
            <w:tcW w:w="4760" w:type="dxa"/>
            <w:tcBorders>
              <w:top w:val="nil"/>
              <w:left w:val="nil"/>
              <w:bottom w:val="nil"/>
              <w:right w:val="nil"/>
            </w:tcBorders>
            <w:shd w:val="clear" w:color="auto" w:fill="auto"/>
            <w:noWrap/>
            <w:vAlign w:val="bottom"/>
            <w:hideMark/>
          </w:tcPr>
          <w:p w14:paraId="0F1A3223"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BANCO DE CORDOBA              </w:t>
            </w:r>
          </w:p>
        </w:tc>
      </w:tr>
      <w:tr w:rsidR="004B6B27" w:rsidRPr="004B6B27" w14:paraId="5739D74D" w14:textId="77777777" w:rsidTr="004B6B27">
        <w:trPr>
          <w:trHeight w:val="255"/>
        </w:trPr>
        <w:tc>
          <w:tcPr>
            <w:tcW w:w="1720" w:type="dxa"/>
            <w:tcBorders>
              <w:top w:val="nil"/>
              <w:left w:val="nil"/>
              <w:bottom w:val="nil"/>
              <w:right w:val="nil"/>
            </w:tcBorders>
            <w:shd w:val="clear" w:color="auto" w:fill="auto"/>
            <w:noWrap/>
            <w:vAlign w:val="bottom"/>
            <w:hideMark/>
          </w:tcPr>
          <w:p w14:paraId="1A7EFB4B"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ENTIDAD116</w:t>
            </w:r>
          </w:p>
        </w:tc>
        <w:tc>
          <w:tcPr>
            <w:tcW w:w="4760" w:type="dxa"/>
            <w:tcBorders>
              <w:top w:val="nil"/>
              <w:left w:val="nil"/>
              <w:bottom w:val="nil"/>
              <w:right w:val="nil"/>
            </w:tcBorders>
            <w:shd w:val="clear" w:color="auto" w:fill="auto"/>
            <w:noWrap/>
            <w:vAlign w:val="bottom"/>
            <w:hideMark/>
          </w:tcPr>
          <w:p w14:paraId="147B3F58"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 MUTUALISTA DEL DOCENTE  </w:t>
            </w:r>
          </w:p>
        </w:tc>
      </w:tr>
      <w:tr w:rsidR="004B6B27" w:rsidRPr="004B6B27" w14:paraId="7B5FA972" w14:textId="77777777" w:rsidTr="004B6B27">
        <w:trPr>
          <w:trHeight w:val="255"/>
        </w:trPr>
        <w:tc>
          <w:tcPr>
            <w:tcW w:w="1720" w:type="dxa"/>
            <w:tcBorders>
              <w:top w:val="nil"/>
              <w:left w:val="nil"/>
              <w:bottom w:val="nil"/>
              <w:right w:val="nil"/>
            </w:tcBorders>
            <w:shd w:val="clear" w:color="auto" w:fill="auto"/>
            <w:noWrap/>
            <w:vAlign w:val="bottom"/>
            <w:hideMark/>
          </w:tcPr>
          <w:p w14:paraId="610597F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ENTIDAD128</w:t>
            </w:r>
          </w:p>
        </w:tc>
        <w:tc>
          <w:tcPr>
            <w:tcW w:w="4760" w:type="dxa"/>
            <w:tcBorders>
              <w:top w:val="nil"/>
              <w:left w:val="nil"/>
              <w:bottom w:val="nil"/>
              <w:right w:val="nil"/>
            </w:tcBorders>
            <w:shd w:val="clear" w:color="auto" w:fill="auto"/>
            <w:noWrap/>
            <w:vAlign w:val="bottom"/>
            <w:hideMark/>
          </w:tcPr>
          <w:p w14:paraId="2EA497C8"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SUOEM                         </w:t>
            </w:r>
          </w:p>
        </w:tc>
      </w:tr>
      <w:tr w:rsidR="004B6B27" w:rsidRPr="004B6B27" w14:paraId="402AEC22" w14:textId="77777777" w:rsidTr="004B6B27">
        <w:trPr>
          <w:trHeight w:val="255"/>
        </w:trPr>
        <w:tc>
          <w:tcPr>
            <w:tcW w:w="1720" w:type="dxa"/>
            <w:tcBorders>
              <w:top w:val="nil"/>
              <w:left w:val="nil"/>
              <w:bottom w:val="nil"/>
              <w:right w:val="nil"/>
            </w:tcBorders>
            <w:shd w:val="clear" w:color="auto" w:fill="auto"/>
            <w:noWrap/>
            <w:vAlign w:val="bottom"/>
            <w:hideMark/>
          </w:tcPr>
          <w:p w14:paraId="1FF479CB"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ENTIDAD133</w:t>
            </w:r>
          </w:p>
        </w:tc>
        <w:tc>
          <w:tcPr>
            <w:tcW w:w="4760" w:type="dxa"/>
            <w:tcBorders>
              <w:top w:val="nil"/>
              <w:left w:val="nil"/>
              <w:bottom w:val="nil"/>
              <w:right w:val="nil"/>
            </w:tcBorders>
            <w:shd w:val="clear" w:color="auto" w:fill="auto"/>
            <w:noWrap/>
            <w:vAlign w:val="bottom"/>
            <w:hideMark/>
          </w:tcPr>
          <w:p w14:paraId="00F1327F"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ASOC. MAGIST.Y FUNC. JUDIC.CBA</w:t>
            </w:r>
          </w:p>
        </w:tc>
      </w:tr>
      <w:tr w:rsidR="004B6B27" w:rsidRPr="004B6B27" w14:paraId="57746D85" w14:textId="77777777" w:rsidTr="004B6B27">
        <w:trPr>
          <w:trHeight w:val="255"/>
        </w:trPr>
        <w:tc>
          <w:tcPr>
            <w:tcW w:w="1720" w:type="dxa"/>
            <w:tcBorders>
              <w:top w:val="nil"/>
              <w:left w:val="nil"/>
              <w:bottom w:val="nil"/>
              <w:right w:val="nil"/>
            </w:tcBorders>
            <w:shd w:val="clear" w:color="auto" w:fill="auto"/>
            <w:noWrap/>
            <w:vAlign w:val="bottom"/>
            <w:hideMark/>
          </w:tcPr>
          <w:p w14:paraId="49B19E75"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ENTIDAD135</w:t>
            </w:r>
          </w:p>
        </w:tc>
        <w:tc>
          <w:tcPr>
            <w:tcW w:w="4760" w:type="dxa"/>
            <w:tcBorders>
              <w:top w:val="nil"/>
              <w:left w:val="nil"/>
              <w:bottom w:val="nil"/>
              <w:right w:val="nil"/>
            </w:tcBorders>
            <w:shd w:val="clear" w:color="auto" w:fill="auto"/>
            <w:noWrap/>
            <w:vAlign w:val="bottom"/>
            <w:hideMark/>
          </w:tcPr>
          <w:p w14:paraId="3E18C618"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ASOCIACIÓN MUTUAL M.A.S.      </w:t>
            </w:r>
          </w:p>
        </w:tc>
      </w:tr>
      <w:tr w:rsidR="004B6B27" w:rsidRPr="004B6B27" w14:paraId="7B520978" w14:textId="77777777" w:rsidTr="004B6B27">
        <w:trPr>
          <w:trHeight w:val="255"/>
        </w:trPr>
        <w:tc>
          <w:tcPr>
            <w:tcW w:w="1720" w:type="dxa"/>
            <w:tcBorders>
              <w:top w:val="nil"/>
              <w:left w:val="nil"/>
              <w:bottom w:val="nil"/>
              <w:right w:val="nil"/>
            </w:tcBorders>
            <w:shd w:val="clear" w:color="auto" w:fill="auto"/>
            <w:noWrap/>
            <w:vAlign w:val="bottom"/>
            <w:hideMark/>
          </w:tcPr>
          <w:p w14:paraId="289A6940"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ENTIDAD136</w:t>
            </w:r>
          </w:p>
        </w:tc>
        <w:tc>
          <w:tcPr>
            <w:tcW w:w="4760" w:type="dxa"/>
            <w:tcBorders>
              <w:top w:val="nil"/>
              <w:left w:val="nil"/>
              <w:bottom w:val="nil"/>
              <w:right w:val="nil"/>
            </w:tcBorders>
            <w:shd w:val="clear" w:color="auto" w:fill="auto"/>
            <w:noWrap/>
            <w:vAlign w:val="bottom"/>
            <w:hideMark/>
          </w:tcPr>
          <w:p w14:paraId="46C47F3C" w14:textId="77777777" w:rsidR="004B6B27" w:rsidRPr="004B6B27" w:rsidRDefault="004B6B27" w:rsidP="004B6B27">
            <w:pPr>
              <w:suppressAutoHyphens w:val="0"/>
              <w:rPr>
                <w:rFonts w:ascii="Arial" w:hAnsi="Arial" w:cs="Arial"/>
                <w:lang w:val="es-SV" w:eastAsia="es-SV"/>
              </w:rPr>
            </w:pPr>
            <w:proofErr w:type="gramStart"/>
            <w:r w:rsidRPr="004B6B27">
              <w:rPr>
                <w:rFonts w:ascii="Arial" w:hAnsi="Arial" w:cs="Arial"/>
                <w:lang w:val="es-SV" w:eastAsia="es-SV"/>
              </w:rPr>
              <w:t>MUT.PERS,CAJA</w:t>
            </w:r>
            <w:proofErr w:type="gramEnd"/>
            <w:r w:rsidRPr="004B6B27">
              <w:rPr>
                <w:rFonts w:ascii="Arial" w:hAnsi="Arial" w:cs="Arial"/>
                <w:lang w:val="es-SV" w:eastAsia="es-SV"/>
              </w:rPr>
              <w:t xml:space="preserve"> DE JUB.CBA      </w:t>
            </w:r>
          </w:p>
        </w:tc>
      </w:tr>
      <w:tr w:rsidR="004B6B27" w:rsidRPr="004B6B27" w14:paraId="0FF580EF" w14:textId="77777777" w:rsidTr="004B6B27">
        <w:trPr>
          <w:trHeight w:val="255"/>
        </w:trPr>
        <w:tc>
          <w:tcPr>
            <w:tcW w:w="1720" w:type="dxa"/>
            <w:tcBorders>
              <w:top w:val="nil"/>
              <w:left w:val="nil"/>
              <w:bottom w:val="nil"/>
              <w:right w:val="nil"/>
            </w:tcBorders>
            <w:shd w:val="clear" w:color="auto" w:fill="auto"/>
            <w:noWrap/>
            <w:vAlign w:val="bottom"/>
            <w:hideMark/>
          </w:tcPr>
          <w:p w14:paraId="15423748"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ENTIDAD146</w:t>
            </w:r>
          </w:p>
        </w:tc>
        <w:tc>
          <w:tcPr>
            <w:tcW w:w="4760" w:type="dxa"/>
            <w:tcBorders>
              <w:top w:val="nil"/>
              <w:left w:val="nil"/>
              <w:bottom w:val="nil"/>
              <w:right w:val="nil"/>
            </w:tcBorders>
            <w:shd w:val="clear" w:color="auto" w:fill="auto"/>
            <w:noWrap/>
            <w:vAlign w:val="bottom"/>
            <w:hideMark/>
          </w:tcPr>
          <w:p w14:paraId="284F9435"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SEP                           </w:t>
            </w:r>
          </w:p>
        </w:tc>
      </w:tr>
      <w:tr w:rsidR="004B6B27" w:rsidRPr="004B6B27" w14:paraId="1F3490C0" w14:textId="77777777" w:rsidTr="004B6B27">
        <w:trPr>
          <w:trHeight w:val="255"/>
        </w:trPr>
        <w:tc>
          <w:tcPr>
            <w:tcW w:w="1720" w:type="dxa"/>
            <w:tcBorders>
              <w:top w:val="nil"/>
              <w:left w:val="nil"/>
              <w:bottom w:val="nil"/>
              <w:right w:val="nil"/>
            </w:tcBorders>
            <w:shd w:val="clear" w:color="auto" w:fill="auto"/>
            <w:noWrap/>
            <w:vAlign w:val="bottom"/>
            <w:hideMark/>
          </w:tcPr>
          <w:p w14:paraId="586015D5"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ENTIDAD157</w:t>
            </w:r>
          </w:p>
        </w:tc>
        <w:tc>
          <w:tcPr>
            <w:tcW w:w="4760" w:type="dxa"/>
            <w:tcBorders>
              <w:top w:val="nil"/>
              <w:left w:val="nil"/>
              <w:bottom w:val="nil"/>
              <w:right w:val="nil"/>
            </w:tcBorders>
            <w:shd w:val="clear" w:color="auto" w:fill="auto"/>
            <w:noWrap/>
            <w:vAlign w:val="bottom"/>
            <w:hideMark/>
          </w:tcPr>
          <w:p w14:paraId="79327161"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U.P.SUP.ADM.PUBLICA PCIAL     </w:t>
            </w:r>
          </w:p>
        </w:tc>
      </w:tr>
      <w:tr w:rsidR="004B6B27" w:rsidRPr="004B6B27" w14:paraId="467E0E4A" w14:textId="77777777" w:rsidTr="004B6B27">
        <w:trPr>
          <w:trHeight w:val="255"/>
        </w:trPr>
        <w:tc>
          <w:tcPr>
            <w:tcW w:w="1720" w:type="dxa"/>
            <w:tcBorders>
              <w:top w:val="nil"/>
              <w:left w:val="nil"/>
              <w:bottom w:val="nil"/>
              <w:right w:val="nil"/>
            </w:tcBorders>
            <w:shd w:val="clear" w:color="auto" w:fill="auto"/>
            <w:noWrap/>
            <w:vAlign w:val="bottom"/>
            <w:hideMark/>
          </w:tcPr>
          <w:p w14:paraId="3EA1C8A0"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ENTIDAD166</w:t>
            </w:r>
          </w:p>
        </w:tc>
        <w:tc>
          <w:tcPr>
            <w:tcW w:w="4760" w:type="dxa"/>
            <w:tcBorders>
              <w:top w:val="nil"/>
              <w:left w:val="nil"/>
              <w:bottom w:val="nil"/>
              <w:right w:val="nil"/>
            </w:tcBorders>
            <w:shd w:val="clear" w:color="auto" w:fill="auto"/>
            <w:noWrap/>
            <w:vAlign w:val="bottom"/>
            <w:hideMark/>
          </w:tcPr>
          <w:p w14:paraId="5F9A88C6"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UEPC                          </w:t>
            </w:r>
          </w:p>
        </w:tc>
      </w:tr>
      <w:tr w:rsidR="004B6B27" w:rsidRPr="004B6B27" w14:paraId="6523C085" w14:textId="77777777" w:rsidTr="004B6B27">
        <w:trPr>
          <w:trHeight w:val="255"/>
        </w:trPr>
        <w:tc>
          <w:tcPr>
            <w:tcW w:w="1720" w:type="dxa"/>
            <w:tcBorders>
              <w:top w:val="nil"/>
              <w:left w:val="nil"/>
              <w:bottom w:val="nil"/>
              <w:right w:val="nil"/>
            </w:tcBorders>
            <w:shd w:val="clear" w:color="auto" w:fill="auto"/>
            <w:noWrap/>
            <w:vAlign w:val="bottom"/>
            <w:hideMark/>
          </w:tcPr>
          <w:p w14:paraId="6CF6F81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ENTIDAD169</w:t>
            </w:r>
          </w:p>
        </w:tc>
        <w:tc>
          <w:tcPr>
            <w:tcW w:w="4760" w:type="dxa"/>
            <w:tcBorders>
              <w:top w:val="nil"/>
              <w:left w:val="nil"/>
              <w:bottom w:val="nil"/>
              <w:right w:val="nil"/>
            </w:tcBorders>
            <w:shd w:val="clear" w:color="auto" w:fill="auto"/>
            <w:noWrap/>
            <w:vAlign w:val="bottom"/>
            <w:hideMark/>
          </w:tcPr>
          <w:p w14:paraId="59993219" w14:textId="77777777" w:rsidR="004B6B27" w:rsidRPr="004B6B27" w:rsidRDefault="004B6B27" w:rsidP="004B6B27">
            <w:pPr>
              <w:suppressAutoHyphens w:val="0"/>
              <w:rPr>
                <w:rFonts w:ascii="Arial" w:hAnsi="Arial" w:cs="Arial"/>
                <w:lang w:val="es-SV" w:eastAsia="es-SV"/>
              </w:rPr>
            </w:pPr>
            <w:proofErr w:type="gramStart"/>
            <w:r w:rsidRPr="004B6B27">
              <w:rPr>
                <w:rFonts w:ascii="Arial" w:hAnsi="Arial" w:cs="Arial"/>
                <w:lang w:val="es-SV" w:eastAsia="es-SV"/>
              </w:rPr>
              <w:t>ASOC.MUT.EMPL.POLICIA</w:t>
            </w:r>
            <w:proofErr w:type="gramEnd"/>
            <w:r w:rsidRPr="004B6B27">
              <w:rPr>
                <w:rFonts w:ascii="Arial" w:hAnsi="Arial" w:cs="Arial"/>
                <w:lang w:val="es-SV" w:eastAsia="es-SV"/>
              </w:rPr>
              <w:t xml:space="preserve"> CBA.    </w:t>
            </w:r>
          </w:p>
        </w:tc>
      </w:tr>
      <w:tr w:rsidR="004B6B27" w:rsidRPr="004B6B27" w14:paraId="0F2263B9" w14:textId="77777777" w:rsidTr="004B6B27">
        <w:trPr>
          <w:trHeight w:val="255"/>
        </w:trPr>
        <w:tc>
          <w:tcPr>
            <w:tcW w:w="1720" w:type="dxa"/>
            <w:tcBorders>
              <w:top w:val="nil"/>
              <w:left w:val="nil"/>
              <w:bottom w:val="nil"/>
              <w:right w:val="nil"/>
            </w:tcBorders>
            <w:shd w:val="clear" w:color="auto" w:fill="auto"/>
            <w:noWrap/>
            <w:vAlign w:val="bottom"/>
            <w:hideMark/>
          </w:tcPr>
          <w:p w14:paraId="279DAD8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ENTIDAD171</w:t>
            </w:r>
          </w:p>
        </w:tc>
        <w:tc>
          <w:tcPr>
            <w:tcW w:w="4760" w:type="dxa"/>
            <w:tcBorders>
              <w:top w:val="nil"/>
              <w:left w:val="nil"/>
              <w:bottom w:val="nil"/>
              <w:right w:val="nil"/>
            </w:tcBorders>
            <w:shd w:val="clear" w:color="auto" w:fill="auto"/>
            <w:noWrap/>
            <w:vAlign w:val="bottom"/>
            <w:hideMark/>
          </w:tcPr>
          <w:p w14:paraId="671797AB"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ASECOR                        </w:t>
            </w:r>
          </w:p>
        </w:tc>
      </w:tr>
      <w:tr w:rsidR="004B6B27" w:rsidRPr="004B6B27" w14:paraId="0CB4CC5A" w14:textId="77777777" w:rsidTr="004B6B27">
        <w:trPr>
          <w:trHeight w:val="255"/>
        </w:trPr>
        <w:tc>
          <w:tcPr>
            <w:tcW w:w="1720" w:type="dxa"/>
            <w:tcBorders>
              <w:top w:val="nil"/>
              <w:left w:val="nil"/>
              <w:bottom w:val="nil"/>
              <w:right w:val="nil"/>
            </w:tcBorders>
            <w:shd w:val="clear" w:color="auto" w:fill="auto"/>
            <w:noWrap/>
            <w:vAlign w:val="bottom"/>
            <w:hideMark/>
          </w:tcPr>
          <w:p w14:paraId="35587990"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ENTIDAD174</w:t>
            </w:r>
          </w:p>
        </w:tc>
        <w:tc>
          <w:tcPr>
            <w:tcW w:w="4760" w:type="dxa"/>
            <w:tcBorders>
              <w:top w:val="nil"/>
              <w:left w:val="nil"/>
              <w:bottom w:val="nil"/>
              <w:right w:val="nil"/>
            </w:tcBorders>
            <w:shd w:val="clear" w:color="auto" w:fill="auto"/>
            <w:noWrap/>
            <w:vAlign w:val="bottom"/>
            <w:hideMark/>
          </w:tcPr>
          <w:p w14:paraId="1E3C5C7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CIR. DE OF. DE LA POLICÍA     </w:t>
            </w:r>
          </w:p>
        </w:tc>
      </w:tr>
      <w:tr w:rsidR="004B6B27" w:rsidRPr="004B6B27" w14:paraId="6DFB12B2" w14:textId="77777777" w:rsidTr="004B6B27">
        <w:trPr>
          <w:trHeight w:val="255"/>
        </w:trPr>
        <w:tc>
          <w:tcPr>
            <w:tcW w:w="1720" w:type="dxa"/>
            <w:tcBorders>
              <w:top w:val="nil"/>
              <w:left w:val="nil"/>
              <w:bottom w:val="nil"/>
              <w:right w:val="nil"/>
            </w:tcBorders>
            <w:shd w:val="clear" w:color="auto" w:fill="auto"/>
            <w:noWrap/>
            <w:vAlign w:val="bottom"/>
            <w:hideMark/>
          </w:tcPr>
          <w:p w14:paraId="0F10613B"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ENTIDAD185</w:t>
            </w:r>
          </w:p>
        </w:tc>
        <w:tc>
          <w:tcPr>
            <w:tcW w:w="4760" w:type="dxa"/>
            <w:tcBorders>
              <w:top w:val="nil"/>
              <w:left w:val="nil"/>
              <w:bottom w:val="nil"/>
              <w:right w:val="nil"/>
            </w:tcBorders>
            <w:shd w:val="clear" w:color="auto" w:fill="auto"/>
            <w:noWrap/>
            <w:vAlign w:val="bottom"/>
            <w:hideMark/>
          </w:tcPr>
          <w:p w14:paraId="026EC152"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CTRO.JUB. Y PENS.BCO.PCIA.CBA.</w:t>
            </w:r>
          </w:p>
        </w:tc>
      </w:tr>
      <w:tr w:rsidR="004B6B27" w:rsidRPr="004B6B27" w14:paraId="34FCB2BF" w14:textId="77777777" w:rsidTr="004B6B27">
        <w:trPr>
          <w:trHeight w:val="255"/>
        </w:trPr>
        <w:tc>
          <w:tcPr>
            <w:tcW w:w="1720" w:type="dxa"/>
            <w:tcBorders>
              <w:top w:val="nil"/>
              <w:left w:val="nil"/>
              <w:bottom w:val="nil"/>
              <w:right w:val="nil"/>
            </w:tcBorders>
            <w:shd w:val="clear" w:color="auto" w:fill="auto"/>
            <w:noWrap/>
            <w:vAlign w:val="bottom"/>
            <w:hideMark/>
          </w:tcPr>
          <w:p w14:paraId="54092170"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ENTIDAD197</w:t>
            </w:r>
          </w:p>
        </w:tc>
        <w:tc>
          <w:tcPr>
            <w:tcW w:w="4760" w:type="dxa"/>
            <w:tcBorders>
              <w:top w:val="nil"/>
              <w:left w:val="nil"/>
              <w:bottom w:val="nil"/>
              <w:right w:val="nil"/>
            </w:tcBorders>
            <w:shd w:val="clear" w:color="auto" w:fill="auto"/>
            <w:noWrap/>
            <w:vAlign w:val="bottom"/>
            <w:hideMark/>
          </w:tcPr>
          <w:p w14:paraId="7D54B04F"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 PERS. SUPERIOR EPEC     </w:t>
            </w:r>
          </w:p>
        </w:tc>
      </w:tr>
      <w:tr w:rsidR="004B6B27" w:rsidRPr="004B6B27" w14:paraId="0443235A" w14:textId="77777777" w:rsidTr="004B6B27">
        <w:trPr>
          <w:trHeight w:val="255"/>
        </w:trPr>
        <w:tc>
          <w:tcPr>
            <w:tcW w:w="1720" w:type="dxa"/>
            <w:tcBorders>
              <w:top w:val="nil"/>
              <w:left w:val="nil"/>
              <w:bottom w:val="nil"/>
              <w:right w:val="nil"/>
            </w:tcBorders>
            <w:shd w:val="clear" w:color="auto" w:fill="auto"/>
            <w:noWrap/>
            <w:vAlign w:val="bottom"/>
            <w:hideMark/>
          </w:tcPr>
          <w:p w14:paraId="5D622087"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ENTIDAD199</w:t>
            </w:r>
          </w:p>
        </w:tc>
        <w:tc>
          <w:tcPr>
            <w:tcW w:w="4760" w:type="dxa"/>
            <w:tcBorders>
              <w:top w:val="nil"/>
              <w:left w:val="nil"/>
              <w:bottom w:val="nil"/>
              <w:right w:val="nil"/>
            </w:tcBorders>
            <w:shd w:val="clear" w:color="auto" w:fill="auto"/>
            <w:noWrap/>
            <w:vAlign w:val="bottom"/>
            <w:hideMark/>
          </w:tcPr>
          <w:p w14:paraId="1886BE67"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SI.VIAL.CO             </w:t>
            </w:r>
            <w:r w:rsidR="00B10DDC" w:rsidRPr="00B10DDC">
              <w:rPr>
                <w:rFonts w:ascii="Arial" w:hAnsi="Arial" w:cs="Arial"/>
                <w:color w:val="FF0000"/>
                <w:highlight w:val="yellow"/>
                <w:lang w:val="es-SV" w:eastAsia="es-SV"/>
              </w:rPr>
              <w:t>SE bajaron dos entidades</w:t>
            </w:r>
          </w:p>
        </w:tc>
      </w:tr>
    </w:tbl>
    <w:p w14:paraId="1EAFF470" w14:textId="77777777" w:rsidR="007F5EE7" w:rsidRDefault="007F5EE7" w:rsidP="007F5EE7">
      <w:pPr>
        <w:numPr>
          <w:ilvl w:val="0"/>
          <w:numId w:val="22"/>
        </w:numPr>
        <w:spacing w:line="360" w:lineRule="auto"/>
        <w:jc w:val="both"/>
        <w:rPr>
          <w:rFonts w:ascii="Tahoma" w:hAnsi="Tahoma" w:cs="Tahoma"/>
        </w:rPr>
      </w:pPr>
      <w:r>
        <w:rPr>
          <w:rFonts w:ascii="Tahoma" w:hAnsi="Tahoma" w:cs="Tahoma"/>
        </w:rPr>
        <w:t xml:space="preserve">Por </w:t>
      </w:r>
      <w:proofErr w:type="gramStart"/>
      <w:r>
        <w:rPr>
          <w:rFonts w:ascii="Tahoma" w:hAnsi="Tahoma" w:cs="Tahoma"/>
        </w:rPr>
        <w:t>ejemplo</w:t>
      </w:r>
      <w:proofErr w:type="gramEnd"/>
      <w:r>
        <w:rPr>
          <w:rFonts w:ascii="Tahoma" w:hAnsi="Tahoma" w:cs="Tahoma"/>
        </w:rPr>
        <w:t xml:space="preserve"> un aumento en los servicios (un servicio por ejemplo sería urgencias) se carga de manera masiva, un préstamo se carga de manera manual.</w:t>
      </w:r>
      <w:r w:rsidR="004F4108">
        <w:rPr>
          <w:rFonts w:ascii="Tahoma" w:hAnsi="Tahoma" w:cs="Tahoma"/>
        </w:rPr>
        <w:t xml:space="preserve"> A esta carga la realiza directamente la mutual.</w:t>
      </w:r>
    </w:p>
    <w:p w14:paraId="5F411DC4" w14:textId="77777777" w:rsidR="007A0ED9" w:rsidRDefault="007A0ED9" w:rsidP="007F5EE7">
      <w:pPr>
        <w:numPr>
          <w:ilvl w:val="0"/>
          <w:numId w:val="22"/>
        </w:numPr>
        <w:spacing w:line="360" w:lineRule="auto"/>
        <w:jc w:val="both"/>
        <w:rPr>
          <w:rFonts w:ascii="Tahoma" w:hAnsi="Tahoma" w:cs="Tahoma"/>
        </w:rPr>
      </w:pPr>
      <w:r>
        <w:rPr>
          <w:rFonts w:ascii="Tahoma" w:hAnsi="Tahoma" w:cs="Tahoma"/>
        </w:rPr>
        <w:t xml:space="preserve">Una mutual también tiene permitida la carga en compras de farmacias, librerías, </w:t>
      </w:r>
      <w:proofErr w:type="spellStart"/>
      <w:r>
        <w:rPr>
          <w:rFonts w:ascii="Tahoma" w:hAnsi="Tahoma" w:cs="Tahoma"/>
        </w:rPr>
        <w:t>etc</w:t>
      </w:r>
      <w:proofErr w:type="spellEnd"/>
      <w:r>
        <w:rPr>
          <w:rFonts w:ascii="Tahoma" w:hAnsi="Tahoma" w:cs="Tahoma"/>
        </w:rPr>
        <w:t>, estos movimientos se cargan como préstamos y también son cargados desde la página por la mutual.</w:t>
      </w:r>
    </w:p>
    <w:p w14:paraId="601FC111" w14:textId="77777777" w:rsidR="007F5EE7" w:rsidRDefault="007F5EE7" w:rsidP="007F5EE7">
      <w:pPr>
        <w:numPr>
          <w:ilvl w:val="0"/>
          <w:numId w:val="22"/>
        </w:numPr>
        <w:spacing w:line="360" w:lineRule="auto"/>
        <w:jc w:val="both"/>
        <w:rPr>
          <w:rFonts w:ascii="Tahoma" w:hAnsi="Tahoma" w:cs="Tahoma"/>
        </w:rPr>
      </w:pPr>
      <w:r>
        <w:rPr>
          <w:rFonts w:ascii="Tahoma" w:hAnsi="Tahoma" w:cs="Tahoma"/>
        </w:rPr>
        <w:t>Un servicio, si bien es OPTATIVO</w:t>
      </w:r>
      <w:r w:rsidR="00076CD1">
        <w:rPr>
          <w:rFonts w:ascii="Tahoma" w:hAnsi="Tahoma" w:cs="Tahoma"/>
        </w:rPr>
        <w:t xml:space="preserve"> (es decir un beneficiario puede prescindir de este tipo de afiliaciones)</w:t>
      </w:r>
      <w:r>
        <w:rPr>
          <w:rFonts w:ascii="Tahoma" w:hAnsi="Tahoma" w:cs="Tahoma"/>
        </w:rPr>
        <w:t xml:space="preserve">, al ser contratado, se transforma luego en OBLIGATORIO, ya que la persona </w:t>
      </w:r>
      <w:r w:rsidR="004F4108">
        <w:rPr>
          <w:rFonts w:ascii="Tahoma" w:hAnsi="Tahoma" w:cs="Tahoma"/>
        </w:rPr>
        <w:t>deberá pagarlo indefinidamente (hasta que renuncie a la mutual); lo único que podrá cambiar en el servicio es el importe.</w:t>
      </w:r>
    </w:p>
    <w:p w14:paraId="3D3E935A" w14:textId="77777777" w:rsidR="004F4108" w:rsidRDefault="004F4108" w:rsidP="007F5EE7">
      <w:pPr>
        <w:numPr>
          <w:ilvl w:val="0"/>
          <w:numId w:val="22"/>
        </w:numPr>
        <w:spacing w:line="360" w:lineRule="auto"/>
        <w:jc w:val="both"/>
        <w:rPr>
          <w:rFonts w:ascii="Tahoma" w:hAnsi="Tahoma" w:cs="Tahoma"/>
        </w:rPr>
      </w:pPr>
      <w:r>
        <w:rPr>
          <w:rFonts w:ascii="Tahoma" w:hAnsi="Tahoma" w:cs="Tahoma"/>
        </w:rPr>
        <w:t>Toda carga que se realiza lleva un número de operación que la identifica.</w:t>
      </w:r>
    </w:p>
    <w:p w14:paraId="24A7A5EF" w14:textId="77777777" w:rsidR="00076CD1" w:rsidRPr="008E2A87" w:rsidRDefault="00076CD1" w:rsidP="007F5EE7">
      <w:pPr>
        <w:numPr>
          <w:ilvl w:val="0"/>
          <w:numId w:val="22"/>
        </w:numPr>
        <w:spacing w:line="360" w:lineRule="auto"/>
        <w:jc w:val="both"/>
        <w:rPr>
          <w:rFonts w:ascii="Tahoma" w:hAnsi="Tahoma" w:cs="Tahoma"/>
        </w:rPr>
      </w:pPr>
      <w:r w:rsidRPr="008E2A87">
        <w:rPr>
          <w:rFonts w:ascii="Tahoma" w:hAnsi="Tahoma" w:cs="Tahoma"/>
        </w:rPr>
        <w:t>Un beneficiario puede tener más de un préstamo en diferentes mutuales.</w:t>
      </w:r>
    </w:p>
    <w:p w14:paraId="4E958B2E" w14:textId="77777777" w:rsidR="00076CD1" w:rsidRDefault="00076CD1" w:rsidP="007F5EE7">
      <w:pPr>
        <w:numPr>
          <w:ilvl w:val="0"/>
          <w:numId w:val="22"/>
        </w:numPr>
        <w:spacing w:line="360" w:lineRule="auto"/>
        <w:jc w:val="both"/>
        <w:rPr>
          <w:rFonts w:ascii="Tahoma" w:hAnsi="Tahoma" w:cs="Tahoma"/>
        </w:rPr>
      </w:pPr>
      <w:r>
        <w:rPr>
          <w:rFonts w:ascii="Tahoma" w:hAnsi="Tahoma" w:cs="Tahoma"/>
        </w:rPr>
        <w:t>El tope para el descuento del préstamo es del 20%, este tope puede ser elevado a un 50% de 2 maneras:</w:t>
      </w:r>
    </w:p>
    <w:p w14:paraId="5A0936E1" w14:textId="77777777" w:rsidR="00076CD1" w:rsidRDefault="00076CD1" w:rsidP="00076CD1">
      <w:pPr>
        <w:numPr>
          <w:ilvl w:val="1"/>
          <w:numId w:val="22"/>
        </w:numPr>
        <w:spacing w:line="360" w:lineRule="auto"/>
        <w:jc w:val="both"/>
        <w:rPr>
          <w:rFonts w:ascii="Tahoma" w:hAnsi="Tahoma" w:cs="Tahoma"/>
        </w:rPr>
      </w:pPr>
      <w:r>
        <w:rPr>
          <w:rFonts w:ascii="Tahoma" w:hAnsi="Tahoma" w:cs="Tahoma"/>
        </w:rPr>
        <w:t>El usuario lo solicita vía CIDI</w:t>
      </w:r>
    </w:p>
    <w:p w14:paraId="2E8B4768" w14:textId="77777777" w:rsidR="00076CD1" w:rsidRDefault="00076CD1" w:rsidP="00076CD1">
      <w:pPr>
        <w:numPr>
          <w:ilvl w:val="1"/>
          <w:numId w:val="22"/>
        </w:numPr>
        <w:spacing w:line="360" w:lineRule="auto"/>
        <w:jc w:val="both"/>
        <w:rPr>
          <w:rFonts w:ascii="Tahoma" w:hAnsi="Tahoma" w:cs="Tahoma"/>
        </w:rPr>
      </w:pPr>
      <w:r>
        <w:rPr>
          <w:rFonts w:ascii="Tahoma" w:hAnsi="Tahoma" w:cs="Tahoma"/>
        </w:rPr>
        <w:t>El usuario se dirige de manera presencial a la caja para la realización del cambio.</w:t>
      </w:r>
    </w:p>
    <w:p w14:paraId="303F2950" w14:textId="77777777" w:rsidR="00076CD1" w:rsidRPr="00B10DDC" w:rsidRDefault="00076CD1" w:rsidP="00076CD1">
      <w:pPr>
        <w:numPr>
          <w:ilvl w:val="1"/>
          <w:numId w:val="22"/>
        </w:numPr>
        <w:spacing w:line="360" w:lineRule="auto"/>
        <w:jc w:val="both"/>
        <w:rPr>
          <w:rFonts w:ascii="Tahoma" w:hAnsi="Tahoma" w:cs="Tahoma"/>
          <w:highlight w:val="yellow"/>
        </w:rPr>
      </w:pPr>
      <w:r>
        <w:rPr>
          <w:rFonts w:ascii="Tahoma" w:hAnsi="Tahoma" w:cs="Tahoma"/>
        </w:rPr>
        <w:t xml:space="preserve">En cualquiera de las dos </w:t>
      </w:r>
      <w:r w:rsidR="000643D7">
        <w:rPr>
          <w:rFonts w:ascii="Tahoma" w:hAnsi="Tahoma" w:cs="Tahoma"/>
        </w:rPr>
        <w:t xml:space="preserve">circunstancias, luego desde el </w:t>
      </w:r>
      <w:r w:rsidR="00993BEE">
        <w:rPr>
          <w:rFonts w:ascii="Tahoma" w:hAnsi="Tahoma" w:cs="Tahoma"/>
        </w:rPr>
        <w:t>Área</w:t>
      </w:r>
      <w:r w:rsidR="000643D7">
        <w:rPr>
          <w:rFonts w:ascii="Tahoma" w:hAnsi="Tahoma" w:cs="Tahoma"/>
        </w:rPr>
        <w:t xml:space="preserve"> de Mutuales se realiza el cambio del </w:t>
      </w:r>
      <w:proofErr w:type="gramStart"/>
      <w:r w:rsidR="000643D7">
        <w:rPr>
          <w:rFonts w:ascii="Tahoma" w:hAnsi="Tahoma" w:cs="Tahoma"/>
        </w:rPr>
        <w:t>%.</w:t>
      </w:r>
      <w:r w:rsidR="00B10DDC" w:rsidRPr="00B10DDC">
        <w:rPr>
          <w:rFonts w:ascii="Tahoma" w:hAnsi="Tahoma" w:cs="Tahoma"/>
          <w:color w:val="FF0000"/>
          <w:highlight w:val="yellow"/>
        </w:rPr>
        <w:t>Habría</w:t>
      </w:r>
      <w:proofErr w:type="gramEnd"/>
      <w:r w:rsidR="00B10DDC" w:rsidRPr="00B10DDC">
        <w:rPr>
          <w:rFonts w:ascii="Tahoma" w:hAnsi="Tahoma" w:cs="Tahoma"/>
          <w:color w:val="FF0000"/>
          <w:highlight w:val="yellow"/>
        </w:rPr>
        <w:t xml:space="preserve"> q normar la posibilidad de que este cambio se anual o semestral y solo para servicios</w:t>
      </w:r>
      <w:r w:rsidR="00B10DDC">
        <w:rPr>
          <w:rFonts w:ascii="Tahoma" w:hAnsi="Tahoma" w:cs="Tahoma"/>
          <w:color w:val="FF0000"/>
          <w:highlight w:val="yellow"/>
        </w:rPr>
        <w:t>; que lo que se cargue a préstamos siempre vaya al 20%</w:t>
      </w:r>
    </w:p>
    <w:p w14:paraId="0220B550" w14:textId="77777777" w:rsidR="000643D7" w:rsidRDefault="000643D7" w:rsidP="000643D7">
      <w:pPr>
        <w:numPr>
          <w:ilvl w:val="0"/>
          <w:numId w:val="22"/>
        </w:numPr>
        <w:spacing w:line="360" w:lineRule="auto"/>
        <w:jc w:val="both"/>
        <w:rPr>
          <w:rFonts w:ascii="Tahoma" w:hAnsi="Tahoma" w:cs="Tahoma"/>
        </w:rPr>
      </w:pPr>
      <w:r>
        <w:rPr>
          <w:rFonts w:ascii="Tahoma" w:hAnsi="Tahoma" w:cs="Tahoma"/>
        </w:rPr>
        <w:t>En el recibo NO se puede ver el detalle de lo que descuenta la Mutual, se ven dos ítems como se muestra a continuación:</w:t>
      </w:r>
    </w:p>
    <w:p w14:paraId="3BD869F9" w14:textId="77777777" w:rsidR="000643D7" w:rsidRDefault="000643D7" w:rsidP="000643D7">
      <w:pPr>
        <w:numPr>
          <w:ilvl w:val="1"/>
          <w:numId w:val="22"/>
        </w:numPr>
        <w:spacing w:line="360" w:lineRule="auto"/>
        <w:jc w:val="both"/>
        <w:rPr>
          <w:rFonts w:ascii="Tahoma" w:hAnsi="Tahoma" w:cs="Tahoma"/>
        </w:rPr>
      </w:pPr>
      <w:r>
        <w:rPr>
          <w:rFonts w:ascii="Tahoma" w:hAnsi="Tahoma" w:cs="Tahoma"/>
        </w:rPr>
        <w:lastRenderedPageBreak/>
        <w:t>158\0: donde 158 sería el código de la entidad \0 la cuota sindical</w:t>
      </w:r>
    </w:p>
    <w:p w14:paraId="786639DE" w14:textId="77777777" w:rsidR="000643D7" w:rsidRPr="00993BEE" w:rsidRDefault="000643D7" w:rsidP="000643D7">
      <w:pPr>
        <w:numPr>
          <w:ilvl w:val="1"/>
          <w:numId w:val="22"/>
        </w:numPr>
        <w:spacing w:line="360" w:lineRule="auto"/>
        <w:jc w:val="both"/>
        <w:rPr>
          <w:rFonts w:ascii="Tahoma" w:hAnsi="Tahoma" w:cs="Tahoma"/>
        </w:rPr>
      </w:pPr>
      <w:r w:rsidRPr="00993BEE">
        <w:rPr>
          <w:rFonts w:ascii="Tahoma" w:hAnsi="Tahoma" w:cs="Tahoma"/>
        </w:rPr>
        <w:t>158\1: donde 158 sería el código de la entidad \1 sería la deuda por el préstamo</w:t>
      </w:r>
    </w:p>
    <w:p w14:paraId="04C6E446" w14:textId="77777777" w:rsidR="004F4108" w:rsidRDefault="000643D7" w:rsidP="007F5EE7">
      <w:pPr>
        <w:numPr>
          <w:ilvl w:val="0"/>
          <w:numId w:val="22"/>
        </w:numPr>
        <w:spacing w:line="360" w:lineRule="auto"/>
        <w:jc w:val="both"/>
        <w:rPr>
          <w:rFonts w:ascii="Tahoma" w:hAnsi="Tahoma" w:cs="Tahoma"/>
        </w:rPr>
      </w:pPr>
      <w:r>
        <w:rPr>
          <w:rFonts w:ascii="Tahoma" w:hAnsi="Tahoma" w:cs="Tahoma"/>
        </w:rPr>
        <w:t xml:space="preserve">En algunos casos, un beneficiario puede solicitar un Stop </w:t>
      </w:r>
      <w:proofErr w:type="spellStart"/>
      <w:r>
        <w:rPr>
          <w:rFonts w:ascii="Tahoma" w:hAnsi="Tahoma" w:cs="Tahoma"/>
        </w:rPr>
        <w:t>Debit</w:t>
      </w:r>
      <w:proofErr w:type="spellEnd"/>
      <w:r>
        <w:rPr>
          <w:rFonts w:ascii="Tahoma" w:hAnsi="Tahoma" w:cs="Tahoma"/>
        </w:rPr>
        <w:t>. Este procedimiento NO es lo mismo que la baja.</w:t>
      </w:r>
    </w:p>
    <w:p w14:paraId="5D301730" w14:textId="77777777" w:rsidR="000643D7" w:rsidRDefault="000643D7" w:rsidP="007F5EE7">
      <w:pPr>
        <w:numPr>
          <w:ilvl w:val="0"/>
          <w:numId w:val="22"/>
        </w:numPr>
        <w:spacing w:line="360" w:lineRule="auto"/>
        <w:jc w:val="both"/>
        <w:rPr>
          <w:rFonts w:ascii="Tahoma" w:hAnsi="Tahoma" w:cs="Tahoma"/>
        </w:rPr>
      </w:pPr>
      <w:r>
        <w:rPr>
          <w:rFonts w:ascii="Tahoma" w:hAnsi="Tahoma" w:cs="Tahoma"/>
        </w:rPr>
        <w:t>Una baja se prod</w:t>
      </w:r>
      <w:r w:rsidR="001B2A9E">
        <w:rPr>
          <w:rFonts w:ascii="Tahoma" w:hAnsi="Tahoma" w:cs="Tahoma"/>
        </w:rPr>
        <w:t>uce en el mes siguiente a la carga, tal lo expresado anteriormente.</w:t>
      </w:r>
    </w:p>
    <w:p w14:paraId="18F66A66" w14:textId="77777777" w:rsidR="001B2A9E" w:rsidRDefault="001B2A9E" w:rsidP="007F5EE7">
      <w:pPr>
        <w:numPr>
          <w:ilvl w:val="0"/>
          <w:numId w:val="22"/>
        </w:numPr>
        <w:spacing w:line="360" w:lineRule="auto"/>
        <w:jc w:val="both"/>
        <w:rPr>
          <w:rFonts w:ascii="Tahoma" w:hAnsi="Tahoma" w:cs="Tahoma"/>
        </w:rPr>
      </w:pPr>
      <w:r>
        <w:rPr>
          <w:rFonts w:ascii="Tahoma" w:hAnsi="Tahoma" w:cs="Tahoma"/>
        </w:rPr>
        <w:t xml:space="preserve">El Stop </w:t>
      </w:r>
      <w:proofErr w:type="spellStart"/>
      <w:r>
        <w:rPr>
          <w:rFonts w:ascii="Tahoma" w:hAnsi="Tahoma" w:cs="Tahoma"/>
        </w:rPr>
        <w:t>Debit</w:t>
      </w:r>
      <w:proofErr w:type="spellEnd"/>
      <w:r>
        <w:rPr>
          <w:rFonts w:ascii="Tahoma" w:hAnsi="Tahoma" w:cs="Tahoma"/>
        </w:rPr>
        <w:t xml:space="preserve"> se realiza de manera automática directamente en la caja, esto puede realizarse siempre y cuando la liquidación aún esté abierta (es decir pendiente de generación)</w:t>
      </w:r>
      <w:r w:rsidR="00993BEE">
        <w:rPr>
          <w:rFonts w:ascii="Tahoma" w:hAnsi="Tahoma" w:cs="Tahoma"/>
        </w:rPr>
        <w:t>, sino también ingresará en el mes siguiente.</w:t>
      </w:r>
    </w:p>
    <w:p w14:paraId="405C9C5A" w14:textId="77777777" w:rsidR="001B2A9E" w:rsidRDefault="001B2A9E" w:rsidP="007F5EE7">
      <w:pPr>
        <w:numPr>
          <w:ilvl w:val="0"/>
          <w:numId w:val="22"/>
        </w:numPr>
        <w:spacing w:line="360" w:lineRule="auto"/>
        <w:jc w:val="both"/>
        <w:rPr>
          <w:rFonts w:ascii="Tahoma" w:hAnsi="Tahoma" w:cs="Tahoma"/>
        </w:rPr>
      </w:pPr>
      <w:r>
        <w:rPr>
          <w:rFonts w:ascii="Tahoma" w:hAnsi="Tahoma" w:cs="Tahoma"/>
        </w:rPr>
        <w:t xml:space="preserve">El Stop </w:t>
      </w:r>
      <w:proofErr w:type="spellStart"/>
      <w:r>
        <w:rPr>
          <w:rFonts w:ascii="Tahoma" w:hAnsi="Tahoma" w:cs="Tahoma"/>
        </w:rPr>
        <w:t>Debit</w:t>
      </w:r>
      <w:proofErr w:type="spellEnd"/>
      <w:r>
        <w:rPr>
          <w:rFonts w:ascii="Tahoma" w:hAnsi="Tahoma" w:cs="Tahoma"/>
        </w:rPr>
        <w:t xml:space="preserve"> se realiza a la entidad completa, y puede ser realizada por el beneficiario, </w:t>
      </w:r>
      <w:r w:rsidR="00993BEE">
        <w:rPr>
          <w:rFonts w:ascii="Tahoma" w:hAnsi="Tahoma" w:cs="Tahoma"/>
        </w:rPr>
        <w:t>aun</w:t>
      </w:r>
      <w:r>
        <w:rPr>
          <w:rFonts w:ascii="Tahoma" w:hAnsi="Tahoma" w:cs="Tahoma"/>
        </w:rPr>
        <w:t xml:space="preserve"> presentando deuda en la mutual.</w:t>
      </w:r>
    </w:p>
    <w:p w14:paraId="3BE7059B" w14:textId="77777777" w:rsidR="001B2A9E" w:rsidRDefault="001B2A9E" w:rsidP="007F5EE7">
      <w:pPr>
        <w:numPr>
          <w:ilvl w:val="0"/>
          <w:numId w:val="22"/>
        </w:numPr>
        <w:spacing w:line="360" w:lineRule="auto"/>
        <w:jc w:val="both"/>
        <w:rPr>
          <w:rFonts w:ascii="Tahoma" w:hAnsi="Tahoma" w:cs="Tahoma"/>
        </w:rPr>
      </w:pPr>
      <w:r>
        <w:rPr>
          <w:rFonts w:ascii="Tahoma" w:hAnsi="Tahoma" w:cs="Tahoma"/>
        </w:rPr>
        <w:t xml:space="preserve">El proceso anterior se puede realizar siempre y cuando el beneficiario no tenga firmado con la mutual un documento llamado “Anexo único de Deuda”. Si el beneficiario tiene firmado este acuerdo con la mutual NO puede presentarse a la caja solicitando un Stop </w:t>
      </w:r>
      <w:proofErr w:type="spellStart"/>
      <w:r>
        <w:rPr>
          <w:rFonts w:ascii="Tahoma" w:hAnsi="Tahoma" w:cs="Tahoma"/>
        </w:rPr>
        <w:t>Debit</w:t>
      </w:r>
      <w:proofErr w:type="spellEnd"/>
      <w:r>
        <w:rPr>
          <w:rFonts w:ascii="Tahoma" w:hAnsi="Tahoma" w:cs="Tahoma"/>
        </w:rPr>
        <w:t>.</w:t>
      </w:r>
    </w:p>
    <w:p w14:paraId="28CEEE24" w14:textId="77777777" w:rsidR="002A60A8" w:rsidRPr="002A60A8" w:rsidRDefault="002A60A8" w:rsidP="007F5EE7">
      <w:pPr>
        <w:numPr>
          <w:ilvl w:val="0"/>
          <w:numId w:val="22"/>
        </w:numPr>
        <w:spacing w:line="360" w:lineRule="auto"/>
        <w:jc w:val="both"/>
        <w:rPr>
          <w:rFonts w:ascii="Tahoma" w:hAnsi="Tahoma" w:cs="Tahoma"/>
        </w:rPr>
      </w:pPr>
      <w:r w:rsidRPr="002A60A8">
        <w:rPr>
          <w:rFonts w:ascii="Tahoma" w:hAnsi="Tahoma" w:cs="Tahoma"/>
          <w:color w:val="FF0000"/>
          <w:highlight w:val="yellow"/>
        </w:rPr>
        <w:t xml:space="preserve">Lo que se podría hacer es que el ciudadano confirme los prestamos </w:t>
      </w:r>
      <w:proofErr w:type="spellStart"/>
      <w:r w:rsidRPr="002A60A8">
        <w:rPr>
          <w:rFonts w:ascii="Tahoma" w:hAnsi="Tahoma" w:cs="Tahoma"/>
          <w:color w:val="FF0000"/>
          <w:highlight w:val="yellow"/>
        </w:rPr>
        <w:t>viacidi</w:t>
      </w:r>
      <w:proofErr w:type="spellEnd"/>
      <w:r w:rsidRPr="002A60A8">
        <w:rPr>
          <w:rFonts w:ascii="Tahoma" w:hAnsi="Tahoma" w:cs="Tahoma"/>
          <w:color w:val="FF0000"/>
          <w:highlight w:val="yellow"/>
        </w:rPr>
        <w:t xml:space="preserve"> y en ese caso el stop </w:t>
      </w:r>
      <w:proofErr w:type="spellStart"/>
      <w:r w:rsidRPr="002A60A8">
        <w:rPr>
          <w:rFonts w:ascii="Tahoma" w:hAnsi="Tahoma" w:cs="Tahoma"/>
          <w:color w:val="FF0000"/>
          <w:highlight w:val="yellow"/>
        </w:rPr>
        <w:t>debit</w:t>
      </w:r>
      <w:proofErr w:type="spellEnd"/>
      <w:r w:rsidRPr="002A60A8">
        <w:rPr>
          <w:rFonts w:ascii="Tahoma" w:hAnsi="Tahoma" w:cs="Tahoma"/>
          <w:color w:val="FF0000"/>
          <w:highlight w:val="yellow"/>
        </w:rPr>
        <w:t xml:space="preserve"> no sea aplicable para ese </w:t>
      </w:r>
      <w:proofErr w:type="spellStart"/>
      <w:r w:rsidRPr="002A60A8">
        <w:rPr>
          <w:rFonts w:ascii="Tahoma" w:hAnsi="Tahoma" w:cs="Tahoma"/>
          <w:color w:val="FF0000"/>
          <w:highlight w:val="yellow"/>
        </w:rPr>
        <w:t>nro</w:t>
      </w:r>
      <w:proofErr w:type="spellEnd"/>
      <w:r w:rsidRPr="002A60A8">
        <w:rPr>
          <w:rFonts w:ascii="Tahoma" w:hAnsi="Tahoma" w:cs="Tahoma"/>
          <w:color w:val="FF0000"/>
          <w:highlight w:val="yellow"/>
        </w:rPr>
        <w:t xml:space="preserve"> de operación</w:t>
      </w:r>
    </w:p>
    <w:p w14:paraId="2592A4F6" w14:textId="77777777" w:rsidR="002A60A8" w:rsidRDefault="002A60A8" w:rsidP="007F5EE7">
      <w:pPr>
        <w:numPr>
          <w:ilvl w:val="0"/>
          <w:numId w:val="22"/>
        </w:numPr>
        <w:spacing w:line="360" w:lineRule="auto"/>
        <w:jc w:val="both"/>
        <w:rPr>
          <w:rFonts w:ascii="Tahoma" w:hAnsi="Tahoma" w:cs="Tahoma"/>
        </w:rPr>
      </w:pPr>
    </w:p>
    <w:p w14:paraId="05CF2898" w14:textId="77777777" w:rsidR="00993BEE" w:rsidRDefault="00993BEE" w:rsidP="007F5EE7">
      <w:pPr>
        <w:numPr>
          <w:ilvl w:val="0"/>
          <w:numId w:val="22"/>
        </w:numPr>
        <w:spacing w:line="360" w:lineRule="auto"/>
        <w:jc w:val="both"/>
        <w:rPr>
          <w:rFonts w:ascii="Tahoma" w:hAnsi="Tahoma" w:cs="Tahoma"/>
        </w:rPr>
      </w:pPr>
      <w:r>
        <w:rPr>
          <w:rFonts w:ascii="Tahoma" w:hAnsi="Tahoma" w:cs="Tahoma"/>
        </w:rPr>
        <w:t>Al presentarse el beneficiario a la mutual para firmar el préstamo firma un “Muto Acuerdo de Descuento”, esto directamente se ve en el sistema cuando se otorga el crédito.</w:t>
      </w:r>
    </w:p>
    <w:p w14:paraId="7754FDAC" w14:textId="77777777" w:rsidR="002A60A8" w:rsidRDefault="002A60A8" w:rsidP="007F5EE7">
      <w:pPr>
        <w:numPr>
          <w:ilvl w:val="0"/>
          <w:numId w:val="22"/>
        </w:numPr>
        <w:spacing w:line="360" w:lineRule="auto"/>
        <w:jc w:val="both"/>
        <w:rPr>
          <w:rFonts w:ascii="Tahoma" w:hAnsi="Tahoma" w:cs="Tahoma"/>
          <w:highlight w:val="green"/>
        </w:rPr>
      </w:pPr>
      <w:r w:rsidRPr="002A60A8">
        <w:rPr>
          <w:rFonts w:ascii="Tahoma" w:hAnsi="Tahoma" w:cs="Tahoma"/>
          <w:highlight w:val="green"/>
        </w:rPr>
        <w:t>Verificar que este mutuo se esté utilizando y que hacemos con las cargas masivas</w:t>
      </w:r>
    </w:p>
    <w:p w14:paraId="1294A101" w14:textId="77777777" w:rsidR="002A60A8" w:rsidRPr="002A60A8" w:rsidRDefault="002A60A8" w:rsidP="007F5EE7">
      <w:pPr>
        <w:numPr>
          <w:ilvl w:val="0"/>
          <w:numId w:val="22"/>
        </w:numPr>
        <w:spacing w:line="360" w:lineRule="auto"/>
        <w:jc w:val="both"/>
        <w:rPr>
          <w:rFonts w:ascii="Tahoma" w:hAnsi="Tahoma" w:cs="Tahoma"/>
          <w:highlight w:val="green"/>
        </w:rPr>
      </w:pPr>
    </w:p>
    <w:p w14:paraId="6AF15E08" w14:textId="77777777" w:rsidR="00523A3C" w:rsidRDefault="00523A3C" w:rsidP="007F5EE7">
      <w:pPr>
        <w:numPr>
          <w:ilvl w:val="0"/>
          <w:numId w:val="22"/>
        </w:numPr>
        <w:spacing w:line="360" w:lineRule="auto"/>
        <w:jc w:val="both"/>
        <w:rPr>
          <w:rFonts w:ascii="Tahoma" w:hAnsi="Tahoma" w:cs="Tahoma"/>
        </w:rPr>
      </w:pPr>
      <w:r>
        <w:rPr>
          <w:rFonts w:ascii="Tahoma" w:hAnsi="Tahoma" w:cs="Tahoma"/>
        </w:rPr>
        <w:t xml:space="preserve">Si por alguna causa, luego el beneficiario quiere retomar el beneficio con la mutual habiendo solicitado un Stop </w:t>
      </w:r>
      <w:proofErr w:type="spellStart"/>
      <w:r>
        <w:rPr>
          <w:rFonts w:ascii="Tahoma" w:hAnsi="Tahoma" w:cs="Tahoma"/>
        </w:rPr>
        <w:t>Debit</w:t>
      </w:r>
      <w:proofErr w:type="spellEnd"/>
      <w:r>
        <w:rPr>
          <w:rFonts w:ascii="Tahoma" w:hAnsi="Tahoma" w:cs="Tahoma"/>
        </w:rPr>
        <w:t>, debe presentarse en la caja, para levantarlo, NO lo puede hacer la Mutual enviando un Alta directa.</w:t>
      </w:r>
    </w:p>
    <w:p w14:paraId="48B13B5D" w14:textId="77777777" w:rsidR="00993BEE" w:rsidRDefault="002A146E" w:rsidP="007F5EE7">
      <w:pPr>
        <w:numPr>
          <w:ilvl w:val="0"/>
          <w:numId w:val="22"/>
        </w:numPr>
        <w:spacing w:line="360" w:lineRule="auto"/>
        <w:jc w:val="both"/>
        <w:rPr>
          <w:rFonts w:ascii="Tahoma" w:hAnsi="Tahoma" w:cs="Tahoma"/>
        </w:rPr>
      </w:pPr>
      <w:r>
        <w:rPr>
          <w:rFonts w:ascii="Tahoma" w:hAnsi="Tahoma" w:cs="Tahoma"/>
        </w:rPr>
        <w:t>Cálculo del disponible</w:t>
      </w:r>
      <w:r w:rsidR="00BD379A">
        <w:rPr>
          <w:rFonts w:ascii="Tahoma" w:hAnsi="Tahoma" w:cs="Tahoma"/>
        </w:rPr>
        <w:t>:</w:t>
      </w:r>
    </w:p>
    <w:p w14:paraId="523F2C56" w14:textId="77777777" w:rsidR="00BD379A" w:rsidRDefault="00BD379A" w:rsidP="00BD379A">
      <w:pPr>
        <w:numPr>
          <w:ilvl w:val="1"/>
          <w:numId w:val="22"/>
        </w:numPr>
        <w:spacing w:line="360" w:lineRule="auto"/>
        <w:jc w:val="both"/>
        <w:rPr>
          <w:rFonts w:ascii="Tahoma" w:hAnsi="Tahoma" w:cs="Tahoma"/>
        </w:rPr>
      </w:pPr>
      <w:r>
        <w:rPr>
          <w:rFonts w:ascii="Tahoma" w:hAnsi="Tahoma" w:cs="Tahoma"/>
        </w:rPr>
        <w:t xml:space="preserve">Se toma la lectura de la liquidación del mes anterior, es decir NO es </w:t>
      </w:r>
      <w:proofErr w:type="spellStart"/>
      <w:r>
        <w:rPr>
          <w:rFonts w:ascii="Tahoma" w:hAnsi="Tahoma" w:cs="Tahoma"/>
        </w:rPr>
        <w:t>on</w:t>
      </w:r>
      <w:proofErr w:type="spellEnd"/>
      <w:r>
        <w:rPr>
          <w:rFonts w:ascii="Tahoma" w:hAnsi="Tahoma" w:cs="Tahoma"/>
        </w:rPr>
        <w:t xml:space="preserve"> line.</w:t>
      </w:r>
    </w:p>
    <w:p w14:paraId="5C94B901" w14:textId="77777777" w:rsidR="00BD379A" w:rsidRDefault="00BD379A" w:rsidP="00BD379A">
      <w:pPr>
        <w:numPr>
          <w:ilvl w:val="1"/>
          <w:numId w:val="22"/>
        </w:numPr>
        <w:spacing w:line="360" w:lineRule="auto"/>
        <w:jc w:val="both"/>
        <w:rPr>
          <w:rFonts w:ascii="Tahoma" w:hAnsi="Tahoma" w:cs="Tahoma"/>
        </w:rPr>
      </w:pPr>
      <w:r>
        <w:rPr>
          <w:rFonts w:ascii="Tahoma" w:hAnsi="Tahoma" w:cs="Tahoma"/>
        </w:rPr>
        <w:t>Se sugiere que la composición sea similar al saldo de una tarjeta de crédito.</w:t>
      </w:r>
    </w:p>
    <w:p w14:paraId="508A4C6E" w14:textId="77777777" w:rsidR="007A0ED9" w:rsidRPr="007A0ED9" w:rsidRDefault="007A0ED9" w:rsidP="007A0ED9">
      <w:pPr>
        <w:numPr>
          <w:ilvl w:val="0"/>
          <w:numId w:val="22"/>
        </w:numPr>
        <w:spacing w:line="360" w:lineRule="auto"/>
        <w:jc w:val="both"/>
        <w:rPr>
          <w:rFonts w:ascii="Tahoma" w:hAnsi="Tahoma" w:cs="Tahoma"/>
        </w:rPr>
      </w:pPr>
      <w:r>
        <w:rPr>
          <w:rFonts w:ascii="Tahoma" w:hAnsi="Tahoma" w:cs="Tahoma"/>
        </w:rPr>
        <w:t xml:space="preserve">Es </w:t>
      </w:r>
      <w:proofErr w:type="gramStart"/>
      <w:r>
        <w:rPr>
          <w:rFonts w:ascii="Tahoma" w:hAnsi="Tahoma" w:cs="Tahoma"/>
        </w:rPr>
        <w:t>decir</w:t>
      </w:r>
      <w:proofErr w:type="gramEnd"/>
      <w:r>
        <w:rPr>
          <w:rFonts w:ascii="Tahoma" w:hAnsi="Tahoma" w:cs="Tahoma"/>
        </w:rPr>
        <w:t xml:space="preserve"> a</w:t>
      </w:r>
      <w:r w:rsidRPr="008E2A87">
        <w:rPr>
          <w:rFonts w:ascii="Tahoma" w:hAnsi="Tahoma" w:cs="Tahoma"/>
        </w:rPr>
        <w:t xml:space="preserve">l control del disponible lo hace el sistema pero no teniendo en cuenta lo actual, sino que </w:t>
      </w:r>
      <w:r>
        <w:rPr>
          <w:rFonts w:ascii="Tahoma" w:hAnsi="Tahoma" w:cs="Tahoma"/>
        </w:rPr>
        <w:t>toma el saldo “cerrado” que se calcula cuando se cierra un recibo. Atender a lo que se sugiere como cálculo del saldo “abierto” en ítem General.</w:t>
      </w:r>
    </w:p>
    <w:p w14:paraId="64A2F578" w14:textId="77777777" w:rsidR="00523A3C" w:rsidRDefault="00523A3C" w:rsidP="00523A3C">
      <w:pPr>
        <w:numPr>
          <w:ilvl w:val="0"/>
          <w:numId w:val="22"/>
        </w:numPr>
        <w:spacing w:line="360" w:lineRule="auto"/>
        <w:jc w:val="both"/>
        <w:rPr>
          <w:rFonts w:ascii="Tahoma" w:hAnsi="Tahoma" w:cs="Tahoma"/>
        </w:rPr>
      </w:pPr>
      <w:r>
        <w:rPr>
          <w:rFonts w:ascii="Tahoma" w:hAnsi="Tahoma" w:cs="Tahoma"/>
        </w:rPr>
        <w:t>Al finalizar el mes, la mutual también desde Liquidaciones WEB, Pagos, puede bajar un XLS que contendrá:</w:t>
      </w:r>
    </w:p>
    <w:p w14:paraId="5AAFF0CE" w14:textId="77777777" w:rsidR="00523A3C" w:rsidRDefault="00523A3C" w:rsidP="00523A3C">
      <w:pPr>
        <w:numPr>
          <w:ilvl w:val="1"/>
          <w:numId w:val="22"/>
        </w:numPr>
        <w:spacing w:line="360" w:lineRule="auto"/>
        <w:jc w:val="both"/>
        <w:rPr>
          <w:rFonts w:ascii="Tahoma" w:hAnsi="Tahoma" w:cs="Tahoma"/>
        </w:rPr>
      </w:pPr>
      <w:r>
        <w:rPr>
          <w:rFonts w:ascii="Tahoma" w:hAnsi="Tahoma" w:cs="Tahoma"/>
        </w:rPr>
        <w:t>Beneficio</w:t>
      </w:r>
    </w:p>
    <w:p w14:paraId="2AB6047A" w14:textId="77777777" w:rsidR="00523A3C" w:rsidRDefault="00523A3C" w:rsidP="00523A3C">
      <w:pPr>
        <w:numPr>
          <w:ilvl w:val="1"/>
          <w:numId w:val="22"/>
        </w:numPr>
        <w:spacing w:line="360" w:lineRule="auto"/>
        <w:jc w:val="both"/>
        <w:rPr>
          <w:rFonts w:ascii="Tahoma" w:hAnsi="Tahoma" w:cs="Tahoma"/>
        </w:rPr>
      </w:pPr>
      <w:r>
        <w:rPr>
          <w:rFonts w:ascii="Tahoma" w:hAnsi="Tahoma" w:cs="Tahoma"/>
        </w:rPr>
        <w:t>Número</w:t>
      </w:r>
    </w:p>
    <w:p w14:paraId="23D6768B" w14:textId="77777777" w:rsidR="00523A3C" w:rsidRDefault="00523A3C" w:rsidP="00523A3C">
      <w:pPr>
        <w:numPr>
          <w:ilvl w:val="1"/>
          <w:numId w:val="22"/>
        </w:numPr>
        <w:spacing w:line="360" w:lineRule="auto"/>
        <w:jc w:val="both"/>
        <w:rPr>
          <w:rFonts w:ascii="Tahoma" w:hAnsi="Tahoma" w:cs="Tahoma"/>
        </w:rPr>
      </w:pPr>
      <w:r>
        <w:rPr>
          <w:rFonts w:ascii="Tahoma" w:hAnsi="Tahoma" w:cs="Tahoma"/>
        </w:rPr>
        <w:t>Nombre</w:t>
      </w:r>
    </w:p>
    <w:p w14:paraId="758E6B24" w14:textId="77777777" w:rsidR="00523A3C" w:rsidRDefault="00523A3C" w:rsidP="00523A3C">
      <w:pPr>
        <w:numPr>
          <w:ilvl w:val="1"/>
          <w:numId w:val="22"/>
        </w:numPr>
        <w:spacing w:line="360" w:lineRule="auto"/>
        <w:jc w:val="both"/>
        <w:rPr>
          <w:rFonts w:ascii="Tahoma" w:hAnsi="Tahoma" w:cs="Tahoma"/>
        </w:rPr>
      </w:pPr>
      <w:r>
        <w:rPr>
          <w:rFonts w:ascii="Tahoma" w:hAnsi="Tahoma" w:cs="Tahoma"/>
        </w:rPr>
        <w:t>Documento</w:t>
      </w:r>
    </w:p>
    <w:p w14:paraId="73B12A34" w14:textId="77777777" w:rsidR="00523A3C" w:rsidRDefault="00523A3C" w:rsidP="00523A3C">
      <w:pPr>
        <w:numPr>
          <w:ilvl w:val="1"/>
          <w:numId w:val="22"/>
        </w:numPr>
        <w:spacing w:line="360" w:lineRule="auto"/>
        <w:jc w:val="both"/>
        <w:rPr>
          <w:rFonts w:ascii="Tahoma" w:hAnsi="Tahoma" w:cs="Tahoma"/>
        </w:rPr>
      </w:pPr>
      <w:proofErr w:type="spellStart"/>
      <w:r>
        <w:rPr>
          <w:rFonts w:ascii="Tahoma" w:hAnsi="Tahoma" w:cs="Tahoma"/>
        </w:rPr>
        <w:t>Cuit</w:t>
      </w:r>
      <w:proofErr w:type="spellEnd"/>
    </w:p>
    <w:p w14:paraId="6EACFCE8" w14:textId="77777777" w:rsidR="00523A3C" w:rsidRDefault="00523A3C" w:rsidP="00523A3C">
      <w:pPr>
        <w:numPr>
          <w:ilvl w:val="1"/>
          <w:numId w:val="22"/>
        </w:numPr>
        <w:spacing w:line="360" w:lineRule="auto"/>
        <w:jc w:val="both"/>
        <w:rPr>
          <w:rFonts w:ascii="Tahoma" w:hAnsi="Tahoma" w:cs="Tahoma"/>
        </w:rPr>
      </w:pPr>
      <w:r>
        <w:rPr>
          <w:rFonts w:ascii="Tahoma" w:hAnsi="Tahoma" w:cs="Tahoma"/>
        </w:rPr>
        <w:t>Importe descontado</w:t>
      </w:r>
    </w:p>
    <w:p w14:paraId="7D6F3F66" w14:textId="77777777" w:rsidR="00523A3C" w:rsidRDefault="00523A3C" w:rsidP="00523A3C">
      <w:pPr>
        <w:numPr>
          <w:ilvl w:val="0"/>
          <w:numId w:val="22"/>
        </w:numPr>
        <w:spacing w:line="360" w:lineRule="auto"/>
        <w:jc w:val="both"/>
        <w:rPr>
          <w:rFonts w:ascii="Tahoma" w:hAnsi="Tahoma" w:cs="Tahoma"/>
        </w:rPr>
      </w:pPr>
      <w:r>
        <w:rPr>
          <w:rFonts w:ascii="Tahoma" w:hAnsi="Tahoma" w:cs="Tahoma"/>
        </w:rPr>
        <w:lastRenderedPageBreak/>
        <w:t>La Mutual procederá a controlar que lo descontado al beneficiario por parte de la caja ha alcanzado para cubrir el servicio/préstamo que tienen pactados.</w:t>
      </w:r>
    </w:p>
    <w:p w14:paraId="2FE01448" w14:textId="77777777" w:rsidR="00523A3C" w:rsidRDefault="00523A3C" w:rsidP="00523A3C">
      <w:pPr>
        <w:numPr>
          <w:ilvl w:val="0"/>
          <w:numId w:val="22"/>
        </w:numPr>
        <w:spacing w:line="360" w:lineRule="auto"/>
        <w:jc w:val="both"/>
        <w:rPr>
          <w:rFonts w:ascii="Tahoma" w:hAnsi="Tahoma" w:cs="Tahoma"/>
        </w:rPr>
      </w:pPr>
      <w:r>
        <w:rPr>
          <w:rFonts w:ascii="Tahoma" w:hAnsi="Tahoma" w:cs="Tahoma"/>
        </w:rPr>
        <w:t>La caja envía un mail a la Mutual indicando el importe de la transferencia realizada, descontando el % correspondiente.</w:t>
      </w:r>
    </w:p>
    <w:p w14:paraId="4276DB1C" w14:textId="77777777" w:rsidR="002F4063" w:rsidRPr="002F4063" w:rsidRDefault="002F4063" w:rsidP="00523A3C">
      <w:pPr>
        <w:numPr>
          <w:ilvl w:val="0"/>
          <w:numId w:val="22"/>
        </w:numPr>
        <w:spacing w:line="360" w:lineRule="auto"/>
        <w:jc w:val="both"/>
        <w:rPr>
          <w:rFonts w:ascii="Tahoma" w:hAnsi="Tahoma" w:cs="Tahoma"/>
          <w:highlight w:val="yellow"/>
        </w:rPr>
      </w:pPr>
      <w:r w:rsidRPr="002F4063">
        <w:rPr>
          <w:rFonts w:ascii="Tahoma" w:hAnsi="Tahoma" w:cs="Tahoma"/>
          <w:color w:val="FF0000"/>
          <w:highlight w:val="yellow"/>
        </w:rPr>
        <w:t>Este OP ya la debe listar el sistema directamente en función de lo retenido menos canon del 1%</w:t>
      </w:r>
      <w:r>
        <w:rPr>
          <w:rFonts w:ascii="Tahoma" w:hAnsi="Tahoma" w:cs="Tahoma"/>
          <w:color w:val="FF0000"/>
          <w:highlight w:val="yellow"/>
        </w:rPr>
        <w:t xml:space="preserve"> y debe contener un sistema de </w:t>
      </w:r>
      <w:proofErr w:type="spellStart"/>
      <w:r>
        <w:rPr>
          <w:rFonts w:ascii="Tahoma" w:hAnsi="Tahoma" w:cs="Tahoma"/>
          <w:color w:val="FF0000"/>
          <w:highlight w:val="yellow"/>
        </w:rPr>
        <w:t>cc</w:t>
      </w:r>
      <w:proofErr w:type="spellEnd"/>
      <w:r>
        <w:rPr>
          <w:rFonts w:ascii="Tahoma" w:hAnsi="Tahoma" w:cs="Tahoma"/>
          <w:color w:val="FF0000"/>
          <w:highlight w:val="yellow"/>
        </w:rPr>
        <w:t xml:space="preserve"> pagos por entidad</w:t>
      </w:r>
    </w:p>
    <w:p w14:paraId="64C0898D" w14:textId="77777777" w:rsidR="00523A3C" w:rsidRDefault="00523A3C" w:rsidP="00523A3C">
      <w:pPr>
        <w:numPr>
          <w:ilvl w:val="0"/>
          <w:numId w:val="22"/>
        </w:numPr>
        <w:spacing w:line="360" w:lineRule="auto"/>
        <w:jc w:val="both"/>
        <w:rPr>
          <w:rFonts w:ascii="Tahoma" w:hAnsi="Tahoma" w:cs="Tahoma"/>
        </w:rPr>
      </w:pPr>
      <w:r>
        <w:rPr>
          <w:rFonts w:ascii="Tahoma" w:hAnsi="Tahoma" w:cs="Tahoma"/>
        </w:rPr>
        <w:t>El XLS con los importes debería ser coincidente con el importe que se transfiere.</w:t>
      </w:r>
    </w:p>
    <w:p w14:paraId="4969D1E5" w14:textId="77777777" w:rsidR="00DB066E" w:rsidRDefault="00DB066E" w:rsidP="00523A3C">
      <w:pPr>
        <w:numPr>
          <w:ilvl w:val="0"/>
          <w:numId w:val="22"/>
        </w:numPr>
        <w:spacing w:line="360" w:lineRule="auto"/>
        <w:jc w:val="both"/>
        <w:rPr>
          <w:rFonts w:ascii="Tahoma" w:hAnsi="Tahoma" w:cs="Tahoma"/>
        </w:rPr>
      </w:pPr>
      <w:r>
        <w:rPr>
          <w:rFonts w:ascii="Tahoma" w:hAnsi="Tahoma" w:cs="Tahoma"/>
        </w:rPr>
        <w:t xml:space="preserve">Los archivos que contienen </w:t>
      </w:r>
      <w:r w:rsidR="00DC3E25">
        <w:rPr>
          <w:rFonts w:ascii="Tahoma" w:hAnsi="Tahoma" w:cs="Tahoma"/>
        </w:rPr>
        <w:t xml:space="preserve">tanto los criterios como los campos para el armado del </w:t>
      </w:r>
      <w:proofErr w:type="spellStart"/>
      <w:r w:rsidR="00DC3E25">
        <w:rPr>
          <w:rFonts w:ascii="Tahoma" w:hAnsi="Tahoma" w:cs="Tahoma"/>
        </w:rPr>
        <w:t>txt</w:t>
      </w:r>
      <w:proofErr w:type="spellEnd"/>
      <w:r w:rsidR="00DC3E25">
        <w:rPr>
          <w:rFonts w:ascii="Tahoma" w:hAnsi="Tahoma" w:cs="Tahoma"/>
        </w:rPr>
        <w:t xml:space="preserve"> son los </w:t>
      </w:r>
      <w:proofErr w:type="spellStart"/>
      <w:r w:rsidR="00DC3E25">
        <w:rPr>
          <w:rFonts w:ascii="Tahoma" w:hAnsi="Tahoma" w:cs="Tahoma"/>
        </w:rPr>
        <w:t>docs</w:t>
      </w:r>
      <w:proofErr w:type="spellEnd"/>
      <w:r w:rsidR="00DC3E25">
        <w:rPr>
          <w:rFonts w:ascii="Tahoma" w:hAnsi="Tahoma" w:cs="Tahoma"/>
        </w:rPr>
        <w:t xml:space="preserve"> adjuntos:</w:t>
      </w:r>
    </w:p>
    <w:p w14:paraId="7BA618B4" w14:textId="77777777" w:rsidR="00523A3C" w:rsidRDefault="00DC3E25" w:rsidP="00DC3E25">
      <w:pPr>
        <w:numPr>
          <w:ilvl w:val="1"/>
          <w:numId w:val="22"/>
        </w:numPr>
        <w:spacing w:line="360" w:lineRule="auto"/>
        <w:jc w:val="both"/>
        <w:rPr>
          <w:rFonts w:ascii="Tahoma" w:hAnsi="Tahoma" w:cs="Tahoma"/>
        </w:rPr>
      </w:pPr>
      <w:proofErr w:type="spellStart"/>
      <w:r w:rsidRPr="00DC3E25">
        <w:rPr>
          <w:rFonts w:ascii="Tahoma" w:hAnsi="Tahoma" w:cs="Tahoma"/>
        </w:rPr>
        <w:t>CRS_Caja_Modulo_Descuentos_Criterios</w:t>
      </w:r>
      <w:proofErr w:type="spellEnd"/>
      <w:r w:rsidRPr="00DC3E25">
        <w:rPr>
          <w:rFonts w:ascii="Tahoma" w:hAnsi="Tahoma" w:cs="Tahoma"/>
        </w:rPr>
        <w:t xml:space="preserve"> para confeccionar el </w:t>
      </w:r>
      <w:proofErr w:type="spellStart"/>
      <w:r w:rsidRPr="00DC3E25">
        <w:rPr>
          <w:rFonts w:ascii="Tahoma" w:hAnsi="Tahoma" w:cs="Tahoma"/>
        </w:rPr>
        <w:t>txt</w:t>
      </w:r>
      <w:proofErr w:type="spellEnd"/>
    </w:p>
    <w:p w14:paraId="2E0E9B6A" w14:textId="77777777" w:rsidR="00BD379A" w:rsidRPr="00C52F64" w:rsidRDefault="00DC3E25" w:rsidP="00C52F64">
      <w:pPr>
        <w:numPr>
          <w:ilvl w:val="1"/>
          <w:numId w:val="22"/>
        </w:numPr>
        <w:suppressAutoHyphens w:val="0"/>
        <w:spacing w:line="360" w:lineRule="auto"/>
        <w:jc w:val="both"/>
        <w:rPr>
          <w:rFonts w:ascii="Tahoma" w:hAnsi="Tahoma" w:cs="Tahoma"/>
          <w:u w:val="single"/>
        </w:rPr>
      </w:pPr>
      <w:proofErr w:type="spellStart"/>
      <w:r w:rsidRPr="00C52F64">
        <w:rPr>
          <w:rFonts w:ascii="Tahoma" w:hAnsi="Tahoma" w:cs="Tahoma"/>
        </w:rPr>
        <w:t>CRS_Caja_Modulo_Descuentos_Formato</w:t>
      </w:r>
      <w:proofErr w:type="spellEnd"/>
      <w:r w:rsidRPr="00C52F64">
        <w:rPr>
          <w:rFonts w:ascii="Tahoma" w:hAnsi="Tahoma" w:cs="Tahoma"/>
        </w:rPr>
        <w:t xml:space="preserve"> para armado de </w:t>
      </w:r>
      <w:proofErr w:type="spellStart"/>
      <w:r w:rsidRPr="00C52F64">
        <w:rPr>
          <w:rFonts w:ascii="Tahoma" w:hAnsi="Tahoma" w:cs="Tahoma"/>
        </w:rPr>
        <w:t>txt</w:t>
      </w:r>
      <w:proofErr w:type="spellEnd"/>
    </w:p>
    <w:p w14:paraId="016D0C40" w14:textId="77777777" w:rsidR="00C52F64" w:rsidRPr="00C52F64" w:rsidRDefault="00C52F64" w:rsidP="00C52F64">
      <w:pPr>
        <w:suppressAutoHyphens w:val="0"/>
        <w:spacing w:line="360" w:lineRule="auto"/>
        <w:jc w:val="both"/>
        <w:rPr>
          <w:rFonts w:ascii="Tahoma" w:hAnsi="Tahoma" w:cs="Tahoma"/>
          <w:u w:val="single"/>
        </w:rPr>
      </w:pPr>
    </w:p>
    <w:p w14:paraId="4F7BA574" w14:textId="77777777" w:rsidR="002407F8" w:rsidRDefault="002407F8" w:rsidP="002407F8">
      <w:pPr>
        <w:pStyle w:val="Ttulo2"/>
        <w:numPr>
          <w:ilvl w:val="1"/>
          <w:numId w:val="29"/>
        </w:numPr>
        <w:jc w:val="both"/>
        <w:rPr>
          <w:rFonts w:ascii="Tahoma" w:hAnsi="Tahoma" w:cs="Tahoma"/>
          <w:b w:val="0"/>
          <w:sz w:val="20"/>
        </w:rPr>
      </w:pPr>
      <w:bookmarkStart w:id="15" w:name="_Toc34750359"/>
      <w:r>
        <w:rPr>
          <w:rFonts w:ascii="Tahoma" w:hAnsi="Tahoma" w:cs="Tahoma"/>
          <w:b w:val="0"/>
          <w:sz w:val="20"/>
        </w:rPr>
        <w:t>Ejemplo de Recibo</w:t>
      </w:r>
      <w:bookmarkEnd w:id="15"/>
    </w:p>
    <w:p w14:paraId="55872171" w14:textId="77777777" w:rsidR="002407F8" w:rsidRPr="002407F8" w:rsidRDefault="002407F8" w:rsidP="002407F8"/>
    <w:p w14:paraId="3C1ACA3C" w14:textId="77777777" w:rsidR="002407F8" w:rsidRDefault="002407F8" w:rsidP="002407F8">
      <w:pPr>
        <w:spacing w:line="360" w:lineRule="auto"/>
        <w:ind w:firstLine="360"/>
        <w:jc w:val="both"/>
        <w:rPr>
          <w:rFonts w:ascii="Tahoma" w:hAnsi="Tahoma" w:cs="Tahoma"/>
        </w:rPr>
      </w:pPr>
      <w:r>
        <w:rPr>
          <w:rFonts w:ascii="Tahoma" w:hAnsi="Tahoma" w:cs="Tahoma"/>
        </w:rPr>
        <w:t xml:space="preserve">Atender </w:t>
      </w:r>
      <w:r w:rsidRPr="00DC3E25">
        <w:rPr>
          <w:rFonts w:ascii="Tahoma" w:hAnsi="Tahoma" w:cs="Tahoma"/>
        </w:rPr>
        <w:t>Caja_Modulo_Descuentos_</w:t>
      </w:r>
      <w:r>
        <w:rPr>
          <w:rFonts w:ascii="Tahoma" w:hAnsi="Tahoma" w:cs="Tahoma"/>
        </w:rPr>
        <w:t>Recibo_1.JPG</w:t>
      </w:r>
    </w:p>
    <w:p w14:paraId="6ACD45FF" w14:textId="77777777" w:rsidR="002407F8" w:rsidRDefault="002407F8" w:rsidP="00C04046">
      <w:pPr>
        <w:spacing w:line="360" w:lineRule="auto"/>
        <w:ind w:firstLine="360"/>
        <w:jc w:val="both"/>
        <w:rPr>
          <w:rFonts w:ascii="Tahoma" w:hAnsi="Tahoma" w:cs="Tahoma"/>
        </w:rPr>
      </w:pPr>
      <w:r>
        <w:rPr>
          <w:rFonts w:ascii="Tahoma" w:hAnsi="Tahoma" w:cs="Tahoma"/>
        </w:rPr>
        <w:t xml:space="preserve">Atender </w:t>
      </w:r>
      <w:r w:rsidRPr="00DC3E25">
        <w:rPr>
          <w:rFonts w:ascii="Tahoma" w:hAnsi="Tahoma" w:cs="Tahoma"/>
        </w:rPr>
        <w:t>Caja_Modulo_Descuentos_</w:t>
      </w:r>
      <w:r>
        <w:rPr>
          <w:rFonts w:ascii="Tahoma" w:hAnsi="Tahoma" w:cs="Tahoma"/>
        </w:rPr>
        <w:t>Recibo_2.JPG</w:t>
      </w:r>
      <w:r>
        <w:rPr>
          <w:rFonts w:ascii="Tahoma" w:hAnsi="Tahoma" w:cs="Tahoma"/>
        </w:rPr>
        <w:br w:type="page"/>
      </w:r>
    </w:p>
    <w:p w14:paraId="60033E8C" w14:textId="77777777" w:rsidR="00351A22" w:rsidRDefault="00351A22" w:rsidP="00351A22">
      <w:pPr>
        <w:pStyle w:val="Ttulo1"/>
        <w:jc w:val="both"/>
        <w:rPr>
          <w:rFonts w:ascii="Tahoma" w:hAnsi="Tahoma" w:cs="Tahoma"/>
          <w:b w:val="0"/>
          <w:sz w:val="20"/>
        </w:rPr>
      </w:pPr>
      <w:bookmarkStart w:id="16" w:name="_Toc34750360"/>
      <w:proofErr w:type="gramStart"/>
      <w:r>
        <w:rPr>
          <w:rFonts w:ascii="Tahoma" w:hAnsi="Tahoma" w:cs="Tahoma"/>
          <w:b w:val="0"/>
          <w:sz w:val="20"/>
        </w:rPr>
        <w:lastRenderedPageBreak/>
        <w:t>Tablas a Revisar</w:t>
      </w:r>
      <w:bookmarkEnd w:id="16"/>
      <w:proofErr w:type="gramEnd"/>
    </w:p>
    <w:p w14:paraId="778364E3" w14:textId="77777777" w:rsidR="00351A22" w:rsidRDefault="00351A22" w:rsidP="00351A22"/>
    <w:p w14:paraId="06C2451D" w14:textId="77777777" w:rsidR="005B2C9B" w:rsidRDefault="00351A22" w:rsidP="00351A22">
      <w:pPr>
        <w:spacing w:line="360" w:lineRule="auto"/>
        <w:rPr>
          <w:rFonts w:ascii="Tahoma" w:hAnsi="Tahoma" w:cs="Tahoma"/>
          <w:b/>
        </w:rPr>
      </w:pPr>
      <w:r w:rsidRPr="00351A22">
        <w:rPr>
          <w:rFonts w:ascii="Tahoma" w:hAnsi="Tahoma" w:cs="Tahoma"/>
          <w:b/>
        </w:rPr>
        <w:t>MUTDESCU</w:t>
      </w:r>
    </w:p>
    <w:p w14:paraId="65E22BB2" w14:textId="77777777" w:rsidR="00351A22" w:rsidRDefault="005B2C9B" w:rsidP="005B2C9B">
      <w:pPr>
        <w:pStyle w:val="Prrafodelista"/>
        <w:numPr>
          <w:ilvl w:val="0"/>
          <w:numId w:val="22"/>
        </w:numPr>
        <w:spacing w:line="360" w:lineRule="auto"/>
        <w:rPr>
          <w:rFonts w:ascii="Tahoma" w:hAnsi="Tahoma" w:cs="Tahoma"/>
        </w:rPr>
      </w:pPr>
      <w:r>
        <w:rPr>
          <w:rFonts w:ascii="Tahoma" w:hAnsi="Tahoma" w:cs="Tahoma"/>
        </w:rPr>
        <w:t>S</w:t>
      </w:r>
      <w:r w:rsidR="00351A22" w:rsidRPr="005B2C9B">
        <w:rPr>
          <w:rFonts w:ascii="Tahoma" w:hAnsi="Tahoma" w:cs="Tahoma"/>
        </w:rPr>
        <w:t xml:space="preserve">e une con </w:t>
      </w:r>
      <w:proofErr w:type="spellStart"/>
      <w:r w:rsidR="00351A22" w:rsidRPr="005B2C9B">
        <w:rPr>
          <w:rFonts w:ascii="Tahoma" w:hAnsi="Tahoma" w:cs="Tahoma"/>
        </w:rPr>
        <w:t>descuen</w:t>
      </w:r>
      <w:proofErr w:type="spellEnd"/>
      <w:r w:rsidR="00351A22" w:rsidRPr="005B2C9B">
        <w:rPr>
          <w:rFonts w:ascii="Tahoma" w:hAnsi="Tahoma" w:cs="Tahoma"/>
        </w:rPr>
        <w:t xml:space="preserve"> por interno y período</w:t>
      </w:r>
    </w:p>
    <w:p w14:paraId="30B3346A" w14:textId="77777777" w:rsidR="005B2C9B" w:rsidRPr="005B2C9B" w:rsidRDefault="00127C74" w:rsidP="005B2C9B">
      <w:pPr>
        <w:pStyle w:val="Prrafodelista"/>
        <w:numPr>
          <w:ilvl w:val="0"/>
          <w:numId w:val="22"/>
        </w:numPr>
        <w:spacing w:line="360" w:lineRule="auto"/>
        <w:rPr>
          <w:rFonts w:ascii="Tahoma" w:hAnsi="Tahoma" w:cs="Tahoma"/>
        </w:rPr>
      </w:pPr>
      <w:r>
        <w:rPr>
          <w:rFonts w:ascii="Tahoma" w:hAnsi="Tahoma" w:cs="Tahoma"/>
        </w:rPr>
        <w:t>Se graban aquí los datos de descuentos de las mutuales y los préstamos bancarios</w:t>
      </w:r>
    </w:p>
    <w:p w14:paraId="65EE9DCC" w14:textId="77777777" w:rsidR="005B2C9B" w:rsidRDefault="005B2C9B" w:rsidP="00351A22">
      <w:pPr>
        <w:pStyle w:val="Prrafodelista"/>
        <w:numPr>
          <w:ilvl w:val="0"/>
          <w:numId w:val="22"/>
        </w:numPr>
        <w:spacing w:line="360" w:lineRule="auto"/>
        <w:rPr>
          <w:rFonts w:ascii="Tahoma" w:hAnsi="Tahoma" w:cs="Tahoma"/>
        </w:rPr>
      </w:pPr>
      <w:r>
        <w:rPr>
          <w:rFonts w:ascii="Tahoma" w:hAnsi="Tahoma" w:cs="Tahoma"/>
        </w:rPr>
        <w:t>Campos</w:t>
      </w:r>
    </w:p>
    <w:p w14:paraId="0E288C68" w14:textId="77777777" w:rsidR="00351A22" w:rsidRPr="00351A22" w:rsidRDefault="00351A22" w:rsidP="005B2C9B">
      <w:pPr>
        <w:pStyle w:val="Prrafodelista"/>
        <w:numPr>
          <w:ilvl w:val="1"/>
          <w:numId w:val="22"/>
        </w:numPr>
        <w:spacing w:line="360" w:lineRule="auto"/>
        <w:rPr>
          <w:rFonts w:ascii="Tahoma" w:hAnsi="Tahoma" w:cs="Tahoma"/>
        </w:rPr>
      </w:pPr>
      <w:proofErr w:type="spellStart"/>
      <w:r>
        <w:rPr>
          <w:rFonts w:ascii="Tahoma" w:hAnsi="Tahoma" w:cs="Tahoma"/>
        </w:rPr>
        <w:t>mutdesimp</w:t>
      </w:r>
      <w:proofErr w:type="spellEnd"/>
      <w:r>
        <w:rPr>
          <w:rFonts w:ascii="Tahoma" w:hAnsi="Tahoma" w:cs="Tahoma"/>
        </w:rPr>
        <w:t>, contiene el valor del préstamo/servicio</w:t>
      </w:r>
    </w:p>
    <w:p w14:paraId="449F1778" w14:textId="77777777" w:rsidR="00351A22" w:rsidRDefault="00351A22" w:rsidP="00351A22">
      <w:pPr>
        <w:spacing w:line="360" w:lineRule="auto"/>
        <w:rPr>
          <w:rFonts w:ascii="Tahoma" w:hAnsi="Tahoma" w:cs="Tahoma"/>
        </w:rPr>
      </w:pPr>
    </w:p>
    <w:p w14:paraId="26543E72" w14:textId="77777777" w:rsidR="00127C74" w:rsidRDefault="00351A22" w:rsidP="00351A22">
      <w:pPr>
        <w:spacing w:line="360" w:lineRule="auto"/>
        <w:rPr>
          <w:rFonts w:ascii="Tahoma" w:hAnsi="Tahoma" w:cs="Tahoma"/>
          <w:b/>
        </w:rPr>
      </w:pPr>
      <w:r w:rsidRPr="00351A22">
        <w:rPr>
          <w:rFonts w:ascii="Tahoma" w:hAnsi="Tahoma" w:cs="Tahoma"/>
          <w:b/>
        </w:rPr>
        <w:t>DESCUEN</w:t>
      </w:r>
    </w:p>
    <w:p w14:paraId="08EC6BD1" w14:textId="77777777" w:rsidR="00351A22" w:rsidRDefault="00127C74" w:rsidP="00127C74">
      <w:pPr>
        <w:pStyle w:val="Prrafodelista"/>
        <w:numPr>
          <w:ilvl w:val="0"/>
          <w:numId w:val="30"/>
        </w:numPr>
        <w:spacing w:line="360" w:lineRule="auto"/>
        <w:rPr>
          <w:rFonts w:ascii="Tahoma" w:hAnsi="Tahoma" w:cs="Tahoma"/>
        </w:rPr>
      </w:pPr>
      <w:r w:rsidRPr="00127C74">
        <w:rPr>
          <w:rFonts w:ascii="Tahoma" w:hAnsi="Tahoma" w:cs="Tahoma"/>
        </w:rPr>
        <w:t>S</w:t>
      </w:r>
      <w:r w:rsidR="00351A22" w:rsidRPr="00127C74">
        <w:rPr>
          <w:rFonts w:ascii="Tahoma" w:hAnsi="Tahoma" w:cs="Tahoma"/>
        </w:rPr>
        <w:t xml:space="preserve">e une con </w:t>
      </w:r>
      <w:proofErr w:type="spellStart"/>
      <w:r w:rsidR="00351A22" w:rsidRPr="00127C74">
        <w:rPr>
          <w:rFonts w:ascii="Tahoma" w:hAnsi="Tahoma" w:cs="Tahoma"/>
        </w:rPr>
        <w:t>mutdescu</w:t>
      </w:r>
      <w:proofErr w:type="spellEnd"/>
      <w:r w:rsidR="00351A22" w:rsidRPr="00127C74">
        <w:rPr>
          <w:rFonts w:ascii="Tahoma" w:hAnsi="Tahoma" w:cs="Tahoma"/>
        </w:rPr>
        <w:t xml:space="preserve"> por interno y período</w:t>
      </w:r>
    </w:p>
    <w:p w14:paraId="70F0E094" w14:textId="77777777" w:rsidR="00127C74" w:rsidRPr="00127C74" w:rsidRDefault="00127C74" w:rsidP="00127C74">
      <w:pPr>
        <w:pStyle w:val="Prrafodelista"/>
        <w:numPr>
          <w:ilvl w:val="0"/>
          <w:numId w:val="30"/>
        </w:numPr>
        <w:spacing w:line="360" w:lineRule="auto"/>
        <w:rPr>
          <w:rFonts w:ascii="Tahoma" w:hAnsi="Tahoma" w:cs="Tahoma"/>
        </w:rPr>
      </w:pPr>
      <w:r>
        <w:rPr>
          <w:rFonts w:ascii="Tahoma" w:hAnsi="Tahoma" w:cs="Tahoma"/>
        </w:rPr>
        <w:t>Campos</w:t>
      </w:r>
    </w:p>
    <w:p w14:paraId="63E47BAF" w14:textId="77777777" w:rsid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dtoimp</w:t>
      </w:r>
      <w:proofErr w:type="spellEnd"/>
      <w:r>
        <w:rPr>
          <w:rFonts w:ascii="Tahoma" w:hAnsi="Tahoma" w:cs="Tahoma"/>
        </w:rPr>
        <w:t>, importe con el que ingresó la operación</w:t>
      </w:r>
    </w:p>
    <w:p w14:paraId="4F69D465" w14:textId="77777777" w:rsid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dtoimpdto</w:t>
      </w:r>
      <w:proofErr w:type="spellEnd"/>
      <w:r>
        <w:rPr>
          <w:rFonts w:ascii="Tahoma" w:hAnsi="Tahoma" w:cs="Tahoma"/>
        </w:rPr>
        <w:t>, importe descontado</w:t>
      </w:r>
    </w:p>
    <w:p w14:paraId="2A060F25" w14:textId="77777777" w:rsid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dtostdo</w:t>
      </w:r>
      <w:proofErr w:type="spellEnd"/>
      <w:r>
        <w:rPr>
          <w:rFonts w:ascii="Tahoma" w:hAnsi="Tahoma" w:cs="Tahoma"/>
        </w:rPr>
        <w:t>, es el saldo</w:t>
      </w:r>
    </w:p>
    <w:p w14:paraId="457FB9DC" w14:textId="77777777" w:rsidR="00351A22" w:rsidRP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usuacodusu</w:t>
      </w:r>
      <w:proofErr w:type="spellEnd"/>
      <w:r>
        <w:rPr>
          <w:rFonts w:ascii="Tahoma" w:hAnsi="Tahoma" w:cs="Tahoma"/>
        </w:rPr>
        <w:t>, son los distintos tipos de campos que va tomando el prorrateo (atender al campo pror_b4, que es cuando la prorrata NO alcanza y entra a prorrateo)</w:t>
      </w:r>
    </w:p>
    <w:p w14:paraId="500A0855" w14:textId="77777777" w:rsidR="00351A22" w:rsidRPr="00351A22" w:rsidRDefault="00351A22" w:rsidP="00351A22">
      <w:r>
        <w:tab/>
      </w:r>
    </w:p>
    <w:p w14:paraId="2BEE95CC" w14:textId="77777777" w:rsidR="002407F8" w:rsidRDefault="002407F8" w:rsidP="002407F8">
      <w:pPr>
        <w:spacing w:line="360" w:lineRule="auto"/>
        <w:ind w:firstLine="360"/>
        <w:jc w:val="both"/>
        <w:rPr>
          <w:rFonts w:ascii="Tahoma" w:hAnsi="Tahoma" w:cs="Tahoma"/>
        </w:rPr>
      </w:pPr>
    </w:p>
    <w:p w14:paraId="7AF582AE" w14:textId="77777777" w:rsidR="00554250" w:rsidRDefault="00554250">
      <w:pPr>
        <w:suppressAutoHyphens w:val="0"/>
        <w:rPr>
          <w:rFonts w:ascii="Tahoma" w:hAnsi="Tahoma" w:cs="Tahoma"/>
          <w:u w:val="single"/>
        </w:rPr>
      </w:pPr>
      <w:r>
        <w:rPr>
          <w:rFonts w:ascii="Tahoma" w:hAnsi="Tahoma" w:cs="Tahoma"/>
          <w:b/>
        </w:rPr>
        <w:br w:type="page"/>
      </w:r>
    </w:p>
    <w:p w14:paraId="37A349AB" w14:textId="77777777" w:rsidR="007A00D3" w:rsidRDefault="007A00D3" w:rsidP="003B55DF">
      <w:pPr>
        <w:pStyle w:val="Ttulo1"/>
        <w:jc w:val="both"/>
        <w:rPr>
          <w:rFonts w:ascii="Tahoma" w:hAnsi="Tahoma" w:cs="Tahoma"/>
          <w:b w:val="0"/>
          <w:sz w:val="20"/>
        </w:rPr>
      </w:pPr>
      <w:bookmarkStart w:id="17" w:name="_Toc34750361"/>
      <w:proofErr w:type="gramStart"/>
      <w:r>
        <w:rPr>
          <w:rFonts w:ascii="Tahoma" w:hAnsi="Tahoma" w:cs="Tahoma"/>
          <w:b w:val="0"/>
          <w:sz w:val="20"/>
        </w:rPr>
        <w:lastRenderedPageBreak/>
        <w:t>Dudas a Canalizar</w:t>
      </w:r>
      <w:bookmarkEnd w:id="17"/>
      <w:proofErr w:type="gramEnd"/>
    </w:p>
    <w:p w14:paraId="0E4DF3B9" w14:textId="77777777" w:rsidR="00403E6D" w:rsidRDefault="00403E6D" w:rsidP="003B55DF">
      <w:pPr>
        <w:jc w:val="both"/>
      </w:pPr>
    </w:p>
    <w:p w14:paraId="5F8BC870" w14:textId="77777777" w:rsidR="00403E6D" w:rsidRPr="00853395" w:rsidRDefault="00403E6D" w:rsidP="00C636C5">
      <w:pPr>
        <w:pStyle w:val="Prrafodelista"/>
        <w:numPr>
          <w:ilvl w:val="0"/>
          <w:numId w:val="35"/>
        </w:numPr>
        <w:spacing w:line="360" w:lineRule="auto"/>
        <w:jc w:val="both"/>
        <w:rPr>
          <w:rFonts w:ascii="Tahoma" w:hAnsi="Tahoma" w:cs="Tahoma"/>
        </w:rPr>
      </w:pPr>
      <w:r w:rsidRPr="00853395">
        <w:rPr>
          <w:rFonts w:ascii="Tahoma" w:hAnsi="Tahoma" w:cs="Tahoma"/>
        </w:rPr>
        <w:t>Ver con Sistemas si pueden los usuarios ver lo que se baja a la carpeta Documentos de cada usuario por CIDI</w:t>
      </w:r>
    </w:p>
    <w:p w14:paraId="10954E6D" w14:textId="77777777" w:rsidR="00D65E77" w:rsidRPr="00853395" w:rsidRDefault="00D65E77" w:rsidP="00C636C5">
      <w:pPr>
        <w:pStyle w:val="Prrafodelista"/>
        <w:numPr>
          <w:ilvl w:val="0"/>
          <w:numId w:val="35"/>
        </w:numPr>
        <w:spacing w:line="360" w:lineRule="auto"/>
        <w:jc w:val="both"/>
        <w:rPr>
          <w:rFonts w:ascii="Tahoma" w:hAnsi="Tahoma" w:cs="Tahoma"/>
        </w:rPr>
      </w:pPr>
      <w:r w:rsidRPr="00853395">
        <w:rPr>
          <w:rFonts w:ascii="Tahoma" w:hAnsi="Tahoma" w:cs="Tahoma"/>
        </w:rPr>
        <w:t xml:space="preserve">Ver con </w:t>
      </w:r>
      <w:r w:rsidR="00666347" w:rsidRPr="00853395">
        <w:rPr>
          <w:rFonts w:ascii="Tahoma" w:hAnsi="Tahoma" w:cs="Tahoma"/>
        </w:rPr>
        <w:t>S</w:t>
      </w:r>
      <w:r w:rsidRPr="00853395">
        <w:rPr>
          <w:rFonts w:ascii="Tahoma" w:hAnsi="Tahoma" w:cs="Tahoma"/>
        </w:rPr>
        <w:t xml:space="preserve">istemas si crear para la OS </w:t>
      </w:r>
      <w:proofErr w:type="spellStart"/>
      <w:r w:rsidRPr="00853395">
        <w:rPr>
          <w:rFonts w:ascii="Tahoma" w:hAnsi="Tahoma" w:cs="Tahoma"/>
        </w:rPr>
        <w:t>Apross</w:t>
      </w:r>
      <w:proofErr w:type="spellEnd"/>
      <w:r w:rsidRPr="00853395">
        <w:rPr>
          <w:rFonts w:ascii="Tahoma" w:hAnsi="Tahoma" w:cs="Tahoma"/>
        </w:rPr>
        <w:t xml:space="preserve"> el mismo código 147, para reemplazar el 148 y 151 traerá problemas a nivel de programación.</w:t>
      </w:r>
    </w:p>
    <w:p w14:paraId="4AEE67FD" w14:textId="77777777" w:rsidR="00973C5A" w:rsidRPr="00853395" w:rsidRDefault="00973C5A" w:rsidP="00C636C5">
      <w:pPr>
        <w:pStyle w:val="Prrafodelista"/>
        <w:numPr>
          <w:ilvl w:val="0"/>
          <w:numId w:val="35"/>
        </w:numPr>
        <w:spacing w:line="360" w:lineRule="auto"/>
        <w:jc w:val="both"/>
        <w:rPr>
          <w:rFonts w:ascii="Tahoma" w:hAnsi="Tahoma" w:cs="Tahoma"/>
        </w:rPr>
      </w:pPr>
      <w:r w:rsidRPr="00853395">
        <w:rPr>
          <w:rFonts w:ascii="Tahoma" w:hAnsi="Tahoma" w:cs="Tahoma"/>
        </w:rPr>
        <w:t xml:space="preserve">Área Beneficios, </w:t>
      </w:r>
      <w:r w:rsidRPr="00853395">
        <w:rPr>
          <w:rFonts w:ascii="Tahoma" w:hAnsi="Tahoma" w:cs="Tahoma"/>
          <w:color w:val="000000" w:themeColor="text1"/>
        </w:rPr>
        <w:t xml:space="preserve">Ver como se ingresan los subsidios por fallecimiento. </w:t>
      </w:r>
      <w:proofErr w:type="gramStart"/>
      <w:r w:rsidRPr="00853395">
        <w:rPr>
          <w:rFonts w:ascii="Tahoma" w:hAnsi="Tahoma" w:cs="Tahoma"/>
          <w:color w:val="000000" w:themeColor="text1"/>
        </w:rPr>
        <w:t>Y como hacen la baja del seguro dentro de los 60 días?</w:t>
      </w:r>
      <w:proofErr w:type="gramEnd"/>
    </w:p>
    <w:p w14:paraId="37183E2F" w14:textId="77777777" w:rsidR="00545A75" w:rsidRPr="00853395" w:rsidRDefault="000C1606" w:rsidP="00C636C5">
      <w:pPr>
        <w:pStyle w:val="Prrafodelista"/>
        <w:numPr>
          <w:ilvl w:val="0"/>
          <w:numId w:val="35"/>
        </w:numPr>
        <w:spacing w:line="360" w:lineRule="auto"/>
        <w:jc w:val="both"/>
        <w:rPr>
          <w:rFonts w:ascii="Tahoma" w:hAnsi="Tahoma" w:cs="Tahoma"/>
          <w:color w:val="000000" w:themeColor="text1"/>
        </w:rPr>
      </w:pPr>
      <w:proofErr w:type="gramStart"/>
      <w:r w:rsidRPr="00853395">
        <w:rPr>
          <w:rFonts w:ascii="Tahoma" w:hAnsi="Tahoma" w:cs="Tahoma"/>
          <w:color w:val="000000" w:themeColor="text1"/>
        </w:rPr>
        <w:t>Préstamos</w:t>
      </w:r>
      <w:r w:rsidR="00545A75" w:rsidRPr="00853395">
        <w:rPr>
          <w:rFonts w:ascii="Tahoma" w:hAnsi="Tahoma" w:cs="Tahoma"/>
          <w:color w:val="000000" w:themeColor="text1"/>
        </w:rPr>
        <w:t xml:space="preserve"> bancarios, cual es el formato del archivo que se recibe, donde se ingresa y como se informa si hubo inconvenientes para el descuento?</w:t>
      </w:r>
      <w:proofErr w:type="gramEnd"/>
    </w:p>
    <w:p w14:paraId="381672C8" w14:textId="77777777" w:rsidR="00554250" w:rsidRPr="00853395" w:rsidRDefault="00D96810" w:rsidP="00C636C5">
      <w:pPr>
        <w:pStyle w:val="Prrafodelista"/>
        <w:numPr>
          <w:ilvl w:val="0"/>
          <w:numId w:val="35"/>
        </w:numPr>
        <w:suppressAutoHyphens w:val="0"/>
        <w:rPr>
          <w:rFonts w:ascii="Tahoma" w:hAnsi="Tahoma" w:cs="Tahoma"/>
        </w:rPr>
      </w:pPr>
      <w:proofErr w:type="gramStart"/>
      <w:r w:rsidRPr="00853395">
        <w:rPr>
          <w:rFonts w:ascii="Tahoma" w:hAnsi="Tahoma" w:cs="Tahoma"/>
        </w:rPr>
        <w:t>Que archivos viajan a la OS informando?</w:t>
      </w:r>
      <w:proofErr w:type="gramEnd"/>
    </w:p>
    <w:p w14:paraId="503E371A" w14:textId="77777777" w:rsidR="00554250" w:rsidRPr="00853395" w:rsidRDefault="00554250" w:rsidP="00C636C5">
      <w:pPr>
        <w:suppressAutoHyphens w:val="0"/>
        <w:ind w:hanging="33"/>
        <w:rPr>
          <w:rFonts w:ascii="Tahoma" w:hAnsi="Tahoma" w:cs="Tahoma"/>
        </w:rPr>
      </w:pPr>
    </w:p>
    <w:p w14:paraId="7DD4AF1E" w14:textId="77777777" w:rsidR="00C02D4C" w:rsidRPr="00853395" w:rsidRDefault="00F21A44" w:rsidP="00C636C5">
      <w:pPr>
        <w:pStyle w:val="Prrafodelista"/>
        <w:numPr>
          <w:ilvl w:val="0"/>
          <w:numId w:val="35"/>
        </w:numPr>
        <w:spacing w:line="360" w:lineRule="auto"/>
        <w:jc w:val="both"/>
        <w:rPr>
          <w:rFonts w:ascii="Tahoma" w:hAnsi="Tahoma" w:cs="Tahoma"/>
        </w:rPr>
      </w:pPr>
      <w:r w:rsidRPr="00853395">
        <w:rPr>
          <w:rFonts w:ascii="Tahoma" w:hAnsi="Tahoma" w:cs="Tahoma"/>
          <w:color w:val="000000" w:themeColor="text1"/>
        </w:rPr>
        <w:t>Se analizará con MEP la forma en la que se envían los pagos</w:t>
      </w:r>
      <w:r w:rsidR="00CC5A33" w:rsidRPr="00853395">
        <w:rPr>
          <w:rFonts w:ascii="Tahoma" w:hAnsi="Tahoma" w:cs="Tahoma"/>
          <w:color w:val="000000" w:themeColor="text1"/>
        </w:rPr>
        <w:t xml:space="preserve"> para todos los tipos de liquidaciones</w:t>
      </w:r>
    </w:p>
    <w:p w14:paraId="634F0776" w14:textId="77777777" w:rsidR="00F153B9" w:rsidRPr="00824859" w:rsidRDefault="00F153B9" w:rsidP="00C636C5">
      <w:pPr>
        <w:pStyle w:val="Prrafodelista"/>
        <w:numPr>
          <w:ilvl w:val="0"/>
          <w:numId w:val="35"/>
        </w:numPr>
        <w:spacing w:line="360" w:lineRule="auto"/>
        <w:jc w:val="both"/>
        <w:rPr>
          <w:rFonts w:ascii="Tahoma" w:hAnsi="Tahoma" w:cs="Tahoma"/>
          <w:highlight w:val="yellow"/>
        </w:rPr>
      </w:pPr>
      <w:r w:rsidRPr="00853395">
        <w:rPr>
          <w:rFonts w:ascii="Tahoma" w:hAnsi="Tahoma" w:cs="Tahoma"/>
          <w:color w:val="000000" w:themeColor="text1"/>
        </w:rPr>
        <w:t>Terminar de ver caja 0/1 con embargos</w:t>
      </w:r>
      <w:r w:rsidR="00B91DD1">
        <w:rPr>
          <w:rFonts w:ascii="Tahoma" w:hAnsi="Tahoma" w:cs="Tahoma"/>
          <w:color w:val="000000" w:themeColor="text1"/>
        </w:rPr>
        <w:t xml:space="preserve"> </w:t>
      </w:r>
      <w:r w:rsidR="00B91DD1" w:rsidRPr="00824859">
        <w:rPr>
          <w:rFonts w:ascii="Tahoma" w:hAnsi="Tahoma" w:cs="Tahoma"/>
          <w:color w:val="000000" w:themeColor="text1"/>
          <w:highlight w:val="yellow"/>
        </w:rPr>
        <w:t xml:space="preserve">En </w:t>
      </w:r>
      <w:proofErr w:type="gramStart"/>
      <w:r w:rsidR="00B91DD1" w:rsidRPr="00824859">
        <w:rPr>
          <w:rFonts w:ascii="Tahoma" w:hAnsi="Tahoma" w:cs="Tahoma"/>
          <w:color w:val="000000" w:themeColor="text1"/>
          <w:highlight w:val="yellow"/>
        </w:rPr>
        <w:t>dichas planilla</w:t>
      </w:r>
      <w:proofErr w:type="gramEnd"/>
      <w:r w:rsidR="00B91DD1" w:rsidRPr="00824859">
        <w:rPr>
          <w:rFonts w:ascii="Tahoma" w:hAnsi="Tahoma" w:cs="Tahoma"/>
          <w:color w:val="000000" w:themeColor="text1"/>
          <w:highlight w:val="yellow"/>
        </w:rPr>
        <w:t xml:space="preserve"> se encuentran por </w:t>
      </w:r>
      <w:proofErr w:type="spellStart"/>
      <w:r w:rsidR="00B91DD1" w:rsidRPr="00824859">
        <w:rPr>
          <w:rFonts w:ascii="Tahoma" w:hAnsi="Tahoma" w:cs="Tahoma"/>
          <w:color w:val="000000" w:themeColor="text1"/>
          <w:highlight w:val="yellow"/>
        </w:rPr>
        <w:t>ej</w:t>
      </w:r>
      <w:proofErr w:type="spellEnd"/>
      <w:r w:rsidR="00B91DD1" w:rsidRPr="00824859">
        <w:rPr>
          <w:rFonts w:ascii="Tahoma" w:hAnsi="Tahoma" w:cs="Tahoma"/>
          <w:color w:val="000000" w:themeColor="text1"/>
          <w:highlight w:val="yellow"/>
        </w:rPr>
        <w:t xml:space="preserve"> cuotas alimento que datan de hace muchos años (de montos de $300), pero no hay novedad de ellas y no se cuenta con datos en SAC Judicial.</w:t>
      </w:r>
    </w:p>
    <w:p w14:paraId="69DE138E" w14:textId="77777777" w:rsidR="00F153B9" w:rsidRPr="00853395" w:rsidRDefault="00F153B9" w:rsidP="00C636C5">
      <w:pPr>
        <w:pStyle w:val="Prrafodelista"/>
        <w:numPr>
          <w:ilvl w:val="0"/>
          <w:numId w:val="35"/>
        </w:numPr>
        <w:spacing w:line="360" w:lineRule="auto"/>
        <w:jc w:val="both"/>
        <w:rPr>
          <w:rFonts w:ascii="Tahoma" w:hAnsi="Tahoma" w:cs="Tahoma"/>
        </w:rPr>
      </w:pPr>
      <w:r w:rsidRPr="00853395">
        <w:rPr>
          <w:rFonts w:ascii="Tahoma" w:hAnsi="Tahoma" w:cs="Tahoma"/>
          <w:color w:val="000000" w:themeColor="text1"/>
        </w:rPr>
        <w:t xml:space="preserve">Ver con </w:t>
      </w:r>
      <w:proofErr w:type="spellStart"/>
      <w:r w:rsidRPr="00853395">
        <w:rPr>
          <w:rFonts w:ascii="Tahoma" w:hAnsi="Tahoma" w:cs="Tahoma"/>
          <w:color w:val="000000" w:themeColor="text1"/>
        </w:rPr>
        <w:t>fede</w:t>
      </w:r>
      <w:proofErr w:type="spellEnd"/>
      <w:r w:rsidRPr="00853395">
        <w:rPr>
          <w:rFonts w:ascii="Tahoma" w:hAnsi="Tahoma" w:cs="Tahoma"/>
          <w:color w:val="000000" w:themeColor="text1"/>
        </w:rPr>
        <w:t xml:space="preserve"> tema otras retenciones de la caja</w:t>
      </w:r>
    </w:p>
    <w:p w14:paraId="07A118B0" w14:textId="77777777" w:rsidR="00853395" w:rsidRPr="00853395" w:rsidRDefault="00853395" w:rsidP="00C636C5">
      <w:pPr>
        <w:pStyle w:val="Prrafodelista"/>
        <w:numPr>
          <w:ilvl w:val="0"/>
          <w:numId w:val="35"/>
        </w:numPr>
        <w:spacing w:line="360" w:lineRule="auto"/>
        <w:jc w:val="both"/>
        <w:rPr>
          <w:rFonts w:ascii="Tahoma" w:hAnsi="Tahoma" w:cs="Tahoma"/>
        </w:rPr>
      </w:pPr>
      <w:r w:rsidRPr="00853395">
        <w:rPr>
          <w:rFonts w:ascii="Tahoma" w:hAnsi="Tahoma" w:cs="Tahoma"/>
          <w:color w:val="000000" w:themeColor="text1"/>
        </w:rPr>
        <w:t xml:space="preserve">Ver </w:t>
      </w:r>
      <w:proofErr w:type="spellStart"/>
      <w:r w:rsidRPr="00853395">
        <w:rPr>
          <w:rFonts w:ascii="Tahoma" w:hAnsi="Tahoma" w:cs="Tahoma"/>
          <w:color w:val="000000" w:themeColor="text1"/>
        </w:rPr>
        <w:t>como</w:t>
      </w:r>
      <w:proofErr w:type="spellEnd"/>
      <w:r w:rsidRPr="00853395">
        <w:rPr>
          <w:rFonts w:ascii="Tahoma" w:hAnsi="Tahoma" w:cs="Tahoma"/>
          <w:color w:val="000000" w:themeColor="text1"/>
        </w:rPr>
        <w:t xml:space="preserve"> va a influir el ítem retención de ganancias en los embargos alimentarios </w:t>
      </w:r>
    </w:p>
    <w:p w14:paraId="4A3CD335" w14:textId="77777777" w:rsidR="00853395" w:rsidRPr="00853395" w:rsidRDefault="00853395" w:rsidP="00C636C5">
      <w:pPr>
        <w:pStyle w:val="Prrafodelista"/>
        <w:numPr>
          <w:ilvl w:val="0"/>
          <w:numId w:val="35"/>
        </w:numPr>
        <w:spacing w:line="360" w:lineRule="auto"/>
        <w:jc w:val="both"/>
        <w:rPr>
          <w:rFonts w:ascii="Tahoma" w:hAnsi="Tahoma" w:cs="Tahoma"/>
        </w:rPr>
      </w:pPr>
      <w:r w:rsidRPr="00853395">
        <w:rPr>
          <w:rFonts w:ascii="Tahoma" w:hAnsi="Tahoma" w:cs="Tahoma"/>
          <w:color w:val="000000" w:themeColor="text1"/>
        </w:rPr>
        <w:t>Ver si las retenciones estaban vigentes al período de la devolución</w:t>
      </w:r>
    </w:p>
    <w:p w14:paraId="1A7F65BB" w14:textId="77777777" w:rsidR="00F153B9" w:rsidRPr="00F153B9" w:rsidRDefault="00F153B9" w:rsidP="00F153B9">
      <w:pPr>
        <w:spacing w:line="360" w:lineRule="auto"/>
        <w:jc w:val="both"/>
        <w:rPr>
          <w:rFonts w:ascii="Tahoma" w:hAnsi="Tahoma" w:cs="Tahoma"/>
        </w:rPr>
      </w:pPr>
    </w:p>
    <w:p w14:paraId="246E89BB" w14:textId="77777777" w:rsidR="000C1606" w:rsidRPr="00A7560F" w:rsidRDefault="000C1606" w:rsidP="00554250">
      <w:pPr>
        <w:suppressAutoHyphens w:val="0"/>
        <w:rPr>
          <w:rFonts w:ascii="Tahoma" w:hAnsi="Tahoma" w:cs="Tahoma"/>
        </w:rPr>
      </w:pPr>
      <w:r w:rsidRPr="00A7560F">
        <w:rPr>
          <w:rFonts w:ascii="Tahoma" w:hAnsi="Tahoma" w:cs="Tahoma"/>
        </w:rPr>
        <w:br w:type="page"/>
      </w:r>
    </w:p>
    <w:p w14:paraId="3FA699C2" w14:textId="77777777" w:rsidR="00D96810" w:rsidRDefault="00D96810">
      <w:pPr>
        <w:suppressAutoHyphens w:val="0"/>
        <w:rPr>
          <w:rFonts w:ascii="Tahoma" w:hAnsi="Tahoma" w:cs="Tahoma"/>
          <w:b/>
          <w:sz w:val="28"/>
          <w:u w:val="single"/>
        </w:rPr>
      </w:pPr>
    </w:p>
    <w:p w14:paraId="7565849C" w14:textId="77777777" w:rsidR="0018718E" w:rsidRDefault="0018718E" w:rsidP="003B55DF">
      <w:pPr>
        <w:pStyle w:val="Ttulo1"/>
        <w:jc w:val="both"/>
        <w:rPr>
          <w:rFonts w:ascii="Tahoma" w:hAnsi="Tahoma" w:cs="Tahoma"/>
          <w:b w:val="0"/>
          <w:sz w:val="20"/>
        </w:rPr>
      </w:pPr>
      <w:bookmarkStart w:id="18" w:name="_Toc34750362"/>
      <w:r>
        <w:rPr>
          <w:rFonts w:ascii="Tahoma" w:hAnsi="Tahoma" w:cs="Tahoma"/>
          <w:b w:val="0"/>
          <w:sz w:val="20"/>
        </w:rPr>
        <w:t>Para Análisis</w:t>
      </w:r>
      <w:bookmarkEnd w:id="18"/>
    </w:p>
    <w:p w14:paraId="529D4C68" w14:textId="77777777" w:rsidR="0018718E" w:rsidRDefault="0018718E" w:rsidP="003B55DF">
      <w:pPr>
        <w:jc w:val="both"/>
      </w:pPr>
    </w:p>
    <w:p w14:paraId="778915CF" w14:textId="77777777" w:rsidR="00175381" w:rsidRDefault="00175381" w:rsidP="00175381">
      <w:pPr>
        <w:jc w:val="both"/>
        <w:rPr>
          <w:rFonts w:ascii="Tahoma" w:hAnsi="Tahoma" w:cs="Tahoma"/>
          <w:b/>
          <w:color w:val="000000" w:themeColor="text1"/>
          <w:u w:val="single"/>
        </w:rPr>
      </w:pPr>
      <w:r>
        <w:rPr>
          <w:rFonts w:ascii="Tahoma" w:hAnsi="Tahoma" w:cs="Tahoma"/>
          <w:b/>
          <w:color w:val="000000" w:themeColor="text1"/>
          <w:u w:val="single"/>
        </w:rPr>
        <w:t>GENERAL</w:t>
      </w:r>
    </w:p>
    <w:p w14:paraId="611692D8" w14:textId="77777777" w:rsidR="00175381" w:rsidRPr="00E12D55" w:rsidRDefault="00175381" w:rsidP="00175381">
      <w:pPr>
        <w:jc w:val="both"/>
        <w:rPr>
          <w:rFonts w:ascii="Tahoma" w:hAnsi="Tahoma" w:cs="Tahoma"/>
          <w:b/>
          <w:color w:val="000000" w:themeColor="text1"/>
          <w:u w:val="single"/>
        </w:rPr>
      </w:pPr>
    </w:p>
    <w:p w14:paraId="3A0C50FF" w14:textId="77777777" w:rsidR="00A468A6" w:rsidRPr="00E4451D" w:rsidRDefault="00A468A6" w:rsidP="00A468A6">
      <w:pPr>
        <w:pStyle w:val="Prrafodelista"/>
        <w:numPr>
          <w:ilvl w:val="0"/>
          <w:numId w:val="25"/>
        </w:numPr>
        <w:spacing w:line="360" w:lineRule="auto"/>
        <w:jc w:val="both"/>
        <w:rPr>
          <w:rFonts w:ascii="Tahoma" w:hAnsi="Tahoma" w:cs="Tahoma"/>
          <w:color w:val="000000" w:themeColor="text1"/>
        </w:rPr>
      </w:pPr>
      <w:r w:rsidRPr="00E4451D">
        <w:rPr>
          <w:rFonts w:ascii="Tahoma" w:hAnsi="Tahoma" w:cs="Tahoma"/>
          <w:color w:val="000000" w:themeColor="text1"/>
        </w:rPr>
        <w:t xml:space="preserve">Se revisarán </w:t>
      </w:r>
      <w:proofErr w:type="gramStart"/>
      <w:r w:rsidRPr="00E4451D">
        <w:rPr>
          <w:rFonts w:ascii="Tahoma" w:hAnsi="Tahoma" w:cs="Tahoma"/>
          <w:color w:val="000000" w:themeColor="text1"/>
        </w:rPr>
        <w:t>de acuerdo a</w:t>
      </w:r>
      <w:proofErr w:type="gramEnd"/>
      <w:r w:rsidRPr="00E4451D">
        <w:rPr>
          <w:rFonts w:ascii="Tahoma" w:hAnsi="Tahoma" w:cs="Tahoma"/>
          <w:color w:val="000000" w:themeColor="text1"/>
        </w:rPr>
        <w:t xml:space="preserve"> lo recibido por parte de sistemas las prioridades de descuento para comenzar con el armado del dictamen.</w:t>
      </w:r>
    </w:p>
    <w:p w14:paraId="058C0907" w14:textId="77777777" w:rsidR="00A468A6" w:rsidRPr="00E4451D" w:rsidRDefault="00A468A6" w:rsidP="00A468A6">
      <w:pPr>
        <w:pStyle w:val="Prrafodelista"/>
        <w:numPr>
          <w:ilvl w:val="0"/>
          <w:numId w:val="25"/>
        </w:numPr>
        <w:spacing w:line="360" w:lineRule="auto"/>
        <w:jc w:val="both"/>
        <w:rPr>
          <w:rFonts w:ascii="Tahoma" w:hAnsi="Tahoma" w:cs="Tahoma"/>
          <w:color w:val="000000" w:themeColor="text1"/>
        </w:rPr>
      </w:pPr>
      <w:r w:rsidRPr="00E4451D">
        <w:rPr>
          <w:rFonts w:ascii="Tahoma" w:hAnsi="Tahoma" w:cs="Tahoma"/>
          <w:color w:val="000000" w:themeColor="text1"/>
        </w:rPr>
        <w:t>Debería crearse un nuevo cálculo de SALDO, de la siguiente manera:</w:t>
      </w:r>
    </w:p>
    <w:p w14:paraId="68430278" w14:textId="77777777" w:rsidR="00A468A6" w:rsidRPr="00E4451D" w:rsidRDefault="00A468A6" w:rsidP="00A468A6">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Un saldo cerrado, que sería el saldo que se tiene en cuenta HOY</w:t>
      </w:r>
    </w:p>
    <w:p w14:paraId="6DC2A6E2" w14:textId="77777777" w:rsidR="00A468A6" w:rsidRPr="00E4451D" w:rsidRDefault="00A468A6" w:rsidP="00A468A6">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Un saldo abierto, que sería el importe del saldo cerrado MENOS todas las deudas que se van contrayendo en el transcurso del mes en curso hasta que se vuelva a armar el saldo cerrado.</w:t>
      </w:r>
    </w:p>
    <w:p w14:paraId="5F891E84" w14:textId="77777777" w:rsidR="00554250" w:rsidRPr="00E4451D" w:rsidRDefault="00E4451D" w:rsidP="00175381">
      <w:pPr>
        <w:pStyle w:val="Prrafodelista"/>
        <w:numPr>
          <w:ilvl w:val="0"/>
          <w:numId w:val="25"/>
        </w:numPr>
        <w:spacing w:line="360" w:lineRule="auto"/>
        <w:jc w:val="both"/>
        <w:rPr>
          <w:rFonts w:ascii="Tahoma" w:hAnsi="Tahoma" w:cs="Tahoma"/>
          <w:color w:val="000000" w:themeColor="text1"/>
        </w:rPr>
      </w:pPr>
      <w:r w:rsidRPr="00E4451D">
        <w:rPr>
          <w:rFonts w:ascii="Tahoma" w:hAnsi="Tahoma" w:cs="Tahoma"/>
          <w:color w:val="000000" w:themeColor="text1"/>
        </w:rPr>
        <w:t xml:space="preserve">Con las entidades lo </w:t>
      </w:r>
      <w:r w:rsidR="00554250" w:rsidRPr="00E4451D">
        <w:rPr>
          <w:rFonts w:ascii="Tahoma" w:hAnsi="Tahoma" w:cs="Tahoma"/>
          <w:color w:val="000000" w:themeColor="text1"/>
        </w:rPr>
        <w:t>que se propone es trabajar de la siguiente manera:</w:t>
      </w:r>
    </w:p>
    <w:p w14:paraId="2A6495E1"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 entidad</w:t>
      </w:r>
    </w:p>
    <w:p w14:paraId="6FD6B01A"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XXX0, cuota societaria</w:t>
      </w:r>
    </w:p>
    <w:p w14:paraId="1A2ECDB5"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XXX1, préstamos/servicios</w:t>
      </w:r>
    </w:p>
    <w:p w14:paraId="109660C3"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XXX2, afiliaciones voluntarias</w:t>
      </w:r>
    </w:p>
    <w:p w14:paraId="740AE1AB"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XXX3, fondos específicos</w:t>
      </w:r>
    </w:p>
    <w:p w14:paraId="60804C3D"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XXX9, devoluciones</w:t>
      </w:r>
    </w:p>
    <w:p w14:paraId="34F9A863" w14:textId="77777777" w:rsidR="00554250" w:rsidRDefault="00554250" w:rsidP="00554250">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Atender al concepto \9, que deberá tener cada entidad, y que UN USUARIO de la caja deberá poder ingresar al sistema y cargarlo. Esto sería lo que denominamos “descuentos positivos”.</w:t>
      </w:r>
      <w:r w:rsidR="002A6FA3">
        <w:rPr>
          <w:rFonts w:ascii="Tahoma" w:hAnsi="Tahoma" w:cs="Tahoma"/>
          <w:color w:val="000000" w:themeColor="text1"/>
        </w:rPr>
        <w:t xml:space="preserve"> Hoy lo que se hace es ingresar un nuevo código que NO exista por cada nueva entidad a la que se le necesite realizar el descuento.</w:t>
      </w:r>
    </w:p>
    <w:p w14:paraId="68BDAAD7" w14:textId="77777777" w:rsidR="00175381" w:rsidRDefault="00175381"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Tener en cuenta que la caja muchas veces cobra y eso también debe tenerse presente en el módulo de descuentos, como un “descuento positivo”.</w:t>
      </w:r>
    </w:p>
    <w:p w14:paraId="4F4FE1E1" w14:textId="77777777" w:rsidR="00175381" w:rsidRDefault="00175381"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En la tabla MUTDESCU, solo está ingresando la información de mutuales.</w:t>
      </w:r>
    </w:p>
    <w:p w14:paraId="46996488" w14:textId="77777777" w:rsidR="00175381" w:rsidRDefault="00175381"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La tabla que contiene la información y que debería llenarse en este nuevo módulo es la tabla DESCUEN.</w:t>
      </w:r>
    </w:p>
    <w:p w14:paraId="05B28F8D" w14:textId="77777777" w:rsidR="0081236E" w:rsidRDefault="0081236E"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Hoy en el recibo se ven los descuentos de las mutuales discriminados de la siguiente manera:</w:t>
      </w:r>
    </w:p>
    <w:p w14:paraId="2E39B50B" w14:textId="77777777" w:rsidR="0081236E" w:rsidRDefault="0081236E" w:rsidP="0081236E">
      <w:pPr>
        <w:pStyle w:val="Prrafodelista"/>
        <w:numPr>
          <w:ilvl w:val="1"/>
          <w:numId w:val="25"/>
        </w:numPr>
        <w:spacing w:line="360" w:lineRule="auto"/>
        <w:jc w:val="both"/>
        <w:rPr>
          <w:rFonts w:ascii="Tahoma" w:hAnsi="Tahoma" w:cs="Tahoma"/>
          <w:color w:val="000000" w:themeColor="text1"/>
        </w:rPr>
      </w:pPr>
      <w:r>
        <w:rPr>
          <w:rFonts w:ascii="Tahoma" w:hAnsi="Tahoma" w:cs="Tahoma"/>
          <w:color w:val="000000" w:themeColor="text1"/>
        </w:rPr>
        <w:t>110\0, Cuota Sindical</w:t>
      </w:r>
    </w:p>
    <w:p w14:paraId="76E32FE6" w14:textId="77777777" w:rsidR="0081236E" w:rsidRDefault="0081236E" w:rsidP="0081236E">
      <w:pPr>
        <w:pStyle w:val="Prrafodelista"/>
        <w:numPr>
          <w:ilvl w:val="1"/>
          <w:numId w:val="25"/>
        </w:numPr>
        <w:spacing w:line="360" w:lineRule="auto"/>
        <w:jc w:val="both"/>
        <w:rPr>
          <w:rFonts w:ascii="Tahoma" w:hAnsi="Tahoma" w:cs="Tahoma"/>
          <w:color w:val="000000" w:themeColor="text1"/>
        </w:rPr>
      </w:pPr>
      <w:r>
        <w:rPr>
          <w:rFonts w:ascii="Tahoma" w:hAnsi="Tahoma" w:cs="Tahoma"/>
          <w:color w:val="000000" w:themeColor="text1"/>
        </w:rPr>
        <w:t>110\1, es la sumatoria de los préstamos, servicios y demás deudas contraídas con la mutual</w:t>
      </w:r>
    </w:p>
    <w:p w14:paraId="04B180A5" w14:textId="77777777" w:rsidR="0081236E" w:rsidRPr="00210C90" w:rsidRDefault="0081236E" w:rsidP="0081236E">
      <w:pPr>
        <w:pStyle w:val="Prrafodelista"/>
        <w:numPr>
          <w:ilvl w:val="1"/>
          <w:numId w:val="25"/>
        </w:numPr>
        <w:spacing w:line="360" w:lineRule="auto"/>
        <w:jc w:val="both"/>
        <w:rPr>
          <w:rFonts w:ascii="Tahoma" w:hAnsi="Tahoma" w:cs="Tahoma"/>
          <w:color w:val="000000" w:themeColor="text1"/>
          <w:highlight w:val="yellow"/>
        </w:rPr>
      </w:pPr>
      <w:r>
        <w:rPr>
          <w:rFonts w:ascii="Tahoma" w:hAnsi="Tahoma" w:cs="Tahoma"/>
          <w:color w:val="000000" w:themeColor="text1"/>
        </w:rPr>
        <w:t xml:space="preserve">Sería bueno poder mostrar al beneficiario, un informe con la discriminación de esta sumatoria, </w:t>
      </w:r>
      <w:r w:rsidR="00ED4BED">
        <w:rPr>
          <w:rFonts w:ascii="Tahoma" w:hAnsi="Tahoma" w:cs="Tahoma"/>
          <w:color w:val="000000" w:themeColor="text1"/>
        </w:rPr>
        <w:t xml:space="preserve">en la caja se desconoce cómo se trabaja con estos </w:t>
      </w:r>
      <w:proofErr w:type="spellStart"/>
      <w:proofErr w:type="gramStart"/>
      <w:r w:rsidR="00ED4BED">
        <w:rPr>
          <w:rFonts w:ascii="Tahoma" w:hAnsi="Tahoma" w:cs="Tahoma"/>
          <w:color w:val="000000" w:themeColor="text1"/>
        </w:rPr>
        <w:t>descuentos</w:t>
      </w:r>
      <w:r>
        <w:rPr>
          <w:rFonts w:ascii="Tahoma" w:hAnsi="Tahoma" w:cs="Tahoma"/>
          <w:color w:val="000000" w:themeColor="text1"/>
        </w:rPr>
        <w:t>.</w:t>
      </w:r>
      <w:r w:rsidR="00210C90" w:rsidRPr="00210C90">
        <w:rPr>
          <w:rFonts w:ascii="Tahoma" w:hAnsi="Tahoma" w:cs="Tahoma"/>
          <w:color w:val="FF0000"/>
          <w:highlight w:val="yellow"/>
        </w:rPr>
        <w:t>A</w:t>
      </w:r>
      <w:proofErr w:type="spellEnd"/>
      <w:proofErr w:type="gramEnd"/>
      <w:r w:rsidR="00210C90" w:rsidRPr="00210C90">
        <w:rPr>
          <w:rFonts w:ascii="Tahoma" w:hAnsi="Tahoma" w:cs="Tahoma"/>
          <w:color w:val="FF0000"/>
          <w:highlight w:val="yellow"/>
        </w:rPr>
        <w:t xml:space="preserve"> través de un reporte web que el beneficiario pueda saber el importe de lo descontado </w:t>
      </w:r>
    </w:p>
    <w:p w14:paraId="28A0F79C" w14:textId="77777777" w:rsidR="00FB4BAB" w:rsidRDefault="00FB4BAB">
      <w:pPr>
        <w:suppressAutoHyphens w:val="0"/>
      </w:pPr>
      <w:r>
        <w:br w:type="page"/>
      </w:r>
    </w:p>
    <w:p w14:paraId="4247E1F4" w14:textId="77777777" w:rsidR="00175381" w:rsidRDefault="00175381" w:rsidP="00175381">
      <w:pPr>
        <w:spacing w:line="360" w:lineRule="auto"/>
        <w:jc w:val="both"/>
      </w:pPr>
    </w:p>
    <w:p w14:paraId="5AB43604" w14:textId="77777777" w:rsidR="00E12D55" w:rsidRPr="00E12D55" w:rsidRDefault="00E12D55" w:rsidP="003B55DF">
      <w:pPr>
        <w:jc w:val="both"/>
        <w:rPr>
          <w:rFonts w:ascii="Tahoma" w:hAnsi="Tahoma" w:cs="Tahoma"/>
          <w:b/>
          <w:color w:val="000000" w:themeColor="text1"/>
          <w:u w:val="single"/>
        </w:rPr>
      </w:pPr>
      <w:r w:rsidRPr="00E12D55">
        <w:rPr>
          <w:rFonts w:ascii="Tahoma" w:hAnsi="Tahoma" w:cs="Tahoma"/>
          <w:b/>
          <w:color w:val="000000" w:themeColor="text1"/>
          <w:u w:val="single"/>
        </w:rPr>
        <w:t>EMBARGOS</w:t>
      </w:r>
    </w:p>
    <w:p w14:paraId="4E891244" w14:textId="77777777" w:rsidR="00E12D55" w:rsidRPr="0018718E" w:rsidRDefault="00E12D55" w:rsidP="003B55DF">
      <w:pPr>
        <w:jc w:val="both"/>
      </w:pPr>
    </w:p>
    <w:p w14:paraId="7B8E9A3C" w14:textId="77777777" w:rsidR="007E141B" w:rsidRPr="008B5815" w:rsidRDefault="00285544" w:rsidP="003B55DF">
      <w:pPr>
        <w:numPr>
          <w:ilvl w:val="3"/>
          <w:numId w:val="8"/>
        </w:numPr>
        <w:spacing w:line="360" w:lineRule="auto"/>
        <w:ind w:left="0" w:firstLine="0"/>
        <w:jc w:val="both"/>
        <w:rPr>
          <w:rFonts w:ascii="Tahoma" w:hAnsi="Tahoma" w:cs="Tahoma"/>
          <w:color w:val="000000" w:themeColor="text1"/>
        </w:rPr>
      </w:pPr>
      <w:r w:rsidRPr="008B5815">
        <w:rPr>
          <w:rFonts w:ascii="Tahoma" w:hAnsi="Tahoma" w:cs="Tahoma"/>
          <w:color w:val="000000" w:themeColor="text1"/>
        </w:rPr>
        <w:t>EMBARGOS: se sugiere que se si</w:t>
      </w:r>
      <w:r w:rsidR="000B58F5" w:rsidRPr="008B5815">
        <w:rPr>
          <w:rFonts w:ascii="Tahoma" w:hAnsi="Tahoma" w:cs="Tahoma"/>
          <w:color w:val="000000" w:themeColor="text1"/>
        </w:rPr>
        <w:t xml:space="preserve">ga trabajando en la forma de carga actual, ya que los jueces al establecer un </w:t>
      </w:r>
      <w:proofErr w:type="gramStart"/>
      <w:r w:rsidR="000B58F5" w:rsidRPr="008B5815">
        <w:rPr>
          <w:rFonts w:ascii="Tahoma" w:hAnsi="Tahoma" w:cs="Tahoma"/>
          <w:color w:val="000000" w:themeColor="text1"/>
        </w:rPr>
        <w:t>embargo,</w:t>
      </w:r>
      <w:proofErr w:type="gramEnd"/>
      <w:r w:rsidR="000B58F5" w:rsidRPr="008B5815">
        <w:rPr>
          <w:rFonts w:ascii="Tahoma" w:hAnsi="Tahoma" w:cs="Tahoma"/>
          <w:color w:val="000000" w:themeColor="text1"/>
        </w:rPr>
        <w:t xml:space="preserve"> no siempre respetan reglas específicas</w:t>
      </w:r>
      <w:r w:rsidR="008B5815" w:rsidRPr="008B5815">
        <w:rPr>
          <w:rFonts w:ascii="Tahoma" w:hAnsi="Tahoma" w:cs="Tahoma"/>
          <w:color w:val="000000" w:themeColor="text1"/>
        </w:rPr>
        <w:t>, es decir</w:t>
      </w:r>
      <w:r w:rsidR="00847807">
        <w:rPr>
          <w:rFonts w:ascii="Tahoma" w:hAnsi="Tahoma" w:cs="Tahoma"/>
          <w:color w:val="000000" w:themeColor="text1"/>
        </w:rPr>
        <w:t xml:space="preserve"> </w:t>
      </w:r>
      <w:r w:rsidR="008B5815" w:rsidRPr="008B5815">
        <w:rPr>
          <w:rFonts w:ascii="Tahoma" w:hAnsi="Tahoma" w:cs="Tahoma"/>
          <w:color w:val="000000" w:themeColor="text1"/>
        </w:rPr>
        <w:t>n</w:t>
      </w:r>
      <w:r w:rsidR="00736818" w:rsidRPr="008B5815">
        <w:rPr>
          <w:rFonts w:ascii="Tahoma" w:hAnsi="Tahoma" w:cs="Tahoma"/>
          <w:color w:val="000000" w:themeColor="text1"/>
        </w:rPr>
        <w:t>o la carga sino que la fuente del embargo es un oficio judicial en PDF y eso es lo que no podemos modificar. Sí podemos cambiar como se trabaja (carga y descuento) el oficio</w:t>
      </w:r>
      <w:r w:rsidR="00847807">
        <w:rPr>
          <w:rFonts w:ascii="Tahoma" w:hAnsi="Tahoma" w:cs="Tahoma"/>
          <w:color w:val="000000" w:themeColor="text1"/>
        </w:rPr>
        <w:t xml:space="preserve"> </w:t>
      </w:r>
      <w:r w:rsidR="00800E62" w:rsidRPr="00800E62">
        <w:rPr>
          <w:rFonts w:ascii="Tahoma" w:hAnsi="Tahoma" w:cs="Tahoma"/>
          <w:color w:val="000000" w:themeColor="text1"/>
          <w:highlight w:val="yellow"/>
        </w:rPr>
        <w:t>Atender si vamos o no a trabajar con un xls.</w:t>
      </w:r>
    </w:p>
    <w:p w14:paraId="28BFE057" w14:textId="77777777" w:rsidR="000B58F5" w:rsidRPr="00200E4C" w:rsidRDefault="000B58F5" w:rsidP="003B55DF">
      <w:pPr>
        <w:numPr>
          <w:ilvl w:val="3"/>
          <w:numId w:val="8"/>
        </w:numPr>
        <w:spacing w:line="360" w:lineRule="auto"/>
        <w:ind w:left="0" w:firstLine="0"/>
        <w:jc w:val="both"/>
        <w:rPr>
          <w:rFonts w:ascii="Tahoma" w:hAnsi="Tahoma" w:cs="Tahoma"/>
          <w:color w:val="000000" w:themeColor="text1"/>
          <w:highlight w:val="yellow"/>
        </w:rPr>
      </w:pPr>
      <w:r w:rsidRPr="008B5815">
        <w:rPr>
          <w:rFonts w:ascii="Tahoma" w:hAnsi="Tahoma" w:cs="Tahoma"/>
          <w:color w:val="000000" w:themeColor="text1"/>
        </w:rPr>
        <w:t>EMBARGOS: se sugiere CAMBIAR para que el beneficiario de alguna manera de forma automática pueda ver los embargos que tiene trabados, hoy puede verlos</w:t>
      </w:r>
      <w:r w:rsidR="00736818" w:rsidRPr="008B5815">
        <w:rPr>
          <w:rFonts w:ascii="Tahoma" w:hAnsi="Tahoma" w:cs="Tahoma"/>
          <w:color w:val="000000" w:themeColor="text1"/>
        </w:rPr>
        <w:t xml:space="preserve"> en un reporte de embargos pendientes y en ejecución. Lo que no se si puede ver es el oficio judicial que nos llega a LA CAJA (vías SAC) y q es la orden de embargar. </w:t>
      </w:r>
      <w:r w:rsidR="00B40076" w:rsidRPr="00200E4C">
        <w:rPr>
          <w:rFonts w:ascii="Tahoma" w:hAnsi="Tahoma" w:cs="Tahoma"/>
          <w:color w:val="000000" w:themeColor="text1"/>
          <w:highlight w:val="yellow"/>
        </w:rPr>
        <w:t>Verificar con Sistemas si los usuarios lo pueden visualizar con clave CIDI a través de Documentación- si está como interna o visible para los usuarios. Actualmente Laura carga el oficio a la documentación de cada beneficiario, si el oficio carece del dato DNI o CUIL lo carga el empleado que trabaja el oficio.</w:t>
      </w:r>
      <w:r w:rsidR="00CD4C71" w:rsidRPr="00200E4C">
        <w:rPr>
          <w:rFonts w:ascii="Tahoma" w:hAnsi="Tahoma" w:cs="Tahoma"/>
          <w:color w:val="000000" w:themeColor="text1"/>
          <w:highlight w:val="yellow"/>
        </w:rPr>
        <w:t xml:space="preserve"> </w:t>
      </w:r>
      <w:proofErr w:type="gramStart"/>
      <w:r w:rsidR="00CD4C71" w:rsidRPr="00200E4C">
        <w:rPr>
          <w:rFonts w:ascii="Tahoma" w:hAnsi="Tahoma" w:cs="Tahoma"/>
          <w:color w:val="000000" w:themeColor="text1"/>
          <w:highlight w:val="yellow"/>
        </w:rPr>
        <w:t>Igualmente</w:t>
      </w:r>
      <w:proofErr w:type="gramEnd"/>
      <w:r w:rsidR="00CD4C71" w:rsidRPr="00200E4C">
        <w:rPr>
          <w:rFonts w:ascii="Tahoma" w:hAnsi="Tahoma" w:cs="Tahoma"/>
          <w:color w:val="000000" w:themeColor="text1"/>
          <w:highlight w:val="yellow"/>
        </w:rPr>
        <w:t xml:space="preserve"> el Juzgado notifica a cada embargado el oficio con la orden pertinente.</w:t>
      </w:r>
    </w:p>
    <w:p w14:paraId="640E3CD9" w14:textId="77777777" w:rsidR="000B58F5" w:rsidRDefault="000B58F5" w:rsidP="003B55DF">
      <w:pPr>
        <w:numPr>
          <w:ilvl w:val="3"/>
          <w:numId w:val="8"/>
        </w:numPr>
        <w:spacing w:line="360" w:lineRule="auto"/>
        <w:ind w:left="0" w:firstLine="0"/>
        <w:jc w:val="both"/>
        <w:rPr>
          <w:rFonts w:ascii="Tahoma" w:hAnsi="Tahoma" w:cs="Tahoma"/>
          <w:color w:val="000000" w:themeColor="text1"/>
        </w:rPr>
      </w:pPr>
      <w:r w:rsidRPr="00E12D55">
        <w:rPr>
          <w:rFonts w:ascii="Tahoma" w:hAnsi="Tahoma" w:cs="Tahoma"/>
          <w:color w:val="000000" w:themeColor="text1"/>
        </w:rPr>
        <w:t>EMBARGOS: se sugiere CAMBIAR al momento de la carga ya que hoy no se permiten fórmulas</w:t>
      </w:r>
      <w:r w:rsidR="00E12D55" w:rsidRPr="00E12D55">
        <w:rPr>
          <w:rFonts w:ascii="Tahoma" w:hAnsi="Tahoma" w:cs="Tahoma"/>
          <w:color w:val="000000" w:themeColor="text1"/>
        </w:rPr>
        <w:t>, sino que solo</w:t>
      </w:r>
      <w:r w:rsidR="00DF7F5D">
        <w:rPr>
          <w:rFonts w:ascii="Tahoma" w:hAnsi="Tahoma" w:cs="Tahoma"/>
          <w:color w:val="000000" w:themeColor="text1"/>
        </w:rPr>
        <w:t xml:space="preserve"> toma suma o % no la combi</w:t>
      </w:r>
      <w:r w:rsidR="00736818" w:rsidRPr="00E12D55">
        <w:rPr>
          <w:rFonts w:ascii="Tahoma" w:hAnsi="Tahoma" w:cs="Tahoma"/>
          <w:color w:val="000000" w:themeColor="text1"/>
        </w:rPr>
        <w:t xml:space="preserve">nación de ambas con topes y/o mínimos. Hay q ir a carga de fórmula. Algunas pre armadas y otras a editar con clave de usuario </w:t>
      </w:r>
      <w:proofErr w:type="gramStart"/>
      <w:r w:rsidR="00736818" w:rsidRPr="00E12D55">
        <w:rPr>
          <w:rFonts w:ascii="Tahoma" w:hAnsi="Tahoma" w:cs="Tahoma"/>
          <w:color w:val="000000" w:themeColor="text1"/>
        </w:rPr>
        <w:t>pertinente.-</w:t>
      </w:r>
      <w:proofErr w:type="gramEnd"/>
    </w:p>
    <w:p w14:paraId="11414978" w14:textId="77777777" w:rsidR="00ED4BED" w:rsidRDefault="00ED4BED" w:rsidP="003B55DF">
      <w:pPr>
        <w:numPr>
          <w:ilvl w:val="3"/>
          <w:numId w:val="8"/>
        </w:numPr>
        <w:spacing w:line="360" w:lineRule="auto"/>
        <w:ind w:left="0" w:firstLine="0"/>
        <w:jc w:val="both"/>
        <w:rPr>
          <w:rFonts w:ascii="Tahoma" w:hAnsi="Tahoma" w:cs="Tahoma"/>
          <w:color w:val="000000" w:themeColor="text1"/>
        </w:rPr>
      </w:pPr>
      <w:r w:rsidRPr="00E12D55">
        <w:rPr>
          <w:rFonts w:ascii="Tahoma" w:hAnsi="Tahoma" w:cs="Tahoma"/>
          <w:color w:val="000000" w:themeColor="text1"/>
        </w:rPr>
        <w:t>EMBARGOS:</w:t>
      </w:r>
      <w:r>
        <w:rPr>
          <w:rFonts w:ascii="Tahoma" w:hAnsi="Tahoma" w:cs="Tahoma"/>
          <w:color w:val="000000" w:themeColor="text1"/>
        </w:rPr>
        <w:t xml:space="preserve"> la justicia seguiría cargando el embargo como hasta hoy, pero la carga ya NO sería por la parte WIN sino por la WEB, llenando la DESCUEN, teniendo en cuenta todo lo que dice el oficio, tener en cuenta que son muchos y diversos los parámetros que deberían cargarse.</w:t>
      </w:r>
    </w:p>
    <w:p w14:paraId="10AC4502" w14:textId="77777777" w:rsidR="00553226" w:rsidRDefault="00553226"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se sugiere para la carga, se cargue una ENTIDAD CAJA JUDICIAL, dentro de las entidades</w:t>
      </w:r>
    </w:p>
    <w:p w14:paraId="3BE00AFC" w14:textId="77777777" w:rsidR="00553226" w:rsidRDefault="00553226"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en los parámetros, en lugar de monto fijo y porcentaje, deberá permitirse la carga de una fórmula</w:t>
      </w:r>
    </w:p>
    <w:p w14:paraId="1D12344D" w14:textId="77777777" w:rsidR="00553226" w:rsidRDefault="00553226"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luego también en las liquidaciones WEB, ingresando como entidad caja, se cargarían los embargos, siguiendo los parámetros que se configuren.</w:t>
      </w:r>
    </w:p>
    <w:p w14:paraId="5E6D1DC6" w14:textId="77777777" w:rsidR="00CC5A33" w:rsidRDefault="00CC5A33"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nueva forma de carga</w:t>
      </w:r>
    </w:p>
    <w:p w14:paraId="1B1C30CA"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1: Tipo de Embargo</w:t>
      </w:r>
    </w:p>
    <w:p w14:paraId="23887287"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Alimenticio</w:t>
      </w:r>
    </w:p>
    <w:p w14:paraId="449E60E9"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Ejecutivo</w:t>
      </w:r>
    </w:p>
    <w:p w14:paraId="0AF8A982"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2: Deberán cargarse todos los datos que trae el Embargo</w:t>
      </w:r>
    </w:p>
    <w:p w14:paraId="008B920F"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3: Tipo de Embargo</w:t>
      </w:r>
    </w:p>
    <w:p w14:paraId="056EF4E9"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Por porcentaje</w:t>
      </w:r>
    </w:p>
    <w:p w14:paraId="0CB64F9D"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Suma fija</w:t>
      </w:r>
    </w:p>
    <w:p w14:paraId="4918E527"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4: Tipo de Vencimiento</w:t>
      </w:r>
    </w:p>
    <w:p w14:paraId="5B1BDCB1"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Monto fijo</w:t>
      </w:r>
    </w:p>
    <w:p w14:paraId="56EE6850" w14:textId="77777777" w:rsidR="00CC5A33" w:rsidRPr="00200E4C" w:rsidRDefault="00CC5A33" w:rsidP="00CC5A33">
      <w:pPr>
        <w:numPr>
          <w:ilvl w:val="2"/>
          <w:numId w:val="8"/>
        </w:numPr>
        <w:spacing w:line="360" w:lineRule="auto"/>
        <w:jc w:val="both"/>
        <w:rPr>
          <w:rFonts w:ascii="Tahoma" w:hAnsi="Tahoma" w:cs="Tahoma"/>
          <w:color w:val="000000" w:themeColor="text1"/>
          <w:highlight w:val="yellow"/>
        </w:rPr>
      </w:pPr>
      <w:r>
        <w:rPr>
          <w:rFonts w:ascii="Tahoma" w:hAnsi="Tahoma" w:cs="Tahoma"/>
          <w:color w:val="000000" w:themeColor="text1"/>
        </w:rPr>
        <w:lastRenderedPageBreak/>
        <w:t>Tiempo (ejemplo hasta que un menor cumpla los 18 años</w:t>
      </w:r>
      <w:r w:rsidR="00891B8B">
        <w:rPr>
          <w:rFonts w:ascii="Tahoma" w:hAnsi="Tahoma" w:cs="Tahoma"/>
          <w:color w:val="000000" w:themeColor="text1"/>
        </w:rPr>
        <w:t xml:space="preserve">, </w:t>
      </w:r>
      <w:r w:rsidR="00891B8B" w:rsidRPr="00200E4C">
        <w:rPr>
          <w:rFonts w:ascii="Tahoma" w:hAnsi="Tahoma" w:cs="Tahoma"/>
          <w:color w:val="000000" w:themeColor="text1"/>
          <w:highlight w:val="yellow"/>
        </w:rPr>
        <w:t>medidas cautelares por x cantidad de meses</w:t>
      </w:r>
      <w:r w:rsidRPr="00200E4C">
        <w:rPr>
          <w:rFonts w:ascii="Tahoma" w:hAnsi="Tahoma" w:cs="Tahoma"/>
          <w:color w:val="000000" w:themeColor="text1"/>
          <w:highlight w:val="yellow"/>
        </w:rPr>
        <w:t>)</w:t>
      </w:r>
    </w:p>
    <w:p w14:paraId="1324A220"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 xml:space="preserve">Carga 5: Sobre </w:t>
      </w:r>
      <w:r w:rsidR="00961399">
        <w:rPr>
          <w:rFonts w:ascii="Tahoma" w:hAnsi="Tahoma" w:cs="Tahoma"/>
          <w:color w:val="000000" w:themeColor="text1"/>
        </w:rPr>
        <w:t>el excedente de:</w:t>
      </w:r>
    </w:p>
    <w:p w14:paraId="7F6C7006"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SMVM</w:t>
      </w:r>
    </w:p>
    <w:p w14:paraId="7E12A48A"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el Mínimo Provincial</w:t>
      </w:r>
    </w:p>
    <w:p w14:paraId="2C3F46D5"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el Mínimo Nacional</w:t>
      </w:r>
    </w:p>
    <w:p w14:paraId="128D273C"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En todos los casos puede ser un % o una suma fija</w:t>
      </w:r>
    </w:p>
    <w:p w14:paraId="4C26D1B5"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6: Base</w:t>
      </w:r>
    </w:p>
    <w:p w14:paraId="0847ED57"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9002 Básico</w:t>
      </w:r>
    </w:p>
    <w:p w14:paraId="4A68DB40" w14:textId="77777777" w:rsidR="007E788E" w:rsidRPr="00200E4C" w:rsidRDefault="007E788E" w:rsidP="007E788E">
      <w:pPr>
        <w:numPr>
          <w:ilvl w:val="2"/>
          <w:numId w:val="8"/>
        </w:numPr>
        <w:spacing w:line="360" w:lineRule="auto"/>
        <w:jc w:val="both"/>
        <w:rPr>
          <w:rFonts w:ascii="Tahoma" w:hAnsi="Tahoma" w:cs="Tahoma"/>
          <w:color w:val="000000" w:themeColor="text1"/>
          <w:highlight w:val="yellow"/>
        </w:rPr>
      </w:pPr>
      <w:r w:rsidRPr="00200E4C">
        <w:rPr>
          <w:rFonts w:ascii="Tahoma" w:hAnsi="Tahoma" w:cs="Tahoma"/>
          <w:color w:val="000000" w:themeColor="text1"/>
          <w:highlight w:val="yellow"/>
        </w:rPr>
        <w:t>Sobre 1016 Suplemento Especial 1374/16</w:t>
      </w:r>
    </w:p>
    <w:p w14:paraId="33B00C61" w14:textId="77777777" w:rsidR="007E788E" w:rsidRPr="00200E4C" w:rsidRDefault="007E788E" w:rsidP="00CC5A33">
      <w:pPr>
        <w:numPr>
          <w:ilvl w:val="2"/>
          <w:numId w:val="8"/>
        </w:numPr>
        <w:spacing w:line="360" w:lineRule="auto"/>
        <w:jc w:val="both"/>
        <w:rPr>
          <w:rFonts w:ascii="Tahoma" w:hAnsi="Tahoma" w:cs="Tahoma"/>
          <w:color w:val="000000" w:themeColor="text1"/>
          <w:highlight w:val="yellow"/>
        </w:rPr>
      </w:pPr>
      <w:r w:rsidRPr="00200E4C">
        <w:rPr>
          <w:rFonts w:ascii="Tahoma" w:hAnsi="Tahoma" w:cs="Tahoma"/>
          <w:color w:val="000000" w:themeColor="text1"/>
          <w:highlight w:val="yellow"/>
        </w:rPr>
        <w:t>Sobre 1035 Adicional Extraordinario 2022</w:t>
      </w:r>
    </w:p>
    <w:p w14:paraId="03D7AED2"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SAC</w:t>
      </w:r>
    </w:p>
    <w:p w14:paraId="045A7001"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 xml:space="preserve">Sobre </w:t>
      </w:r>
      <w:proofErr w:type="spellStart"/>
      <w:r>
        <w:rPr>
          <w:rFonts w:ascii="Tahoma" w:hAnsi="Tahoma" w:cs="Tahoma"/>
          <w:color w:val="000000" w:themeColor="text1"/>
        </w:rPr>
        <w:t>Retros</w:t>
      </w:r>
      <w:proofErr w:type="spellEnd"/>
    </w:p>
    <w:p w14:paraId="1C87954E" w14:textId="77777777" w:rsidR="00CC5A33" w:rsidRDefault="008F372A"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7: Máximo a Descontar</w:t>
      </w:r>
    </w:p>
    <w:p w14:paraId="18779AFE"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Monto</w:t>
      </w:r>
    </w:p>
    <w:p w14:paraId="3F81CAF4"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Q SMVM</w:t>
      </w:r>
    </w:p>
    <w:p w14:paraId="7153D3D2"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Q Mínimo Provincial</w:t>
      </w:r>
    </w:p>
    <w:p w14:paraId="37F20FAF"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Q Mínimo Nacional</w:t>
      </w:r>
    </w:p>
    <w:p w14:paraId="5C5071BB" w14:textId="77777777" w:rsidR="00103D18" w:rsidRPr="00C90EC7" w:rsidRDefault="00AB763D" w:rsidP="00E12D55">
      <w:pPr>
        <w:pStyle w:val="Prrafodelista"/>
        <w:numPr>
          <w:ilvl w:val="0"/>
          <w:numId w:val="8"/>
        </w:numPr>
        <w:spacing w:line="360" w:lineRule="auto"/>
        <w:jc w:val="both"/>
        <w:rPr>
          <w:rFonts w:ascii="Tahoma" w:hAnsi="Tahoma" w:cs="Tahoma"/>
          <w:b/>
          <w:color w:val="000000" w:themeColor="text1"/>
          <w:u w:val="single"/>
        </w:rPr>
      </w:pPr>
      <w:r w:rsidRPr="00C90EC7">
        <w:rPr>
          <w:rFonts w:ascii="Tahoma" w:hAnsi="Tahoma" w:cs="Tahoma"/>
          <w:color w:val="000000" w:themeColor="text1"/>
        </w:rPr>
        <w:t>EMBARGOS:</w:t>
      </w:r>
      <w:r w:rsidR="00103D18" w:rsidRPr="00C90EC7">
        <w:rPr>
          <w:rFonts w:ascii="Tahoma" w:hAnsi="Tahoma" w:cs="Tahoma"/>
          <w:color w:val="000000" w:themeColor="text1"/>
        </w:rPr>
        <w:t xml:space="preserve"> validar si existe alguna manera de que la justicia levante el código donde viaja el CBU de manera automática, para que sea leído de alguna manera por un código de barras.</w:t>
      </w:r>
    </w:p>
    <w:p w14:paraId="152805E0" w14:textId="77777777" w:rsidR="00C90EC7" w:rsidRPr="00C90EC7" w:rsidRDefault="00C90EC7"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atender porque cuando se generan los recibos que envían una retención judicial al 100% NO está viajando el monto total.</w:t>
      </w:r>
    </w:p>
    <w:p w14:paraId="3B762E47" w14:textId="77777777" w:rsidR="00C90EC7" w:rsidRPr="00C90EC7" w:rsidRDefault="00C90EC7"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cuando se pagan RETROS el sistema debería tener en cuenta los embargos. HOY en ningún caso los tiene en cuenta.</w:t>
      </w:r>
    </w:p>
    <w:p w14:paraId="3FDA33B5" w14:textId="77777777" w:rsidR="00C90EC7" w:rsidRPr="00F153B9" w:rsidRDefault="00C90EC7"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tener en cuenta para el nuevo desarrollo (y también para el WIN) los embargos en ESPERA.</w:t>
      </w:r>
    </w:p>
    <w:p w14:paraId="30FE7F65" w14:textId="77777777" w:rsidR="00A43B72" w:rsidRPr="00A43B72" w:rsidRDefault="00F153B9" w:rsidP="00E12D55">
      <w:pPr>
        <w:pStyle w:val="Prrafodelista"/>
        <w:numPr>
          <w:ilvl w:val="0"/>
          <w:numId w:val="8"/>
        </w:numPr>
        <w:spacing w:line="360" w:lineRule="auto"/>
        <w:jc w:val="both"/>
        <w:rPr>
          <w:rFonts w:ascii="Tahoma" w:hAnsi="Tahoma" w:cs="Tahoma"/>
          <w:b/>
          <w:color w:val="000000" w:themeColor="text1"/>
          <w:highlight w:val="yellow"/>
          <w:u w:val="single"/>
        </w:rPr>
      </w:pPr>
      <w:r w:rsidRPr="00A43B72">
        <w:rPr>
          <w:rFonts w:ascii="Tahoma" w:hAnsi="Tahoma" w:cs="Tahoma"/>
          <w:color w:val="000000" w:themeColor="text1"/>
        </w:rPr>
        <w:t>EMBARGOS: tener en cuenta el descuento x ley de retención de ganancias.</w:t>
      </w:r>
      <w:r w:rsidR="00A43B72" w:rsidRPr="00A43B72">
        <w:rPr>
          <w:rFonts w:ascii="Tahoma" w:hAnsi="Tahoma" w:cs="Tahoma"/>
          <w:color w:val="000000" w:themeColor="text1"/>
        </w:rPr>
        <w:t xml:space="preserve"> </w:t>
      </w:r>
      <w:r w:rsidR="00A43B72" w:rsidRPr="00A43B72">
        <w:rPr>
          <w:rFonts w:ascii="Tahoma" w:hAnsi="Tahoma" w:cs="Tahoma"/>
          <w:color w:val="000000" w:themeColor="text1"/>
          <w:highlight w:val="yellow"/>
        </w:rPr>
        <w:t>Casos donde se debe considerar ya sea el descuento de obra social y ganancias, los casos “especiales” que poseen ganancias, están agrupados bajo los códigos de retención 1093, 1094 y 1095 (personas poseen más de un embargo o deuda de alimentos).</w:t>
      </w:r>
    </w:p>
    <w:p w14:paraId="2E6A1AF6" w14:textId="77777777" w:rsidR="00F57BB3" w:rsidRPr="00A43B72" w:rsidRDefault="00F57BB3" w:rsidP="00E12D55">
      <w:pPr>
        <w:pStyle w:val="Prrafodelista"/>
        <w:numPr>
          <w:ilvl w:val="0"/>
          <w:numId w:val="8"/>
        </w:numPr>
        <w:spacing w:line="360" w:lineRule="auto"/>
        <w:jc w:val="both"/>
        <w:rPr>
          <w:rFonts w:ascii="Tahoma" w:hAnsi="Tahoma" w:cs="Tahoma"/>
          <w:b/>
          <w:color w:val="000000" w:themeColor="text1"/>
          <w:u w:val="single"/>
        </w:rPr>
      </w:pPr>
      <w:r w:rsidRPr="00A43B72">
        <w:rPr>
          <w:rFonts w:ascii="Tahoma" w:hAnsi="Tahoma" w:cs="Tahoma"/>
          <w:color w:val="000000" w:themeColor="text1"/>
        </w:rPr>
        <w:t>EMBARGOS: respetar orden de prioridad tanto para los alimentarios como para las deudas de los alimentarios.</w:t>
      </w:r>
    </w:p>
    <w:p w14:paraId="37991DF8" w14:textId="77777777" w:rsidR="00B503E2" w:rsidRPr="00B503E2" w:rsidRDefault="00B503E2"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debería desarrollarse un nuevo listado (es imprescindible contar con estos datos) que contenga:</w:t>
      </w:r>
    </w:p>
    <w:p w14:paraId="081F7B54" w14:textId="77777777" w:rsidR="00B503E2" w:rsidRPr="00B503E2"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t>Salario Básico</w:t>
      </w:r>
    </w:p>
    <w:p w14:paraId="3ACAFCE3" w14:textId="77777777" w:rsidR="00B503E2" w:rsidRPr="00B503E2"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t>Embargos en Ejecución (% que se está descontando de ese embargo)</w:t>
      </w:r>
    </w:p>
    <w:p w14:paraId="18547339" w14:textId="77777777" w:rsidR="00B503E2" w:rsidRPr="00B503E2"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t>Embargos Pendientes</w:t>
      </w:r>
    </w:p>
    <w:p w14:paraId="7AD5149D" w14:textId="77777777" w:rsidR="00B503E2" w:rsidRPr="00291DD1"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lastRenderedPageBreak/>
        <w:t>Expediente Judicial</w:t>
      </w:r>
    </w:p>
    <w:p w14:paraId="5B84D31B" w14:textId="77777777" w:rsidR="00733DEC" w:rsidRPr="00733DEC" w:rsidRDefault="00291DD1" w:rsidP="00733DEC">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atender a los casos especiales donde se pagó demás a un embargo (no es beneficiario de la caja) y luego en los meses siguientes NO se puede realizar descuento (porque el embargo se </w:t>
      </w:r>
      <w:proofErr w:type="gramStart"/>
      <w:r>
        <w:rPr>
          <w:rFonts w:ascii="Tahoma" w:hAnsi="Tahoma" w:cs="Tahoma"/>
          <w:color w:val="000000" w:themeColor="text1"/>
        </w:rPr>
        <w:t>canceló</w:t>
      </w:r>
      <w:proofErr w:type="gramEnd"/>
      <w:r>
        <w:rPr>
          <w:rFonts w:ascii="Tahoma" w:hAnsi="Tahoma" w:cs="Tahoma"/>
          <w:color w:val="000000" w:themeColor="text1"/>
        </w:rPr>
        <w:t xml:space="preserve"> por ejemplo), como se prevé manejar ese tipo de situaciones.</w:t>
      </w:r>
      <w:r w:rsidR="00733DEC">
        <w:rPr>
          <w:rFonts w:ascii="Tahoma" w:hAnsi="Tahoma" w:cs="Tahoma"/>
          <w:color w:val="000000" w:themeColor="text1"/>
        </w:rPr>
        <w:t xml:space="preserve"> </w:t>
      </w:r>
      <w:r w:rsidR="00733DEC" w:rsidRPr="00A43B72">
        <w:rPr>
          <w:rFonts w:ascii="Tahoma" w:hAnsi="Tahoma" w:cs="Tahoma"/>
          <w:color w:val="000000" w:themeColor="text1"/>
          <w:highlight w:val="yellow"/>
        </w:rPr>
        <w:t>Actualmente si un embargo se descuenta de más y corresponde devolver al titular, se solicita reversa a la entidad bancaria del saldo de la cuenta, y se devuelve al titular mediante código 6800 por recibo, excepto que se trate de una orden judicial a cumplimentar en un lapso para lo cual se confecciona orden de pago.</w:t>
      </w:r>
      <w:r w:rsidR="00733DEC" w:rsidRPr="00733DEC">
        <w:rPr>
          <w:rFonts w:ascii="Tahoma" w:hAnsi="Tahoma" w:cs="Tahoma"/>
          <w:color w:val="000000" w:themeColor="text1"/>
        </w:rPr>
        <w:t xml:space="preserve"> </w:t>
      </w:r>
    </w:p>
    <w:p w14:paraId="11A38742" w14:textId="77777777" w:rsidR="00B111A4" w:rsidRPr="003C3C86" w:rsidRDefault="00B111A4" w:rsidP="00291DD1">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prever en el nuevo listado cuando se consulte el histórico, que se guarde el convenio con el que se liquidó, </w:t>
      </w:r>
      <w:proofErr w:type="spellStart"/>
      <w:r>
        <w:rPr>
          <w:rFonts w:ascii="Tahoma" w:hAnsi="Tahoma" w:cs="Tahoma"/>
          <w:color w:val="000000" w:themeColor="text1"/>
        </w:rPr>
        <w:t>cuit</w:t>
      </w:r>
      <w:proofErr w:type="spellEnd"/>
      <w:r>
        <w:rPr>
          <w:rFonts w:ascii="Tahoma" w:hAnsi="Tahoma" w:cs="Tahoma"/>
          <w:color w:val="000000" w:themeColor="text1"/>
        </w:rPr>
        <w:t xml:space="preserve">, </w:t>
      </w:r>
      <w:proofErr w:type="spellStart"/>
      <w:r>
        <w:rPr>
          <w:rFonts w:ascii="Tahoma" w:hAnsi="Tahoma" w:cs="Tahoma"/>
          <w:color w:val="000000" w:themeColor="text1"/>
        </w:rPr>
        <w:t>cbu</w:t>
      </w:r>
      <w:proofErr w:type="spellEnd"/>
      <w:r>
        <w:rPr>
          <w:rFonts w:ascii="Tahoma" w:hAnsi="Tahoma" w:cs="Tahoma"/>
          <w:color w:val="000000" w:themeColor="text1"/>
        </w:rPr>
        <w:t xml:space="preserve"> y banco, ya que HOY para saber este tipo de información tienen que abrir el archivo que se envía.</w:t>
      </w:r>
    </w:p>
    <w:p w14:paraId="4988974A" w14:textId="77777777" w:rsidR="003C3C86" w:rsidRPr="00C90EC7" w:rsidRDefault="003C3C86" w:rsidP="00291DD1">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tener en cuenta que el área de embargos debería saber si se imputó o no el pago</w:t>
      </w:r>
      <w:r w:rsidR="00522976">
        <w:rPr>
          <w:rFonts w:ascii="Tahoma" w:hAnsi="Tahoma" w:cs="Tahoma"/>
          <w:color w:val="000000" w:themeColor="text1"/>
        </w:rPr>
        <w:t>, ya que hoy solo pueden ver si se pagó o no, pero no saben cuándo el pago es imputado.</w:t>
      </w:r>
    </w:p>
    <w:p w14:paraId="1820C116" w14:textId="77777777" w:rsidR="00C90EC7" w:rsidRDefault="00C90EC7" w:rsidP="00E12D55">
      <w:pPr>
        <w:spacing w:line="360" w:lineRule="auto"/>
        <w:jc w:val="both"/>
        <w:rPr>
          <w:rFonts w:ascii="Tahoma" w:hAnsi="Tahoma" w:cs="Tahoma"/>
          <w:b/>
          <w:color w:val="000000" w:themeColor="text1"/>
          <w:u w:val="single"/>
        </w:rPr>
      </w:pPr>
    </w:p>
    <w:p w14:paraId="3B9C1C3E" w14:textId="77777777" w:rsidR="00E12D55" w:rsidRPr="00E12D55" w:rsidRDefault="00E12D55" w:rsidP="00E12D55">
      <w:pPr>
        <w:spacing w:line="360" w:lineRule="auto"/>
        <w:jc w:val="both"/>
        <w:rPr>
          <w:rFonts w:ascii="Tahoma" w:hAnsi="Tahoma" w:cs="Tahoma"/>
          <w:b/>
          <w:color w:val="000000" w:themeColor="text1"/>
          <w:u w:val="single"/>
        </w:rPr>
      </w:pPr>
      <w:r w:rsidRPr="00E12D55">
        <w:rPr>
          <w:rFonts w:ascii="Tahoma" w:hAnsi="Tahoma" w:cs="Tahoma"/>
          <w:b/>
          <w:color w:val="000000" w:themeColor="text1"/>
          <w:u w:val="single"/>
        </w:rPr>
        <w:t>OBRAS SOCIALES</w:t>
      </w:r>
    </w:p>
    <w:p w14:paraId="6EF459A7" w14:textId="77777777" w:rsidR="000B58F5" w:rsidRDefault="003D6817" w:rsidP="003B55DF">
      <w:pPr>
        <w:numPr>
          <w:ilvl w:val="3"/>
          <w:numId w:val="8"/>
        </w:numPr>
        <w:spacing w:line="360" w:lineRule="auto"/>
        <w:ind w:left="0" w:firstLine="0"/>
        <w:jc w:val="both"/>
        <w:rPr>
          <w:rFonts w:ascii="Tahoma" w:hAnsi="Tahoma" w:cs="Tahoma"/>
        </w:rPr>
      </w:pPr>
      <w:r>
        <w:rPr>
          <w:rFonts w:ascii="Tahoma" w:hAnsi="Tahoma" w:cs="Tahoma"/>
        </w:rPr>
        <w:t>OBRAS SOCIALES: atender en página 4 como deberían realizarse los cambios.</w:t>
      </w:r>
      <w:r w:rsidR="00CE6106">
        <w:rPr>
          <w:rFonts w:ascii="Tahoma" w:hAnsi="Tahoma" w:cs="Tahoma"/>
        </w:rPr>
        <w:t xml:space="preserve"> Esto cuando se diseñe debería respetar este formato.</w:t>
      </w:r>
    </w:p>
    <w:p w14:paraId="2F20416C" w14:textId="77777777" w:rsidR="00E12D55" w:rsidRDefault="00CE6106" w:rsidP="003B55DF">
      <w:pPr>
        <w:numPr>
          <w:ilvl w:val="3"/>
          <w:numId w:val="8"/>
        </w:numPr>
        <w:spacing w:line="360" w:lineRule="auto"/>
        <w:ind w:left="0" w:firstLine="0"/>
        <w:jc w:val="both"/>
        <w:rPr>
          <w:rFonts w:ascii="Tahoma" w:hAnsi="Tahoma" w:cs="Tahoma"/>
        </w:rPr>
      </w:pPr>
      <w:r w:rsidRPr="00E12D55">
        <w:rPr>
          <w:rFonts w:ascii="Tahoma" w:hAnsi="Tahoma" w:cs="Tahoma"/>
        </w:rPr>
        <w:t xml:space="preserve">OBRAS SOCIALES: el formato de importación debería ser SIMILAR al que se recibe por parte de los sindicatos, hoy todo el proceso es manual o vía mail. Se sugiere hablar con las OS para que ingresen a la página de la caja y con un formato </w:t>
      </w:r>
      <w:proofErr w:type="spellStart"/>
      <w:r w:rsidRPr="00E12D55">
        <w:rPr>
          <w:rFonts w:ascii="Tahoma" w:hAnsi="Tahoma" w:cs="Tahoma"/>
        </w:rPr>
        <w:t>std</w:t>
      </w:r>
      <w:proofErr w:type="spellEnd"/>
      <w:r w:rsidRPr="00E12D55">
        <w:rPr>
          <w:rFonts w:ascii="Tahoma" w:hAnsi="Tahoma" w:cs="Tahoma"/>
        </w:rPr>
        <w:t xml:space="preserve"> que se defina puedan subir el archivo (por lote o individual).</w:t>
      </w:r>
    </w:p>
    <w:p w14:paraId="037A997D" w14:textId="77777777" w:rsidR="00CE6106" w:rsidRDefault="003717BA" w:rsidP="003B55DF">
      <w:pPr>
        <w:numPr>
          <w:ilvl w:val="3"/>
          <w:numId w:val="8"/>
        </w:numPr>
        <w:spacing w:line="360" w:lineRule="auto"/>
        <w:ind w:left="0" w:firstLine="0"/>
        <w:jc w:val="both"/>
        <w:rPr>
          <w:rFonts w:ascii="Tahoma" w:hAnsi="Tahoma" w:cs="Tahoma"/>
        </w:rPr>
      </w:pPr>
      <w:r w:rsidRPr="00E12D55">
        <w:rPr>
          <w:rFonts w:ascii="Tahoma" w:hAnsi="Tahoma" w:cs="Tahoma"/>
        </w:rPr>
        <w:t>OBRAS SOCIALES: tener en cuenta la documentación EN PAPEL que también deba presentarse para efectuar el cambio.</w:t>
      </w:r>
    </w:p>
    <w:p w14:paraId="115F0E4E" w14:textId="77777777" w:rsidR="00742178" w:rsidRDefault="00742178" w:rsidP="00742178">
      <w:pPr>
        <w:spacing w:line="360" w:lineRule="auto"/>
        <w:jc w:val="both"/>
        <w:rPr>
          <w:rFonts w:ascii="Tahoma" w:hAnsi="Tahoma" w:cs="Tahoma"/>
          <w:color w:val="000000" w:themeColor="text1"/>
        </w:rPr>
      </w:pPr>
    </w:p>
    <w:p w14:paraId="06B47B2A" w14:textId="77777777" w:rsidR="00742178" w:rsidRPr="00742178" w:rsidRDefault="00742178" w:rsidP="00742178">
      <w:pPr>
        <w:spacing w:line="360" w:lineRule="auto"/>
        <w:jc w:val="both"/>
        <w:rPr>
          <w:rFonts w:ascii="Tahoma" w:hAnsi="Tahoma" w:cs="Tahoma"/>
          <w:b/>
          <w:u w:val="single"/>
        </w:rPr>
      </w:pPr>
      <w:r w:rsidRPr="00742178">
        <w:rPr>
          <w:rFonts w:ascii="Tahoma" w:hAnsi="Tahoma" w:cs="Tahoma"/>
          <w:b/>
          <w:color w:val="000000" w:themeColor="text1"/>
          <w:u w:val="single"/>
        </w:rPr>
        <w:t>MUTUALES</w:t>
      </w:r>
    </w:p>
    <w:p w14:paraId="54E5AFE8" w14:textId="77777777" w:rsidR="000B58F5" w:rsidRDefault="002A146E" w:rsidP="00BD379A">
      <w:pPr>
        <w:numPr>
          <w:ilvl w:val="3"/>
          <w:numId w:val="8"/>
        </w:numPr>
        <w:spacing w:line="360" w:lineRule="auto"/>
        <w:ind w:left="0" w:firstLine="0"/>
        <w:jc w:val="both"/>
        <w:rPr>
          <w:rFonts w:ascii="Tahoma" w:hAnsi="Tahoma" w:cs="Tahoma"/>
        </w:rPr>
      </w:pPr>
      <w:r w:rsidRPr="00B05908">
        <w:rPr>
          <w:rFonts w:ascii="Tahoma" w:hAnsi="Tahoma" w:cs="Tahoma"/>
        </w:rPr>
        <w:t>MUTUALES: analizar de manera conjunta con todo lo que disminuye el disponible ya que hoy</w:t>
      </w:r>
      <w:r w:rsidR="00BD379A" w:rsidRPr="00B05908">
        <w:rPr>
          <w:rFonts w:ascii="Tahoma" w:hAnsi="Tahoma" w:cs="Tahoma"/>
        </w:rPr>
        <w:t xml:space="preserve"> no es ON LINE, sino a mes vencido. Debe tenerse en cuenta que no es tan simple la lectura ya que depende de retenciones y otras deudas. No </w:t>
      </w:r>
      <w:proofErr w:type="gramStart"/>
      <w:r w:rsidR="00BD379A" w:rsidRPr="00B05908">
        <w:rPr>
          <w:rFonts w:ascii="Tahoma" w:hAnsi="Tahoma" w:cs="Tahoma"/>
        </w:rPr>
        <w:t>obstante</w:t>
      </w:r>
      <w:proofErr w:type="gramEnd"/>
      <w:r w:rsidR="00BD379A" w:rsidRPr="00B05908">
        <w:rPr>
          <w:rFonts w:ascii="Tahoma" w:hAnsi="Tahoma" w:cs="Tahoma"/>
        </w:rPr>
        <w:t xml:space="preserve"> lo que se podría tener en cuenta que ya hay determinados casos donde podría ir disminuyendo ese saldo de manera “temporal”, </w:t>
      </w:r>
      <w:proofErr w:type="spellStart"/>
      <w:r w:rsidR="00BD379A" w:rsidRPr="00B05908">
        <w:rPr>
          <w:rFonts w:ascii="Tahoma" w:hAnsi="Tahoma" w:cs="Tahoma"/>
        </w:rPr>
        <w:t>ej.al</w:t>
      </w:r>
      <w:proofErr w:type="spellEnd"/>
      <w:r w:rsidR="00BD379A" w:rsidRPr="00B05908">
        <w:rPr>
          <w:rFonts w:ascii="Tahoma" w:hAnsi="Tahoma" w:cs="Tahoma"/>
        </w:rPr>
        <w:t xml:space="preserve"> solicitar préstamos bancarios o préstamos en otras mutuales, hasta que se vuelva a leer el saldo del mes anterior.</w:t>
      </w:r>
    </w:p>
    <w:p w14:paraId="0A9A3339" w14:textId="77777777" w:rsidR="00B05908" w:rsidRDefault="00B05908" w:rsidP="00BD379A">
      <w:pPr>
        <w:numPr>
          <w:ilvl w:val="3"/>
          <w:numId w:val="8"/>
        </w:numPr>
        <w:spacing w:line="360" w:lineRule="auto"/>
        <w:ind w:left="0" w:firstLine="0"/>
        <w:jc w:val="both"/>
        <w:rPr>
          <w:rFonts w:ascii="Tahoma" w:hAnsi="Tahoma" w:cs="Tahoma"/>
        </w:rPr>
      </w:pPr>
      <w:r>
        <w:rPr>
          <w:rFonts w:ascii="Tahoma" w:hAnsi="Tahoma" w:cs="Tahoma"/>
        </w:rPr>
        <w:t>MU</w:t>
      </w:r>
      <w:r w:rsidR="00C90EC7">
        <w:rPr>
          <w:rFonts w:ascii="Tahoma" w:hAnsi="Tahoma" w:cs="Tahoma"/>
        </w:rPr>
        <w:t>T</w:t>
      </w:r>
      <w:r>
        <w:rPr>
          <w:rFonts w:ascii="Tahoma" w:hAnsi="Tahoma" w:cs="Tahoma"/>
        </w:rPr>
        <w:t xml:space="preserve">UALES: armar el 519 de </w:t>
      </w:r>
      <w:proofErr w:type="spellStart"/>
      <w:r>
        <w:rPr>
          <w:rFonts w:ascii="Tahoma" w:hAnsi="Tahoma" w:cs="Tahoma"/>
        </w:rPr>
        <w:t>bancor</w:t>
      </w:r>
      <w:proofErr w:type="spellEnd"/>
    </w:p>
    <w:p w14:paraId="58ABC050" w14:textId="77777777" w:rsidR="00B05908" w:rsidRDefault="00B05908" w:rsidP="00BD379A">
      <w:pPr>
        <w:numPr>
          <w:ilvl w:val="3"/>
          <w:numId w:val="8"/>
        </w:numPr>
        <w:spacing w:line="360" w:lineRule="auto"/>
        <w:ind w:left="0" w:firstLine="0"/>
        <w:jc w:val="both"/>
        <w:rPr>
          <w:rFonts w:ascii="Tahoma" w:hAnsi="Tahoma" w:cs="Tahoma"/>
        </w:rPr>
      </w:pPr>
      <w:r>
        <w:rPr>
          <w:rFonts w:ascii="Tahoma" w:hAnsi="Tahoma" w:cs="Tahoma"/>
        </w:rPr>
        <w:t>MU</w:t>
      </w:r>
      <w:r w:rsidR="00C90EC7">
        <w:rPr>
          <w:rFonts w:ascii="Tahoma" w:hAnsi="Tahoma" w:cs="Tahoma"/>
        </w:rPr>
        <w:t>T</w:t>
      </w:r>
      <w:r>
        <w:rPr>
          <w:rFonts w:ascii="Tahoma" w:hAnsi="Tahoma" w:cs="Tahoma"/>
        </w:rPr>
        <w:t>UALES:</w:t>
      </w:r>
      <w:r w:rsidR="00AB1983">
        <w:rPr>
          <w:rFonts w:ascii="Tahoma" w:hAnsi="Tahoma" w:cs="Tahoma"/>
        </w:rPr>
        <w:t xml:space="preserve"> analizar porque </w:t>
      </w:r>
      <w:r w:rsidR="004C0E7A">
        <w:rPr>
          <w:rFonts w:ascii="Tahoma" w:hAnsi="Tahoma" w:cs="Tahoma"/>
        </w:rPr>
        <w:t>la registración contable y la generación del 519 se realice vía web.</w:t>
      </w:r>
    </w:p>
    <w:p w14:paraId="4FFD9627" w14:textId="77777777" w:rsidR="00B05908" w:rsidRPr="00B05908" w:rsidRDefault="00B05908" w:rsidP="00B05908">
      <w:pPr>
        <w:spacing w:line="360" w:lineRule="auto"/>
        <w:jc w:val="both"/>
        <w:rPr>
          <w:rFonts w:ascii="Tahoma" w:hAnsi="Tahoma" w:cs="Tahoma"/>
        </w:rPr>
      </w:pPr>
    </w:p>
    <w:p w14:paraId="4E762EE2" w14:textId="77777777" w:rsidR="00716B97" w:rsidRDefault="00716B97" w:rsidP="00716B97">
      <w:pPr>
        <w:spacing w:line="360" w:lineRule="auto"/>
        <w:jc w:val="both"/>
        <w:rPr>
          <w:rFonts w:ascii="Tahoma" w:hAnsi="Tahoma" w:cs="Tahoma"/>
          <w:b/>
          <w:color w:val="000000" w:themeColor="text1"/>
          <w:u w:val="single"/>
        </w:rPr>
      </w:pPr>
      <w:r>
        <w:rPr>
          <w:rFonts w:ascii="Tahoma" w:hAnsi="Tahoma" w:cs="Tahoma"/>
          <w:b/>
          <w:color w:val="000000" w:themeColor="text1"/>
          <w:u w:val="single"/>
        </w:rPr>
        <w:t>RENTAS</w:t>
      </w:r>
    </w:p>
    <w:p w14:paraId="26F17057" w14:textId="77777777" w:rsidR="00716B97" w:rsidRPr="00716B97" w:rsidRDefault="00716B97" w:rsidP="00716B97">
      <w:pPr>
        <w:pStyle w:val="Prrafodelista"/>
        <w:numPr>
          <w:ilvl w:val="3"/>
          <w:numId w:val="8"/>
        </w:numPr>
        <w:spacing w:line="360" w:lineRule="auto"/>
        <w:ind w:left="0" w:firstLine="0"/>
        <w:jc w:val="both"/>
        <w:rPr>
          <w:rFonts w:ascii="Tahoma" w:hAnsi="Tahoma" w:cs="Tahoma"/>
          <w:u w:val="single"/>
        </w:rPr>
      </w:pPr>
      <w:r>
        <w:rPr>
          <w:rFonts w:ascii="Tahoma" w:hAnsi="Tahoma" w:cs="Tahoma"/>
        </w:rPr>
        <w:lastRenderedPageBreak/>
        <w:t>RENTAS: validar si se podrá cargar como un solo código de entidad hoy existen 2.</w:t>
      </w:r>
    </w:p>
    <w:p w14:paraId="176F8416" w14:textId="77777777" w:rsidR="00716B97" w:rsidRPr="00716B97" w:rsidRDefault="00716B97" w:rsidP="00716B97">
      <w:pPr>
        <w:pStyle w:val="Prrafodelista"/>
        <w:numPr>
          <w:ilvl w:val="3"/>
          <w:numId w:val="8"/>
        </w:numPr>
        <w:spacing w:line="360" w:lineRule="auto"/>
        <w:ind w:left="0" w:firstLine="0"/>
        <w:jc w:val="both"/>
        <w:rPr>
          <w:rFonts w:ascii="Tahoma" w:hAnsi="Tahoma" w:cs="Tahoma"/>
          <w:u w:val="single"/>
        </w:rPr>
      </w:pPr>
      <w:r>
        <w:rPr>
          <w:rFonts w:ascii="Tahoma" w:hAnsi="Tahoma" w:cs="Tahoma"/>
        </w:rPr>
        <w:t>RENTAS: validar si al cargar como un solo código de entidad, se podrá reducir la cantidad de códigos, ya que el total hoy da 12 códigos y solo tendremos disponibles hasta 10.</w:t>
      </w:r>
    </w:p>
    <w:p w14:paraId="2C2B0899" w14:textId="77777777" w:rsidR="00894A2F" w:rsidRDefault="00894A2F" w:rsidP="00BB6939">
      <w:pPr>
        <w:pStyle w:val="Prrafodelista"/>
        <w:spacing w:line="360" w:lineRule="auto"/>
        <w:ind w:left="0"/>
        <w:rPr>
          <w:rFonts w:ascii="Tahoma" w:hAnsi="Tahoma" w:cs="Tahoma"/>
          <w:b/>
          <w:color w:val="000000" w:themeColor="text1"/>
          <w:u w:val="single"/>
        </w:rPr>
      </w:pPr>
    </w:p>
    <w:p w14:paraId="09F5AFCD" w14:textId="77777777" w:rsidR="00716B97" w:rsidRDefault="00BB6939" w:rsidP="00BB6939">
      <w:pPr>
        <w:pStyle w:val="Prrafodelista"/>
        <w:spacing w:line="360" w:lineRule="auto"/>
        <w:ind w:left="0"/>
        <w:rPr>
          <w:rFonts w:ascii="Tahoma" w:hAnsi="Tahoma" w:cs="Tahoma"/>
          <w:b/>
          <w:color w:val="000000" w:themeColor="text1"/>
          <w:u w:val="single"/>
        </w:rPr>
      </w:pPr>
      <w:r>
        <w:rPr>
          <w:rFonts w:ascii="Tahoma" w:hAnsi="Tahoma" w:cs="Tahoma"/>
          <w:b/>
          <w:color w:val="000000" w:themeColor="text1"/>
          <w:u w:val="single"/>
        </w:rPr>
        <w:t>RETENCIONES</w:t>
      </w:r>
    </w:p>
    <w:p w14:paraId="3165F343" w14:textId="77777777" w:rsidR="00BB6939" w:rsidRDefault="00BB6939" w:rsidP="00BB6939">
      <w:pPr>
        <w:pStyle w:val="Prrafodelista"/>
        <w:spacing w:line="360" w:lineRule="auto"/>
        <w:ind w:left="0"/>
        <w:rPr>
          <w:rFonts w:ascii="Tahoma" w:hAnsi="Tahoma" w:cs="Tahoma"/>
          <w:color w:val="000000" w:themeColor="text1"/>
        </w:rPr>
      </w:pPr>
      <w:r w:rsidRPr="00BB6939">
        <w:rPr>
          <w:rFonts w:ascii="Tahoma" w:hAnsi="Tahoma" w:cs="Tahoma"/>
          <w:color w:val="000000" w:themeColor="text1"/>
        </w:rPr>
        <w:t xml:space="preserve">RETENCIONES: </w:t>
      </w:r>
      <w:r>
        <w:rPr>
          <w:rFonts w:ascii="Tahoma" w:hAnsi="Tahoma" w:cs="Tahoma"/>
          <w:color w:val="000000" w:themeColor="text1"/>
        </w:rPr>
        <w:t>validar la forma en que se carga el código 1556, se sugiere se cargue de manera automática por WEB bajo un nuevo código o podría utilizarse el 2721 que ya no se utiliza más.</w:t>
      </w:r>
    </w:p>
    <w:p w14:paraId="2F321620" w14:textId="77777777" w:rsidR="00EB6AE6" w:rsidRDefault="00EB6AE6" w:rsidP="00BB6939">
      <w:pPr>
        <w:pStyle w:val="Prrafodelista"/>
        <w:spacing w:line="360" w:lineRule="auto"/>
        <w:ind w:left="0"/>
        <w:rPr>
          <w:rFonts w:ascii="Tahoma" w:hAnsi="Tahoma" w:cs="Tahoma"/>
          <w:color w:val="000000" w:themeColor="text1"/>
        </w:rPr>
      </w:pPr>
      <w:r w:rsidRPr="00BB6939">
        <w:rPr>
          <w:rFonts w:ascii="Tahoma" w:hAnsi="Tahoma" w:cs="Tahoma"/>
          <w:color w:val="000000" w:themeColor="text1"/>
        </w:rPr>
        <w:t>RETENCIONES:</w:t>
      </w:r>
      <w:r>
        <w:rPr>
          <w:rFonts w:ascii="Tahoma" w:hAnsi="Tahoma" w:cs="Tahoma"/>
          <w:color w:val="000000" w:themeColor="text1"/>
        </w:rPr>
        <w:t xml:space="preserve"> ver porque los siguientes códigos se encuentran todos cargados 270,272,273,274,275,276 y el 272 y 273 presentan el MISMO CUIT que se corresponde con el CUIT de la caja.</w:t>
      </w:r>
    </w:p>
    <w:p w14:paraId="2F8799BA" w14:textId="77777777" w:rsidR="00EB6AE6" w:rsidRDefault="00EB6AE6" w:rsidP="00BB6939">
      <w:pPr>
        <w:pStyle w:val="Prrafodelista"/>
        <w:spacing w:line="360" w:lineRule="auto"/>
        <w:ind w:left="0"/>
        <w:rPr>
          <w:rFonts w:ascii="Tahoma" w:hAnsi="Tahoma" w:cs="Tahoma"/>
          <w:color w:val="000000" w:themeColor="text1"/>
        </w:rPr>
      </w:pPr>
      <w:r w:rsidRPr="00BB6939">
        <w:rPr>
          <w:rFonts w:ascii="Tahoma" w:hAnsi="Tahoma" w:cs="Tahoma"/>
          <w:color w:val="000000" w:themeColor="text1"/>
        </w:rPr>
        <w:t>RETENCIONES:</w:t>
      </w:r>
      <w:r>
        <w:rPr>
          <w:rFonts w:ascii="Tahoma" w:hAnsi="Tahoma" w:cs="Tahoma"/>
          <w:color w:val="000000" w:themeColor="text1"/>
        </w:rPr>
        <w:t xml:space="preserve"> atender a la forma de carga del código 1251, que hoy se realiza de manera manual.</w:t>
      </w:r>
    </w:p>
    <w:p w14:paraId="00212EB8" w14:textId="77777777" w:rsidR="00BB6939" w:rsidRPr="00BB6939" w:rsidRDefault="00BB6939" w:rsidP="00BB6939">
      <w:pPr>
        <w:pStyle w:val="Prrafodelista"/>
        <w:spacing w:line="360" w:lineRule="auto"/>
        <w:ind w:left="0"/>
        <w:rPr>
          <w:rFonts w:ascii="Tahoma" w:hAnsi="Tahoma" w:cs="Tahoma"/>
        </w:rPr>
      </w:pPr>
    </w:p>
    <w:p w14:paraId="1409FA86" w14:textId="77777777" w:rsidR="00716B97" w:rsidRDefault="00716B97" w:rsidP="00BD379A">
      <w:pPr>
        <w:spacing w:line="360" w:lineRule="auto"/>
        <w:jc w:val="both"/>
        <w:rPr>
          <w:rFonts w:ascii="Tahoma" w:hAnsi="Tahoma" w:cs="Tahoma"/>
        </w:rPr>
      </w:pPr>
    </w:p>
    <w:p w14:paraId="5DDCAA91" w14:textId="77777777" w:rsidR="00936B66" w:rsidRDefault="00936B66">
      <w:pPr>
        <w:suppressAutoHyphens w:val="0"/>
        <w:rPr>
          <w:rFonts w:ascii="Tahoma" w:hAnsi="Tahoma" w:cs="Tahoma"/>
        </w:rPr>
      </w:pPr>
      <w:r>
        <w:rPr>
          <w:rFonts w:ascii="Tahoma" w:hAnsi="Tahoma" w:cs="Tahoma"/>
        </w:rPr>
        <w:br w:type="page"/>
      </w:r>
    </w:p>
    <w:p w14:paraId="7588543F" w14:textId="77777777" w:rsidR="00936B66" w:rsidRDefault="00936B66" w:rsidP="00936B66">
      <w:pPr>
        <w:pStyle w:val="Ttulo1"/>
        <w:jc w:val="both"/>
        <w:rPr>
          <w:rFonts w:ascii="Tahoma" w:hAnsi="Tahoma" w:cs="Tahoma"/>
          <w:b w:val="0"/>
          <w:sz w:val="20"/>
        </w:rPr>
      </w:pPr>
      <w:r>
        <w:rPr>
          <w:rFonts w:ascii="Tahoma" w:hAnsi="Tahoma" w:cs="Tahoma"/>
          <w:b w:val="0"/>
          <w:sz w:val="20"/>
        </w:rPr>
        <w:lastRenderedPageBreak/>
        <w:t>Orden Tentativo de Desarrollos</w:t>
      </w:r>
    </w:p>
    <w:p w14:paraId="0A14E38F" w14:textId="77777777" w:rsidR="00936B66" w:rsidRDefault="00936B66" w:rsidP="00936B66">
      <w:pPr>
        <w:tabs>
          <w:tab w:val="num" w:pos="0"/>
        </w:tabs>
      </w:pPr>
    </w:p>
    <w:p w14:paraId="5E6AA35D" w14:textId="77777777" w:rsidR="00936B66" w:rsidRDefault="00936B66" w:rsidP="00936B66">
      <w:pPr>
        <w:pStyle w:val="Prrafodelista"/>
        <w:numPr>
          <w:ilvl w:val="2"/>
          <w:numId w:val="25"/>
        </w:numPr>
        <w:tabs>
          <w:tab w:val="num" w:pos="0"/>
        </w:tabs>
        <w:spacing w:line="360" w:lineRule="auto"/>
        <w:ind w:left="0" w:hanging="72"/>
        <w:rPr>
          <w:rFonts w:ascii="Tahoma" w:hAnsi="Tahoma" w:cs="Tahoma"/>
        </w:rPr>
      </w:pPr>
      <w:r w:rsidRPr="00936B66">
        <w:rPr>
          <w:rFonts w:ascii="Tahoma" w:hAnsi="Tahoma" w:cs="Tahoma"/>
        </w:rPr>
        <w:t>OBRAS SOCIALES</w:t>
      </w:r>
    </w:p>
    <w:p w14:paraId="3C0A0C63" w14:textId="77777777" w:rsidR="00936B66" w:rsidRDefault="00936B66" w:rsidP="00936B66">
      <w:pPr>
        <w:pStyle w:val="Prrafodelista"/>
        <w:numPr>
          <w:ilvl w:val="2"/>
          <w:numId w:val="8"/>
        </w:numPr>
        <w:spacing w:line="360" w:lineRule="auto"/>
        <w:jc w:val="both"/>
        <w:rPr>
          <w:rFonts w:ascii="Tahoma" w:hAnsi="Tahoma" w:cs="Tahoma"/>
        </w:rPr>
      </w:pPr>
      <w:r>
        <w:rPr>
          <w:rFonts w:ascii="Tahoma" w:hAnsi="Tahoma" w:cs="Tahoma"/>
        </w:rPr>
        <w:t>Deberá conversarse PREVIAMENTE con cada OS para determinar la forma en que deberán comenzar a trabajar ya que de ello dependerá el posterior desarrollo.</w:t>
      </w:r>
    </w:p>
    <w:p w14:paraId="688A177E" w14:textId="77777777" w:rsidR="00936B66" w:rsidRDefault="00936B66" w:rsidP="00936B66">
      <w:pPr>
        <w:pStyle w:val="Prrafodelista"/>
        <w:numPr>
          <w:ilvl w:val="2"/>
          <w:numId w:val="8"/>
        </w:numPr>
        <w:spacing w:line="360" w:lineRule="auto"/>
        <w:jc w:val="both"/>
        <w:rPr>
          <w:rFonts w:ascii="Tahoma" w:hAnsi="Tahoma" w:cs="Tahoma"/>
        </w:rPr>
      </w:pPr>
      <w:r>
        <w:rPr>
          <w:rFonts w:ascii="Tahoma" w:hAnsi="Tahoma" w:cs="Tahoma"/>
        </w:rPr>
        <w:t>Una vez determinado este ítem d</w:t>
      </w:r>
      <w:r w:rsidRPr="00936B66">
        <w:rPr>
          <w:rFonts w:ascii="Tahoma" w:hAnsi="Tahoma" w:cs="Tahoma"/>
        </w:rPr>
        <w:t>eberán cargarse en el sistema WEB todas aquellas OS que operen con la caja, con sus correspondientes códigos de entidades.</w:t>
      </w:r>
    </w:p>
    <w:p w14:paraId="14B41B56" w14:textId="77777777" w:rsidR="00936B66" w:rsidRDefault="00936B66" w:rsidP="00936B66">
      <w:pPr>
        <w:pStyle w:val="Prrafodelista"/>
        <w:numPr>
          <w:ilvl w:val="2"/>
          <w:numId w:val="8"/>
        </w:numPr>
        <w:spacing w:line="360" w:lineRule="auto"/>
        <w:jc w:val="both"/>
        <w:rPr>
          <w:rFonts w:ascii="Tahoma" w:hAnsi="Tahoma" w:cs="Tahoma"/>
        </w:rPr>
      </w:pPr>
      <w:r>
        <w:rPr>
          <w:rFonts w:ascii="Tahoma" w:hAnsi="Tahoma" w:cs="Tahoma"/>
        </w:rPr>
        <w:t xml:space="preserve">Prestar especial ATENCION a la OS </w:t>
      </w:r>
      <w:proofErr w:type="spellStart"/>
      <w:r>
        <w:rPr>
          <w:rFonts w:ascii="Tahoma" w:hAnsi="Tahoma" w:cs="Tahoma"/>
        </w:rPr>
        <w:t>Apross</w:t>
      </w:r>
      <w:proofErr w:type="spellEnd"/>
      <w:r>
        <w:rPr>
          <w:rFonts w:ascii="Tahoma" w:hAnsi="Tahoma" w:cs="Tahoma"/>
        </w:rPr>
        <w:t xml:space="preserve"> que hoy se carga con dos códigos diferentes ya que debería pasar a ser UN solo código.</w:t>
      </w:r>
    </w:p>
    <w:p w14:paraId="5C896E8F" w14:textId="77777777" w:rsidR="00936B66" w:rsidRDefault="00936B66" w:rsidP="00936B66">
      <w:pPr>
        <w:pStyle w:val="Prrafodelista"/>
        <w:numPr>
          <w:ilvl w:val="2"/>
          <w:numId w:val="8"/>
        </w:numPr>
        <w:spacing w:line="360" w:lineRule="auto"/>
        <w:jc w:val="both"/>
        <w:rPr>
          <w:rFonts w:ascii="Tahoma" w:hAnsi="Tahoma" w:cs="Tahoma"/>
        </w:rPr>
      </w:pPr>
      <w:r>
        <w:rPr>
          <w:rFonts w:ascii="Tahoma" w:hAnsi="Tahoma" w:cs="Tahoma"/>
        </w:rPr>
        <w:t>Determinado este punto, la carga al momento de jubilarse debería seguir siendo la misma (habría que validar para los 06/07 como trabajan el primer mes), y luego:</w:t>
      </w:r>
    </w:p>
    <w:p w14:paraId="1F634642" w14:textId="77777777" w:rsidR="00936B66" w:rsidRDefault="00936B66" w:rsidP="00936B66">
      <w:pPr>
        <w:pStyle w:val="Prrafodelista"/>
        <w:numPr>
          <w:ilvl w:val="3"/>
          <w:numId w:val="8"/>
        </w:numPr>
        <w:spacing w:line="360" w:lineRule="auto"/>
        <w:jc w:val="both"/>
        <w:rPr>
          <w:rFonts w:ascii="Tahoma" w:hAnsi="Tahoma" w:cs="Tahoma"/>
        </w:rPr>
      </w:pPr>
      <w:r>
        <w:rPr>
          <w:rFonts w:ascii="Tahoma" w:hAnsi="Tahoma" w:cs="Tahoma"/>
        </w:rPr>
        <w:t xml:space="preserve">Archivo </w:t>
      </w:r>
      <w:proofErr w:type="spellStart"/>
      <w:r>
        <w:rPr>
          <w:rFonts w:ascii="Tahoma" w:hAnsi="Tahoma" w:cs="Tahoma"/>
        </w:rPr>
        <w:t>Apross</w:t>
      </w:r>
      <w:proofErr w:type="spellEnd"/>
      <w:r>
        <w:rPr>
          <w:rFonts w:ascii="Tahoma" w:hAnsi="Tahoma" w:cs="Tahoma"/>
        </w:rPr>
        <w:t xml:space="preserve"> se reemplazaría por lo detallado anteriormente</w:t>
      </w:r>
    </w:p>
    <w:p w14:paraId="3E8B1171" w14:textId="77777777" w:rsidR="00936B66" w:rsidRDefault="00936B66" w:rsidP="00936B66">
      <w:pPr>
        <w:pStyle w:val="Prrafodelista"/>
        <w:numPr>
          <w:ilvl w:val="3"/>
          <w:numId w:val="8"/>
        </w:numPr>
        <w:spacing w:line="360" w:lineRule="auto"/>
        <w:jc w:val="both"/>
        <w:rPr>
          <w:rFonts w:ascii="Tahoma" w:hAnsi="Tahoma" w:cs="Tahoma"/>
        </w:rPr>
      </w:pPr>
      <w:r>
        <w:rPr>
          <w:rFonts w:ascii="Tahoma" w:hAnsi="Tahoma" w:cs="Tahoma"/>
        </w:rPr>
        <w:t>Atender a como se procesarían los otros cambios, se sugiere que sean tratados de la misma manera.</w:t>
      </w:r>
    </w:p>
    <w:p w14:paraId="7828F01E" w14:textId="77777777" w:rsidR="00936B66" w:rsidRDefault="00936B66" w:rsidP="00936B66">
      <w:pPr>
        <w:pStyle w:val="Prrafodelista"/>
        <w:numPr>
          <w:ilvl w:val="2"/>
          <w:numId w:val="8"/>
        </w:numPr>
        <w:spacing w:line="360" w:lineRule="auto"/>
        <w:jc w:val="both"/>
        <w:rPr>
          <w:rFonts w:ascii="Tahoma" w:hAnsi="Tahoma" w:cs="Tahoma"/>
        </w:rPr>
      </w:pPr>
      <w:r>
        <w:rPr>
          <w:rFonts w:ascii="Tahoma" w:hAnsi="Tahoma" w:cs="Tahoma"/>
        </w:rPr>
        <w:t>El informe del pago a la OS debería respetar la misma forma que se hace con las mutuales, es decir cada entidad (OS) debería poder bajar el archivo desde la opción WEB Pagos y de esta manera conocer que se le descontó a cada afiliado.</w:t>
      </w:r>
    </w:p>
    <w:p w14:paraId="5590A775" w14:textId="77777777" w:rsidR="00894A2F" w:rsidRDefault="00894A2F" w:rsidP="00894A2F">
      <w:pPr>
        <w:spacing w:line="360" w:lineRule="auto"/>
        <w:jc w:val="both"/>
        <w:rPr>
          <w:rFonts w:ascii="Tahoma" w:hAnsi="Tahoma" w:cs="Tahoma"/>
        </w:rPr>
      </w:pPr>
    </w:p>
    <w:p w14:paraId="29751763" w14:textId="77777777" w:rsidR="00894A2F" w:rsidRDefault="00894A2F" w:rsidP="00894A2F">
      <w:pPr>
        <w:pStyle w:val="Prrafodelista"/>
        <w:numPr>
          <w:ilvl w:val="2"/>
          <w:numId w:val="25"/>
        </w:numPr>
        <w:tabs>
          <w:tab w:val="num" w:pos="0"/>
        </w:tabs>
        <w:spacing w:line="360" w:lineRule="auto"/>
        <w:ind w:left="0" w:hanging="72"/>
        <w:rPr>
          <w:rFonts w:ascii="Tahoma" w:hAnsi="Tahoma" w:cs="Tahoma"/>
        </w:rPr>
      </w:pPr>
      <w:r>
        <w:rPr>
          <w:rFonts w:ascii="Tahoma" w:hAnsi="Tahoma" w:cs="Tahoma"/>
        </w:rPr>
        <w:t>RENTAS</w:t>
      </w:r>
    </w:p>
    <w:p w14:paraId="0C0EE950" w14:textId="77777777" w:rsidR="00894A2F" w:rsidRDefault="00894A2F" w:rsidP="00894A2F">
      <w:pPr>
        <w:pStyle w:val="Prrafodelista"/>
        <w:numPr>
          <w:ilvl w:val="2"/>
          <w:numId w:val="8"/>
        </w:numPr>
        <w:spacing w:line="360" w:lineRule="auto"/>
        <w:jc w:val="both"/>
        <w:rPr>
          <w:rFonts w:ascii="Tahoma" w:hAnsi="Tahoma" w:cs="Tahoma"/>
        </w:rPr>
      </w:pPr>
      <w:r w:rsidRPr="00894A2F">
        <w:rPr>
          <w:rFonts w:ascii="Tahoma" w:hAnsi="Tahoma" w:cs="Tahoma"/>
        </w:rPr>
        <w:t xml:space="preserve">Deberá conversarse PREVIAMENTE con </w:t>
      </w:r>
      <w:r>
        <w:rPr>
          <w:rFonts w:ascii="Tahoma" w:hAnsi="Tahoma" w:cs="Tahoma"/>
        </w:rPr>
        <w:t>RENTAS</w:t>
      </w:r>
      <w:r w:rsidRPr="00894A2F">
        <w:rPr>
          <w:rFonts w:ascii="Tahoma" w:hAnsi="Tahoma" w:cs="Tahoma"/>
        </w:rPr>
        <w:t xml:space="preserve"> para determinar la forma en que deberán comenzar a trabajar ya que de ello dependerá el posterior desarrollo.</w:t>
      </w:r>
    </w:p>
    <w:p w14:paraId="33196C51" w14:textId="77777777" w:rsidR="00894A2F" w:rsidRPr="00894A2F" w:rsidRDefault="00894A2F" w:rsidP="00894A2F">
      <w:pPr>
        <w:pStyle w:val="Prrafodelista"/>
        <w:numPr>
          <w:ilvl w:val="2"/>
          <w:numId w:val="8"/>
        </w:numPr>
        <w:spacing w:line="360" w:lineRule="auto"/>
        <w:jc w:val="both"/>
        <w:rPr>
          <w:rFonts w:ascii="Tahoma" w:hAnsi="Tahoma" w:cs="Tahoma"/>
        </w:rPr>
      </w:pPr>
      <w:r>
        <w:rPr>
          <w:rFonts w:ascii="Tahoma" w:hAnsi="Tahoma" w:cs="Tahoma"/>
        </w:rPr>
        <w:t>También debería poder cargarse como una entidad y que se carguen los archivos de manera automática.</w:t>
      </w:r>
    </w:p>
    <w:p w14:paraId="715D397D" w14:textId="77777777" w:rsidR="00894A2F" w:rsidRPr="00894A2F" w:rsidRDefault="00894A2F" w:rsidP="00894A2F">
      <w:pPr>
        <w:spacing w:line="360" w:lineRule="auto"/>
        <w:jc w:val="both"/>
        <w:rPr>
          <w:rFonts w:ascii="Tahoma" w:hAnsi="Tahoma" w:cs="Tahoma"/>
        </w:rPr>
      </w:pPr>
    </w:p>
    <w:p w14:paraId="207356FD" w14:textId="77777777" w:rsidR="00894A2F" w:rsidRDefault="00894A2F" w:rsidP="00894A2F">
      <w:pPr>
        <w:pStyle w:val="Prrafodelista"/>
        <w:numPr>
          <w:ilvl w:val="2"/>
          <w:numId w:val="25"/>
        </w:numPr>
        <w:tabs>
          <w:tab w:val="num" w:pos="0"/>
        </w:tabs>
        <w:spacing w:line="360" w:lineRule="auto"/>
        <w:ind w:left="0" w:hanging="72"/>
        <w:rPr>
          <w:rFonts w:ascii="Tahoma" w:hAnsi="Tahoma" w:cs="Tahoma"/>
        </w:rPr>
      </w:pPr>
      <w:r>
        <w:rPr>
          <w:rFonts w:ascii="Tahoma" w:hAnsi="Tahoma" w:cs="Tahoma"/>
        </w:rPr>
        <w:t>PAGOS</w:t>
      </w:r>
    </w:p>
    <w:p w14:paraId="03DCF504" w14:textId="77777777" w:rsidR="00894A2F" w:rsidRDefault="00894A2F" w:rsidP="00894A2F">
      <w:pPr>
        <w:pStyle w:val="Prrafodelista"/>
        <w:numPr>
          <w:ilvl w:val="2"/>
          <w:numId w:val="8"/>
        </w:numPr>
        <w:spacing w:line="360" w:lineRule="auto"/>
        <w:rPr>
          <w:rFonts w:ascii="Tahoma" w:hAnsi="Tahoma" w:cs="Tahoma"/>
        </w:rPr>
      </w:pPr>
      <w:r>
        <w:rPr>
          <w:rFonts w:ascii="Tahoma" w:hAnsi="Tahoma" w:cs="Tahoma"/>
        </w:rPr>
        <w:t>Deberían ser automáticos y no manuales a:</w:t>
      </w:r>
    </w:p>
    <w:p w14:paraId="4EB04A68" w14:textId="77777777" w:rsidR="00894A2F" w:rsidRDefault="00894A2F" w:rsidP="00894A2F">
      <w:pPr>
        <w:pStyle w:val="Prrafodelista"/>
        <w:numPr>
          <w:ilvl w:val="3"/>
          <w:numId w:val="8"/>
        </w:numPr>
        <w:spacing w:line="360" w:lineRule="auto"/>
        <w:rPr>
          <w:rFonts w:ascii="Tahoma" w:hAnsi="Tahoma" w:cs="Tahoma"/>
        </w:rPr>
      </w:pPr>
      <w:r>
        <w:rPr>
          <w:rFonts w:ascii="Tahoma" w:hAnsi="Tahoma" w:cs="Tahoma"/>
        </w:rPr>
        <w:t>Mutuales</w:t>
      </w:r>
    </w:p>
    <w:p w14:paraId="5C235B36" w14:textId="77777777" w:rsidR="00894A2F" w:rsidRDefault="00894A2F" w:rsidP="00894A2F">
      <w:pPr>
        <w:pStyle w:val="Prrafodelista"/>
        <w:numPr>
          <w:ilvl w:val="3"/>
          <w:numId w:val="8"/>
        </w:numPr>
        <w:spacing w:line="360" w:lineRule="auto"/>
        <w:rPr>
          <w:rFonts w:ascii="Tahoma" w:hAnsi="Tahoma" w:cs="Tahoma"/>
        </w:rPr>
      </w:pPr>
      <w:r>
        <w:rPr>
          <w:rFonts w:ascii="Tahoma" w:hAnsi="Tahoma" w:cs="Tahoma"/>
        </w:rPr>
        <w:t>Obras Sociales</w:t>
      </w:r>
    </w:p>
    <w:p w14:paraId="536F01E1" w14:textId="77777777" w:rsidR="00894A2F" w:rsidRDefault="00894A2F" w:rsidP="00894A2F">
      <w:pPr>
        <w:pStyle w:val="Prrafodelista"/>
        <w:numPr>
          <w:ilvl w:val="3"/>
          <w:numId w:val="8"/>
        </w:numPr>
        <w:spacing w:line="360" w:lineRule="auto"/>
        <w:rPr>
          <w:rFonts w:ascii="Tahoma" w:hAnsi="Tahoma" w:cs="Tahoma"/>
        </w:rPr>
      </w:pPr>
      <w:r>
        <w:rPr>
          <w:rFonts w:ascii="Tahoma" w:hAnsi="Tahoma" w:cs="Tahoma"/>
        </w:rPr>
        <w:t>Préstamos Bancarios</w:t>
      </w:r>
    </w:p>
    <w:p w14:paraId="64A7F7B7" w14:textId="77777777" w:rsidR="00894A2F" w:rsidRDefault="00894A2F" w:rsidP="00894A2F">
      <w:pPr>
        <w:pStyle w:val="Prrafodelista"/>
        <w:numPr>
          <w:ilvl w:val="3"/>
          <w:numId w:val="8"/>
        </w:numPr>
        <w:spacing w:line="360" w:lineRule="auto"/>
        <w:rPr>
          <w:rFonts w:ascii="Tahoma" w:hAnsi="Tahoma" w:cs="Tahoma"/>
        </w:rPr>
      </w:pPr>
      <w:r>
        <w:rPr>
          <w:rFonts w:ascii="Tahoma" w:hAnsi="Tahoma" w:cs="Tahoma"/>
        </w:rPr>
        <w:t>Rentas</w:t>
      </w:r>
    </w:p>
    <w:p w14:paraId="1AD725AA" w14:textId="77777777" w:rsidR="00894A2F" w:rsidRPr="00894A2F" w:rsidRDefault="00894A2F" w:rsidP="00411047">
      <w:pPr>
        <w:pStyle w:val="Prrafodelista"/>
        <w:spacing w:line="360" w:lineRule="auto"/>
        <w:ind w:left="720"/>
        <w:rPr>
          <w:rFonts w:ascii="Tahoma" w:hAnsi="Tahoma" w:cs="Tahoma"/>
        </w:rPr>
      </w:pPr>
    </w:p>
    <w:p w14:paraId="4ACC99BD" w14:textId="77777777" w:rsidR="00936B66" w:rsidRDefault="00936B66" w:rsidP="00411047">
      <w:pPr>
        <w:pStyle w:val="Prrafodelista"/>
        <w:spacing w:line="360" w:lineRule="auto"/>
        <w:ind w:left="720"/>
        <w:jc w:val="both"/>
        <w:rPr>
          <w:rFonts w:ascii="Tahoma" w:hAnsi="Tahoma" w:cs="Tahoma"/>
        </w:rPr>
      </w:pPr>
    </w:p>
    <w:sectPr w:rsidR="00936B66" w:rsidSect="0000345D">
      <w:headerReference w:type="default" r:id="rId8"/>
      <w:footerReference w:type="default" r:id="rId9"/>
      <w:headerReference w:type="first" r:id="rId10"/>
      <w:footerReference w:type="first" r:id="rId11"/>
      <w:pgSz w:w="11906" w:h="16838"/>
      <w:pgMar w:top="1418" w:right="1134" w:bottom="1718" w:left="1701" w:header="567"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FB2B" w14:textId="77777777" w:rsidR="00E60443" w:rsidRDefault="00E60443">
      <w:r>
        <w:separator/>
      </w:r>
    </w:p>
  </w:endnote>
  <w:endnote w:type="continuationSeparator" w:id="0">
    <w:p w14:paraId="2DF9DBE9" w14:textId="77777777" w:rsidR="00E60443" w:rsidRDefault="00E6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umnst777 Blk BT">
    <w:altName w:val="Arial"/>
    <w:charset w:val="00"/>
    <w:family w:val="swiss"/>
    <w:pitch w:val="variable"/>
    <w:sig w:usb0="00000001" w:usb1="1000204A" w:usb2="00000000" w:usb3="00000000" w:csb0="00000011"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umnst777 BT">
    <w:altName w:val="Lucida Sans Unicode"/>
    <w:charset w:val="00"/>
    <w:family w:val="swiss"/>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Layout w:type="fixed"/>
      <w:tblCellMar>
        <w:left w:w="70" w:type="dxa"/>
        <w:right w:w="70" w:type="dxa"/>
      </w:tblCellMar>
      <w:tblLook w:val="0000" w:firstRow="0" w:lastRow="0" w:firstColumn="0" w:lastColumn="0" w:noHBand="0" w:noVBand="0"/>
    </w:tblPr>
    <w:tblGrid>
      <w:gridCol w:w="7441"/>
      <w:gridCol w:w="1801"/>
    </w:tblGrid>
    <w:tr w:rsidR="004F1447" w14:paraId="470A3F7C" w14:textId="77777777">
      <w:tc>
        <w:tcPr>
          <w:tcW w:w="7441" w:type="dxa"/>
          <w:tcBorders>
            <w:top w:val="single" w:sz="4" w:space="0" w:color="000000"/>
            <w:left w:val="single" w:sz="4" w:space="0" w:color="000000"/>
            <w:bottom w:val="single" w:sz="4" w:space="0" w:color="000000"/>
          </w:tcBorders>
          <w:shd w:val="clear" w:color="auto" w:fill="auto"/>
        </w:tcPr>
        <w:p w14:paraId="677CAA3A" w14:textId="77777777" w:rsidR="004F1447" w:rsidRDefault="004F1447">
          <w:pPr>
            <w:pStyle w:val="Piedepgina"/>
          </w:pPr>
        </w:p>
      </w:tc>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349B5B4C" w14:textId="77777777" w:rsidR="004F1447" w:rsidRDefault="004F1447">
          <w:pPr>
            <w:pStyle w:val="Piedepgina"/>
            <w:jc w:val="right"/>
          </w:pPr>
          <w:r>
            <w:rPr>
              <w:rFonts w:ascii="Humnst777 BT" w:hAnsi="Humnst777 BT" w:cs="Humnst777 BT"/>
              <w:sz w:val="20"/>
            </w:rPr>
            <w:t xml:space="preserve">Página </w:t>
          </w:r>
          <w:r w:rsidR="001C21AB">
            <w:rPr>
              <w:rFonts w:ascii="Humnst777 BT" w:hAnsi="Humnst777 BT" w:cs="Humnst777 BT"/>
              <w:sz w:val="20"/>
            </w:rPr>
            <w:fldChar w:fldCharType="begin"/>
          </w:r>
          <w:r>
            <w:rPr>
              <w:rFonts w:ascii="Humnst777 BT" w:hAnsi="Humnst777 BT" w:cs="Humnst777 BT"/>
              <w:sz w:val="20"/>
            </w:rPr>
            <w:instrText xml:space="preserve"> PAGE </w:instrText>
          </w:r>
          <w:r w:rsidR="001C21AB">
            <w:rPr>
              <w:rFonts w:ascii="Humnst777 BT" w:hAnsi="Humnst777 BT" w:cs="Humnst777 BT"/>
              <w:sz w:val="20"/>
            </w:rPr>
            <w:fldChar w:fldCharType="separate"/>
          </w:r>
          <w:r w:rsidR="00C51D27">
            <w:rPr>
              <w:rFonts w:ascii="Humnst777 BT" w:hAnsi="Humnst777 BT" w:cs="Humnst777 BT"/>
              <w:noProof/>
              <w:sz w:val="20"/>
            </w:rPr>
            <w:t>5</w:t>
          </w:r>
          <w:r w:rsidR="001C21AB">
            <w:rPr>
              <w:rFonts w:ascii="Humnst777 BT" w:hAnsi="Humnst777 BT" w:cs="Humnst777 BT"/>
              <w:sz w:val="20"/>
            </w:rPr>
            <w:fldChar w:fldCharType="end"/>
          </w:r>
          <w:r>
            <w:rPr>
              <w:rFonts w:ascii="Humnst777 BT" w:hAnsi="Humnst777 BT" w:cs="Humnst777 BT"/>
              <w:sz w:val="20"/>
            </w:rPr>
            <w:t xml:space="preserve"> de </w:t>
          </w:r>
          <w:r w:rsidR="001C21AB">
            <w:rPr>
              <w:rFonts w:ascii="Humnst777 BT" w:hAnsi="Humnst777 BT" w:cs="Humnst777 BT"/>
              <w:sz w:val="20"/>
            </w:rPr>
            <w:fldChar w:fldCharType="begin"/>
          </w:r>
          <w:r>
            <w:rPr>
              <w:rFonts w:ascii="Humnst777 BT" w:hAnsi="Humnst777 BT" w:cs="Humnst777 BT"/>
              <w:sz w:val="20"/>
            </w:rPr>
            <w:instrText xml:space="preserve"> NUMPAGES \* ARABIC </w:instrText>
          </w:r>
          <w:r w:rsidR="001C21AB">
            <w:rPr>
              <w:rFonts w:ascii="Humnst777 BT" w:hAnsi="Humnst777 BT" w:cs="Humnst777 BT"/>
              <w:sz w:val="20"/>
            </w:rPr>
            <w:fldChar w:fldCharType="separate"/>
          </w:r>
          <w:r w:rsidR="00C51D27">
            <w:rPr>
              <w:rFonts w:ascii="Humnst777 BT" w:hAnsi="Humnst777 BT" w:cs="Humnst777 BT"/>
              <w:noProof/>
              <w:sz w:val="20"/>
            </w:rPr>
            <w:t>23</w:t>
          </w:r>
          <w:r w:rsidR="001C21AB">
            <w:rPr>
              <w:rFonts w:ascii="Humnst777 BT" w:hAnsi="Humnst777 BT" w:cs="Humnst777 BT"/>
              <w:sz w:val="20"/>
            </w:rPr>
            <w:fldChar w:fldCharType="end"/>
          </w:r>
        </w:p>
      </w:tc>
    </w:tr>
  </w:tbl>
  <w:p w14:paraId="6F325FD2" w14:textId="77777777" w:rsidR="004F1447" w:rsidRDefault="004F14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5E85" w14:textId="77777777" w:rsidR="004F1447" w:rsidRDefault="004F1447">
    <w:pPr>
      <w:pStyle w:val="Piedepgina"/>
      <w:pBdr>
        <w:top w:val="single" w:sz="4" w:space="1" w:color="000000"/>
        <w:left w:val="none" w:sz="0" w:space="0" w:color="000000"/>
        <w:bottom w:val="none" w:sz="0" w:space="0" w:color="000000"/>
        <w:right w:val="none" w:sz="0" w:space="0" w:color="000000"/>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9500E" w14:textId="77777777" w:rsidR="00E60443" w:rsidRDefault="00E60443">
      <w:r>
        <w:separator/>
      </w:r>
    </w:p>
  </w:footnote>
  <w:footnote w:type="continuationSeparator" w:id="0">
    <w:p w14:paraId="608B9FDC" w14:textId="77777777" w:rsidR="00E60443" w:rsidRDefault="00E60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Layout w:type="fixed"/>
      <w:tblCellMar>
        <w:left w:w="70" w:type="dxa"/>
        <w:right w:w="70" w:type="dxa"/>
      </w:tblCellMar>
      <w:tblLook w:val="0000" w:firstRow="0" w:lastRow="0" w:firstColumn="0" w:lastColumn="0" w:noHBand="0" w:noVBand="0"/>
    </w:tblPr>
    <w:tblGrid>
      <w:gridCol w:w="5032"/>
      <w:gridCol w:w="4210"/>
    </w:tblGrid>
    <w:tr w:rsidR="004F1447" w14:paraId="6F7EDCCC" w14:textId="77777777">
      <w:tc>
        <w:tcPr>
          <w:tcW w:w="5032" w:type="dxa"/>
          <w:tcBorders>
            <w:top w:val="single" w:sz="4" w:space="0" w:color="000000"/>
            <w:left w:val="single" w:sz="4" w:space="0" w:color="000000"/>
            <w:bottom w:val="single" w:sz="4" w:space="0" w:color="000000"/>
          </w:tcBorders>
          <w:shd w:val="clear" w:color="auto" w:fill="auto"/>
        </w:tcPr>
        <w:p w14:paraId="26A3EBDB" w14:textId="77777777" w:rsidR="004F1447" w:rsidRDefault="004F1447">
          <w:pPr>
            <w:pStyle w:val="Encabezado"/>
            <w:snapToGrid w:val="0"/>
            <w:rPr>
              <w:rFonts w:ascii="Humnst777 BT" w:hAnsi="Humnst777 BT" w:cs="Humnst777 BT"/>
              <w:sz w:val="20"/>
            </w:rPr>
          </w:pPr>
        </w:p>
      </w:tc>
      <w:tc>
        <w:tcPr>
          <w:tcW w:w="4210" w:type="dxa"/>
          <w:tcBorders>
            <w:top w:val="single" w:sz="4" w:space="0" w:color="000000"/>
            <w:left w:val="single" w:sz="4" w:space="0" w:color="000000"/>
            <w:bottom w:val="single" w:sz="4" w:space="0" w:color="000000"/>
            <w:right w:val="single" w:sz="4" w:space="0" w:color="000000"/>
          </w:tcBorders>
          <w:shd w:val="clear" w:color="auto" w:fill="auto"/>
        </w:tcPr>
        <w:p w14:paraId="799BF7D0" w14:textId="77777777" w:rsidR="004F1447" w:rsidRDefault="004F1447">
          <w:pPr>
            <w:pStyle w:val="Encabezado"/>
            <w:snapToGrid w:val="0"/>
            <w:jc w:val="right"/>
          </w:pPr>
          <w:r>
            <w:rPr>
              <w:rFonts w:ascii="Humnst777 BT" w:hAnsi="Humnst777 BT" w:cs="Humnst777 BT"/>
              <w:sz w:val="20"/>
              <w:lang w:val="es-AR"/>
            </w:rPr>
            <w:t xml:space="preserve">Cliente: Caja de Jubilaciones </w:t>
          </w:r>
        </w:p>
      </w:tc>
    </w:tr>
    <w:tr w:rsidR="004F1447" w14:paraId="3166E630" w14:textId="77777777">
      <w:tc>
        <w:tcPr>
          <w:tcW w:w="5032" w:type="dxa"/>
          <w:tcBorders>
            <w:top w:val="single" w:sz="4" w:space="0" w:color="000000"/>
            <w:left w:val="single" w:sz="4" w:space="0" w:color="000000"/>
            <w:bottom w:val="single" w:sz="4" w:space="0" w:color="000000"/>
          </w:tcBorders>
          <w:shd w:val="clear" w:color="auto" w:fill="auto"/>
        </w:tcPr>
        <w:p w14:paraId="70E97039" w14:textId="77777777" w:rsidR="004F1447" w:rsidRDefault="004F1447">
          <w:pPr>
            <w:pStyle w:val="Encabezado"/>
            <w:snapToGrid w:val="0"/>
            <w:rPr>
              <w:rFonts w:ascii="Humnst777 BT" w:hAnsi="Humnst777 BT" w:cs="Humnst777 BT"/>
              <w:sz w:val="20"/>
              <w:lang w:val="es-AR"/>
            </w:rPr>
          </w:pPr>
        </w:p>
      </w:tc>
      <w:tc>
        <w:tcPr>
          <w:tcW w:w="4210" w:type="dxa"/>
          <w:tcBorders>
            <w:top w:val="single" w:sz="4" w:space="0" w:color="000000"/>
            <w:left w:val="single" w:sz="4" w:space="0" w:color="000000"/>
            <w:bottom w:val="single" w:sz="4" w:space="0" w:color="000000"/>
            <w:right w:val="single" w:sz="4" w:space="0" w:color="000000"/>
          </w:tcBorders>
          <w:shd w:val="clear" w:color="auto" w:fill="auto"/>
        </w:tcPr>
        <w:p w14:paraId="46832D1F" w14:textId="77777777" w:rsidR="004F1447" w:rsidRDefault="004F1447" w:rsidP="006421EA">
          <w:pPr>
            <w:pStyle w:val="Encabezado"/>
            <w:jc w:val="right"/>
          </w:pPr>
          <w:r>
            <w:rPr>
              <w:rFonts w:ascii="Humnst777 BT" w:hAnsi="Humnst777 BT" w:cs="Humnst777 BT"/>
              <w:sz w:val="20"/>
            </w:rPr>
            <w:t>Proceso: Módulo de Descuentos</w:t>
          </w:r>
        </w:p>
      </w:tc>
    </w:tr>
  </w:tbl>
  <w:p w14:paraId="539996CE" w14:textId="77777777" w:rsidR="004F1447" w:rsidRDefault="004F14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5EC4" w14:textId="77777777" w:rsidR="004F1447" w:rsidRDefault="004F1447" w:rsidP="006A0100">
    <w:pPr>
      <w:pStyle w:val="Ttulo10"/>
      <w:widowControl w:val="0"/>
      <w:spacing w:line="360" w:lineRule="auto"/>
      <w:jc w:val="right"/>
    </w:pPr>
    <w:r>
      <w:rPr>
        <w:rFonts w:ascii="Tahoma" w:hAnsi="Tahoma" w:cs="Tahoma"/>
        <w:bCs/>
        <w:kern w:val="2"/>
        <w:szCs w:val="36"/>
        <w:lang w:eastAsia="en-US"/>
      </w:rPr>
      <w:t>Caja de Jubilaciones</w:t>
    </w:r>
  </w:p>
  <w:p w14:paraId="59AD72D2" w14:textId="77777777" w:rsidR="004F1447" w:rsidRDefault="004F1447">
    <w:pPr>
      <w:pStyle w:val="Encabezado"/>
      <w:pBdr>
        <w:top w:val="none" w:sz="0" w:space="0" w:color="000000"/>
        <w:left w:val="none" w:sz="0" w:space="0" w:color="000000"/>
        <w:bottom w:val="single" w:sz="4" w:space="1" w:color="000000"/>
        <w:right w:val="none" w:sz="0" w:space="0" w:color="000000"/>
      </w:pBdr>
      <w:spacing w:after="1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bullet"/>
      <w:lvlText w:val=""/>
      <w:lvlJc w:val="left"/>
      <w:pPr>
        <w:tabs>
          <w:tab w:val="num" w:pos="1080"/>
        </w:tabs>
        <w:ind w:left="1060" w:hanging="340"/>
      </w:pPr>
      <w:rPr>
        <w:rFonts w:ascii="Wingdings" w:hAnsi="Wingdings" w:cs="Wingdings" w:hint="default"/>
        <w:sz w:val="14"/>
      </w:rPr>
    </w:lvl>
    <w:lvl w:ilvl="2">
      <w:start w:val="1"/>
      <w:numFmt w:val="bullet"/>
      <w:lvlText w:val=""/>
      <w:lvlJc w:val="left"/>
      <w:pPr>
        <w:tabs>
          <w:tab w:val="num" w:pos="1980"/>
        </w:tabs>
        <w:ind w:left="1961" w:hanging="341"/>
      </w:pPr>
      <w:rPr>
        <w:rFonts w:ascii="Wingdings" w:hAnsi="Wingdings" w:cs="Wingdings" w:hint="default"/>
        <w:b w:val="0"/>
        <w:i w:val="0"/>
        <w:spacing w:val="0"/>
        <w:w w:val="100"/>
        <w:position w:val="0"/>
        <w:sz w:val="28"/>
        <w:vertAlign w:val="baseline"/>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47608D"/>
    <w:multiLevelType w:val="multilevel"/>
    <w:tmpl w:val="70804BC6"/>
    <w:lvl w:ilvl="0">
      <w:start w:val="2"/>
      <w:numFmt w:val="decimal"/>
      <w:lvlText w:val="%1"/>
      <w:lvlJc w:val="left"/>
      <w:pPr>
        <w:ind w:left="720" w:hanging="360"/>
      </w:pPr>
      <w:rPr>
        <w:rFonts w:hint="default"/>
      </w:rPr>
    </w:lvl>
    <w:lvl w:ilvl="1">
      <w:start w:val="2"/>
      <w:numFmt w:val="decimal"/>
      <w:isLgl/>
      <w:lvlText w:val="%1.%2"/>
      <w:lvlJc w:val="left"/>
      <w:pPr>
        <w:ind w:left="786"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C542AFC"/>
    <w:multiLevelType w:val="hybridMultilevel"/>
    <w:tmpl w:val="954C1A9E"/>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15:restartNumberingAfterBreak="0">
    <w:nsid w:val="0CF8269A"/>
    <w:multiLevelType w:val="multilevel"/>
    <w:tmpl w:val="3C3079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5874EC"/>
    <w:multiLevelType w:val="hybridMultilevel"/>
    <w:tmpl w:val="3A6A758A"/>
    <w:lvl w:ilvl="0" w:tplc="440A0001">
      <w:start w:val="1"/>
      <w:numFmt w:val="bullet"/>
      <w:lvlText w:val=""/>
      <w:lvlJc w:val="left"/>
      <w:pPr>
        <w:ind w:left="720" w:hanging="360"/>
      </w:pPr>
      <w:rPr>
        <w:rFonts w:ascii="Symbol" w:hAnsi="Symbol" w:hint="default"/>
      </w:rPr>
    </w:lvl>
    <w:lvl w:ilvl="1" w:tplc="440A0001">
      <w:start w:val="1"/>
      <w:numFmt w:val="bullet"/>
      <w:lvlText w:val=""/>
      <w:lvlJc w:val="left"/>
      <w:pPr>
        <w:ind w:left="1440" w:hanging="360"/>
      </w:pPr>
      <w:rPr>
        <w:rFonts w:ascii="Symbol" w:hAnsi="Symbol" w:hint="default"/>
      </w:rPr>
    </w:lvl>
    <w:lvl w:ilvl="2" w:tplc="397A8700">
      <w:numFmt w:val="bullet"/>
      <w:lvlText w:val="-"/>
      <w:lvlJc w:val="left"/>
      <w:pPr>
        <w:ind w:left="2160" w:hanging="360"/>
      </w:pPr>
      <w:rPr>
        <w:rFonts w:ascii="Tahoma" w:eastAsia="Times New Roman" w:hAnsi="Tahoma" w:cs="Tahoma"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119F2CDA"/>
    <w:multiLevelType w:val="hybridMultilevel"/>
    <w:tmpl w:val="1780076C"/>
    <w:lvl w:ilvl="0" w:tplc="83ACD692">
      <w:start w:val="1"/>
      <w:numFmt w:val="decimal"/>
      <w:lvlText w:val="%1-"/>
      <w:lvlJc w:val="left"/>
      <w:pPr>
        <w:ind w:left="1429" w:hanging="360"/>
      </w:pPr>
      <w:rPr>
        <w:rFonts w:hint="default"/>
      </w:rPr>
    </w:lvl>
    <w:lvl w:ilvl="1" w:tplc="440A0019" w:tentative="1">
      <w:start w:val="1"/>
      <w:numFmt w:val="lowerLetter"/>
      <w:lvlText w:val="%2."/>
      <w:lvlJc w:val="left"/>
      <w:pPr>
        <w:ind w:left="2149" w:hanging="360"/>
      </w:pPr>
    </w:lvl>
    <w:lvl w:ilvl="2" w:tplc="440A001B" w:tentative="1">
      <w:start w:val="1"/>
      <w:numFmt w:val="lowerRoman"/>
      <w:lvlText w:val="%3."/>
      <w:lvlJc w:val="right"/>
      <w:pPr>
        <w:ind w:left="2869" w:hanging="180"/>
      </w:pPr>
    </w:lvl>
    <w:lvl w:ilvl="3" w:tplc="440A000F" w:tentative="1">
      <w:start w:val="1"/>
      <w:numFmt w:val="decimal"/>
      <w:lvlText w:val="%4."/>
      <w:lvlJc w:val="left"/>
      <w:pPr>
        <w:ind w:left="3589" w:hanging="360"/>
      </w:pPr>
    </w:lvl>
    <w:lvl w:ilvl="4" w:tplc="440A0019" w:tentative="1">
      <w:start w:val="1"/>
      <w:numFmt w:val="lowerLetter"/>
      <w:lvlText w:val="%5."/>
      <w:lvlJc w:val="left"/>
      <w:pPr>
        <w:ind w:left="4309" w:hanging="360"/>
      </w:pPr>
    </w:lvl>
    <w:lvl w:ilvl="5" w:tplc="440A001B" w:tentative="1">
      <w:start w:val="1"/>
      <w:numFmt w:val="lowerRoman"/>
      <w:lvlText w:val="%6."/>
      <w:lvlJc w:val="right"/>
      <w:pPr>
        <w:ind w:left="5029" w:hanging="180"/>
      </w:pPr>
    </w:lvl>
    <w:lvl w:ilvl="6" w:tplc="440A000F" w:tentative="1">
      <w:start w:val="1"/>
      <w:numFmt w:val="decimal"/>
      <w:lvlText w:val="%7."/>
      <w:lvlJc w:val="left"/>
      <w:pPr>
        <w:ind w:left="5749" w:hanging="360"/>
      </w:pPr>
    </w:lvl>
    <w:lvl w:ilvl="7" w:tplc="440A0019" w:tentative="1">
      <w:start w:val="1"/>
      <w:numFmt w:val="lowerLetter"/>
      <w:lvlText w:val="%8."/>
      <w:lvlJc w:val="left"/>
      <w:pPr>
        <w:ind w:left="6469" w:hanging="360"/>
      </w:pPr>
    </w:lvl>
    <w:lvl w:ilvl="8" w:tplc="440A001B" w:tentative="1">
      <w:start w:val="1"/>
      <w:numFmt w:val="lowerRoman"/>
      <w:lvlText w:val="%9."/>
      <w:lvlJc w:val="right"/>
      <w:pPr>
        <w:ind w:left="7189" w:hanging="180"/>
      </w:pPr>
    </w:lvl>
  </w:abstractNum>
  <w:abstractNum w:abstractNumId="7" w15:restartNumberingAfterBreak="0">
    <w:nsid w:val="129A4DBA"/>
    <w:multiLevelType w:val="hybridMultilevel"/>
    <w:tmpl w:val="EE1E7E24"/>
    <w:lvl w:ilvl="0" w:tplc="FA5AF34A">
      <w:start w:val="1"/>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45666C1"/>
    <w:multiLevelType w:val="hybridMultilevel"/>
    <w:tmpl w:val="983481E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190F06DC"/>
    <w:multiLevelType w:val="hybridMultilevel"/>
    <w:tmpl w:val="A2C28620"/>
    <w:lvl w:ilvl="0" w:tplc="46EA1136">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20FC25CB"/>
    <w:multiLevelType w:val="multilevel"/>
    <w:tmpl w:val="4D1EDDB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C06A60"/>
    <w:multiLevelType w:val="hybridMultilevel"/>
    <w:tmpl w:val="30CC5D22"/>
    <w:lvl w:ilvl="0" w:tplc="F22E6D8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22A41A73"/>
    <w:multiLevelType w:val="hybridMultilevel"/>
    <w:tmpl w:val="44CE1CE0"/>
    <w:lvl w:ilvl="0" w:tplc="007A830E">
      <w:start w:val="1"/>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26FA08DA"/>
    <w:multiLevelType w:val="hybridMultilevel"/>
    <w:tmpl w:val="1C12647A"/>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FC3E7442">
      <w:start w:val="1"/>
      <w:numFmt w:val="decimal"/>
      <w:lvlText w:val="%3-"/>
      <w:lvlJc w:val="left"/>
      <w:pPr>
        <w:ind w:left="2340" w:hanging="360"/>
      </w:pPr>
      <w:rPr>
        <w:rFonts w:hint="default"/>
      </w:r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28B72AC9"/>
    <w:multiLevelType w:val="hybridMultilevel"/>
    <w:tmpl w:val="5960205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320358BB"/>
    <w:multiLevelType w:val="hybridMultilevel"/>
    <w:tmpl w:val="77F69662"/>
    <w:lvl w:ilvl="0" w:tplc="397A8700">
      <w:numFmt w:val="bullet"/>
      <w:lvlText w:val="-"/>
      <w:lvlJc w:val="left"/>
      <w:pPr>
        <w:ind w:left="1440" w:hanging="360"/>
      </w:pPr>
      <w:rPr>
        <w:rFonts w:ascii="Tahoma" w:eastAsia="Times New Roman" w:hAnsi="Tahoma" w:cs="Tahoma" w:hint="default"/>
      </w:rPr>
    </w:lvl>
    <w:lvl w:ilvl="1" w:tplc="440A0003">
      <w:start w:val="1"/>
      <w:numFmt w:val="bullet"/>
      <w:lvlText w:val="o"/>
      <w:lvlJc w:val="left"/>
      <w:pPr>
        <w:ind w:left="2160" w:hanging="360"/>
      </w:pPr>
      <w:rPr>
        <w:rFonts w:ascii="Courier New" w:hAnsi="Courier New" w:cs="Courier New" w:hint="default"/>
      </w:rPr>
    </w:lvl>
    <w:lvl w:ilvl="2" w:tplc="440A0005">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6" w15:restartNumberingAfterBreak="0">
    <w:nsid w:val="32906D18"/>
    <w:multiLevelType w:val="hybridMultilevel"/>
    <w:tmpl w:val="6F5A675A"/>
    <w:lvl w:ilvl="0" w:tplc="46EA1136">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32FC374A"/>
    <w:multiLevelType w:val="hybridMultilevel"/>
    <w:tmpl w:val="A104BB0A"/>
    <w:lvl w:ilvl="0" w:tplc="397A8700">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3CC4668C"/>
    <w:multiLevelType w:val="hybridMultilevel"/>
    <w:tmpl w:val="CDDACC6C"/>
    <w:lvl w:ilvl="0" w:tplc="1DA81BB8">
      <w:start w:val="1"/>
      <w:numFmt w:val="decimal"/>
      <w:lvlText w:val="%1"/>
      <w:lvlJc w:val="left"/>
      <w:pPr>
        <w:ind w:left="1069" w:hanging="360"/>
      </w:pPr>
      <w:rPr>
        <w:rFonts w:hint="default"/>
      </w:rPr>
    </w:lvl>
    <w:lvl w:ilvl="1" w:tplc="440A0019">
      <w:start w:val="1"/>
      <w:numFmt w:val="lowerLetter"/>
      <w:lvlText w:val="%2."/>
      <w:lvlJc w:val="left"/>
      <w:pPr>
        <w:ind w:left="1789" w:hanging="360"/>
      </w:pPr>
    </w:lvl>
    <w:lvl w:ilvl="2" w:tplc="440A001B" w:tentative="1">
      <w:start w:val="1"/>
      <w:numFmt w:val="lowerRoman"/>
      <w:lvlText w:val="%3."/>
      <w:lvlJc w:val="right"/>
      <w:pPr>
        <w:ind w:left="2509" w:hanging="180"/>
      </w:pPr>
    </w:lvl>
    <w:lvl w:ilvl="3" w:tplc="440A000F" w:tentative="1">
      <w:start w:val="1"/>
      <w:numFmt w:val="decimal"/>
      <w:lvlText w:val="%4."/>
      <w:lvlJc w:val="left"/>
      <w:pPr>
        <w:ind w:left="3229" w:hanging="360"/>
      </w:pPr>
    </w:lvl>
    <w:lvl w:ilvl="4" w:tplc="440A0019" w:tentative="1">
      <w:start w:val="1"/>
      <w:numFmt w:val="lowerLetter"/>
      <w:lvlText w:val="%5."/>
      <w:lvlJc w:val="left"/>
      <w:pPr>
        <w:ind w:left="3949" w:hanging="360"/>
      </w:pPr>
    </w:lvl>
    <w:lvl w:ilvl="5" w:tplc="440A001B" w:tentative="1">
      <w:start w:val="1"/>
      <w:numFmt w:val="lowerRoman"/>
      <w:lvlText w:val="%6."/>
      <w:lvlJc w:val="right"/>
      <w:pPr>
        <w:ind w:left="4669" w:hanging="180"/>
      </w:pPr>
    </w:lvl>
    <w:lvl w:ilvl="6" w:tplc="440A000F" w:tentative="1">
      <w:start w:val="1"/>
      <w:numFmt w:val="decimal"/>
      <w:lvlText w:val="%7."/>
      <w:lvlJc w:val="left"/>
      <w:pPr>
        <w:ind w:left="5389" w:hanging="360"/>
      </w:pPr>
    </w:lvl>
    <w:lvl w:ilvl="7" w:tplc="440A0019" w:tentative="1">
      <w:start w:val="1"/>
      <w:numFmt w:val="lowerLetter"/>
      <w:lvlText w:val="%8."/>
      <w:lvlJc w:val="left"/>
      <w:pPr>
        <w:ind w:left="6109" w:hanging="360"/>
      </w:pPr>
    </w:lvl>
    <w:lvl w:ilvl="8" w:tplc="440A001B" w:tentative="1">
      <w:start w:val="1"/>
      <w:numFmt w:val="lowerRoman"/>
      <w:lvlText w:val="%9."/>
      <w:lvlJc w:val="right"/>
      <w:pPr>
        <w:ind w:left="6829" w:hanging="180"/>
      </w:pPr>
    </w:lvl>
  </w:abstractNum>
  <w:abstractNum w:abstractNumId="19" w15:restartNumberingAfterBreak="0">
    <w:nsid w:val="3E087D0B"/>
    <w:multiLevelType w:val="hybridMultilevel"/>
    <w:tmpl w:val="B7C6CE50"/>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0" w15:restartNumberingAfterBreak="0">
    <w:nsid w:val="45D06F67"/>
    <w:multiLevelType w:val="hybridMultilevel"/>
    <w:tmpl w:val="ADFC3DB2"/>
    <w:lvl w:ilvl="0" w:tplc="2544EA74">
      <w:start w:val="1"/>
      <w:numFmt w:val="decimal"/>
      <w:lvlText w:val="%1-"/>
      <w:lvlJc w:val="left"/>
      <w:pPr>
        <w:ind w:left="1069" w:hanging="360"/>
      </w:pPr>
      <w:rPr>
        <w:rFonts w:hint="default"/>
      </w:rPr>
    </w:lvl>
    <w:lvl w:ilvl="1" w:tplc="440A0019">
      <w:start w:val="1"/>
      <w:numFmt w:val="lowerLetter"/>
      <w:lvlText w:val="%2."/>
      <w:lvlJc w:val="left"/>
      <w:pPr>
        <w:ind w:left="1789" w:hanging="360"/>
      </w:pPr>
    </w:lvl>
    <w:lvl w:ilvl="2" w:tplc="440A001B">
      <w:start w:val="1"/>
      <w:numFmt w:val="lowerRoman"/>
      <w:lvlText w:val="%3."/>
      <w:lvlJc w:val="right"/>
      <w:pPr>
        <w:ind w:left="2509" w:hanging="180"/>
      </w:pPr>
    </w:lvl>
    <w:lvl w:ilvl="3" w:tplc="3084A39E">
      <w:start w:val="3"/>
      <w:numFmt w:val="bullet"/>
      <w:lvlText w:val="-"/>
      <w:lvlJc w:val="left"/>
      <w:pPr>
        <w:ind w:left="3229" w:hanging="360"/>
      </w:pPr>
      <w:rPr>
        <w:rFonts w:ascii="Tahoma" w:eastAsia="Times New Roman" w:hAnsi="Tahoma" w:cs="Tahoma" w:hint="default"/>
      </w:rPr>
    </w:lvl>
    <w:lvl w:ilvl="4" w:tplc="440A0019" w:tentative="1">
      <w:start w:val="1"/>
      <w:numFmt w:val="lowerLetter"/>
      <w:lvlText w:val="%5."/>
      <w:lvlJc w:val="left"/>
      <w:pPr>
        <w:ind w:left="3949" w:hanging="360"/>
      </w:pPr>
    </w:lvl>
    <w:lvl w:ilvl="5" w:tplc="440A001B" w:tentative="1">
      <w:start w:val="1"/>
      <w:numFmt w:val="lowerRoman"/>
      <w:lvlText w:val="%6."/>
      <w:lvlJc w:val="right"/>
      <w:pPr>
        <w:ind w:left="4669" w:hanging="180"/>
      </w:pPr>
    </w:lvl>
    <w:lvl w:ilvl="6" w:tplc="440A000F" w:tentative="1">
      <w:start w:val="1"/>
      <w:numFmt w:val="decimal"/>
      <w:lvlText w:val="%7."/>
      <w:lvlJc w:val="left"/>
      <w:pPr>
        <w:ind w:left="5389" w:hanging="360"/>
      </w:pPr>
    </w:lvl>
    <w:lvl w:ilvl="7" w:tplc="440A0019" w:tentative="1">
      <w:start w:val="1"/>
      <w:numFmt w:val="lowerLetter"/>
      <w:lvlText w:val="%8."/>
      <w:lvlJc w:val="left"/>
      <w:pPr>
        <w:ind w:left="6109" w:hanging="360"/>
      </w:pPr>
    </w:lvl>
    <w:lvl w:ilvl="8" w:tplc="440A001B" w:tentative="1">
      <w:start w:val="1"/>
      <w:numFmt w:val="lowerRoman"/>
      <w:lvlText w:val="%9."/>
      <w:lvlJc w:val="right"/>
      <w:pPr>
        <w:ind w:left="6829" w:hanging="180"/>
      </w:pPr>
    </w:lvl>
  </w:abstractNum>
  <w:abstractNum w:abstractNumId="21" w15:restartNumberingAfterBreak="0">
    <w:nsid w:val="48DB4D08"/>
    <w:multiLevelType w:val="hybridMultilevel"/>
    <w:tmpl w:val="07B4C1EA"/>
    <w:lvl w:ilvl="0" w:tplc="397A8700">
      <w:numFmt w:val="bullet"/>
      <w:lvlText w:val="-"/>
      <w:lvlJc w:val="left"/>
      <w:pPr>
        <w:ind w:left="1080" w:hanging="360"/>
      </w:pPr>
      <w:rPr>
        <w:rFonts w:ascii="Tahoma" w:eastAsia="Times New Roman" w:hAnsi="Tahoma" w:cs="Tahoma"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2" w15:restartNumberingAfterBreak="0">
    <w:nsid w:val="51100B53"/>
    <w:multiLevelType w:val="hybridMultilevel"/>
    <w:tmpl w:val="2FFADF7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15:restartNumberingAfterBreak="0">
    <w:nsid w:val="513643D9"/>
    <w:multiLevelType w:val="hybridMultilevel"/>
    <w:tmpl w:val="DC924906"/>
    <w:lvl w:ilvl="0" w:tplc="397A8700">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57B74ED1"/>
    <w:multiLevelType w:val="hybridMultilevel"/>
    <w:tmpl w:val="C6F05980"/>
    <w:lvl w:ilvl="0" w:tplc="708E77C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15:restartNumberingAfterBreak="0">
    <w:nsid w:val="5B050DCD"/>
    <w:multiLevelType w:val="hybridMultilevel"/>
    <w:tmpl w:val="30383D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15:restartNumberingAfterBreak="0">
    <w:nsid w:val="5E5A7DB7"/>
    <w:multiLevelType w:val="hybridMultilevel"/>
    <w:tmpl w:val="6140406E"/>
    <w:lvl w:ilvl="0" w:tplc="440A0001">
      <w:start w:val="1"/>
      <w:numFmt w:val="bullet"/>
      <w:lvlText w:val=""/>
      <w:lvlJc w:val="left"/>
      <w:pPr>
        <w:ind w:left="1425" w:hanging="360"/>
      </w:pPr>
      <w:rPr>
        <w:rFonts w:ascii="Symbol" w:hAnsi="Symbol" w:hint="default"/>
      </w:rPr>
    </w:lvl>
    <w:lvl w:ilvl="1" w:tplc="440A0003" w:tentative="1">
      <w:start w:val="1"/>
      <w:numFmt w:val="bullet"/>
      <w:lvlText w:val="o"/>
      <w:lvlJc w:val="left"/>
      <w:pPr>
        <w:ind w:left="2145" w:hanging="360"/>
      </w:pPr>
      <w:rPr>
        <w:rFonts w:ascii="Courier New" w:hAnsi="Courier New" w:cs="Courier New" w:hint="default"/>
      </w:rPr>
    </w:lvl>
    <w:lvl w:ilvl="2" w:tplc="440A0005" w:tentative="1">
      <w:start w:val="1"/>
      <w:numFmt w:val="bullet"/>
      <w:lvlText w:val=""/>
      <w:lvlJc w:val="left"/>
      <w:pPr>
        <w:ind w:left="2865" w:hanging="360"/>
      </w:pPr>
      <w:rPr>
        <w:rFonts w:ascii="Wingdings" w:hAnsi="Wingdings" w:hint="default"/>
      </w:rPr>
    </w:lvl>
    <w:lvl w:ilvl="3" w:tplc="440A0001" w:tentative="1">
      <w:start w:val="1"/>
      <w:numFmt w:val="bullet"/>
      <w:lvlText w:val=""/>
      <w:lvlJc w:val="left"/>
      <w:pPr>
        <w:ind w:left="3585" w:hanging="360"/>
      </w:pPr>
      <w:rPr>
        <w:rFonts w:ascii="Symbol" w:hAnsi="Symbol" w:hint="default"/>
      </w:rPr>
    </w:lvl>
    <w:lvl w:ilvl="4" w:tplc="440A0003" w:tentative="1">
      <w:start w:val="1"/>
      <w:numFmt w:val="bullet"/>
      <w:lvlText w:val="o"/>
      <w:lvlJc w:val="left"/>
      <w:pPr>
        <w:ind w:left="4305" w:hanging="360"/>
      </w:pPr>
      <w:rPr>
        <w:rFonts w:ascii="Courier New" w:hAnsi="Courier New" w:cs="Courier New" w:hint="default"/>
      </w:rPr>
    </w:lvl>
    <w:lvl w:ilvl="5" w:tplc="440A0005" w:tentative="1">
      <w:start w:val="1"/>
      <w:numFmt w:val="bullet"/>
      <w:lvlText w:val=""/>
      <w:lvlJc w:val="left"/>
      <w:pPr>
        <w:ind w:left="5025" w:hanging="360"/>
      </w:pPr>
      <w:rPr>
        <w:rFonts w:ascii="Wingdings" w:hAnsi="Wingdings" w:hint="default"/>
      </w:rPr>
    </w:lvl>
    <w:lvl w:ilvl="6" w:tplc="440A0001" w:tentative="1">
      <w:start w:val="1"/>
      <w:numFmt w:val="bullet"/>
      <w:lvlText w:val=""/>
      <w:lvlJc w:val="left"/>
      <w:pPr>
        <w:ind w:left="5745" w:hanging="360"/>
      </w:pPr>
      <w:rPr>
        <w:rFonts w:ascii="Symbol" w:hAnsi="Symbol" w:hint="default"/>
      </w:rPr>
    </w:lvl>
    <w:lvl w:ilvl="7" w:tplc="440A0003" w:tentative="1">
      <w:start w:val="1"/>
      <w:numFmt w:val="bullet"/>
      <w:lvlText w:val="o"/>
      <w:lvlJc w:val="left"/>
      <w:pPr>
        <w:ind w:left="6465" w:hanging="360"/>
      </w:pPr>
      <w:rPr>
        <w:rFonts w:ascii="Courier New" w:hAnsi="Courier New" w:cs="Courier New" w:hint="default"/>
      </w:rPr>
    </w:lvl>
    <w:lvl w:ilvl="8" w:tplc="440A0005" w:tentative="1">
      <w:start w:val="1"/>
      <w:numFmt w:val="bullet"/>
      <w:lvlText w:val=""/>
      <w:lvlJc w:val="left"/>
      <w:pPr>
        <w:ind w:left="7185" w:hanging="360"/>
      </w:pPr>
      <w:rPr>
        <w:rFonts w:ascii="Wingdings" w:hAnsi="Wingdings" w:hint="default"/>
      </w:rPr>
    </w:lvl>
  </w:abstractNum>
  <w:abstractNum w:abstractNumId="27" w15:restartNumberingAfterBreak="0">
    <w:nsid w:val="5FC60592"/>
    <w:multiLevelType w:val="hybridMultilevel"/>
    <w:tmpl w:val="E1C6E76C"/>
    <w:lvl w:ilvl="0" w:tplc="397A8700">
      <w:numFmt w:val="bullet"/>
      <w:lvlText w:val="-"/>
      <w:lvlJc w:val="left"/>
      <w:pPr>
        <w:ind w:left="720" w:hanging="360"/>
      </w:pPr>
      <w:rPr>
        <w:rFonts w:ascii="Tahoma" w:eastAsia="Times New Roman"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60265B8A"/>
    <w:multiLevelType w:val="hybridMultilevel"/>
    <w:tmpl w:val="B992A5E2"/>
    <w:lvl w:ilvl="0" w:tplc="397A8700">
      <w:numFmt w:val="bullet"/>
      <w:lvlText w:val="-"/>
      <w:lvlJc w:val="left"/>
      <w:pPr>
        <w:ind w:left="720" w:hanging="360"/>
      </w:pPr>
      <w:rPr>
        <w:rFonts w:ascii="Tahoma" w:eastAsia="Times New Roman"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15:restartNumberingAfterBreak="0">
    <w:nsid w:val="65972423"/>
    <w:multiLevelType w:val="hybridMultilevel"/>
    <w:tmpl w:val="1826B51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15:restartNumberingAfterBreak="0">
    <w:nsid w:val="67C71B9F"/>
    <w:multiLevelType w:val="hybridMultilevel"/>
    <w:tmpl w:val="C1A8FE14"/>
    <w:lvl w:ilvl="0" w:tplc="1F2AF410">
      <w:start w:val="1"/>
      <w:numFmt w:val="bullet"/>
      <w:lvlText w:val="-"/>
      <w:lvlJc w:val="left"/>
      <w:pPr>
        <w:ind w:left="720" w:hanging="360"/>
      </w:pPr>
      <w:rPr>
        <w:rFonts w:ascii="Times New Roman" w:eastAsia="Times New Roman" w:hAnsi="Times New Roman" w:cs="Times New Roman"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6A1C08D9"/>
    <w:multiLevelType w:val="hybridMultilevel"/>
    <w:tmpl w:val="5F6C26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15:restartNumberingAfterBreak="0">
    <w:nsid w:val="6C1B2192"/>
    <w:multiLevelType w:val="hybridMultilevel"/>
    <w:tmpl w:val="62724686"/>
    <w:lvl w:ilvl="0" w:tplc="46EA1136">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15:restartNumberingAfterBreak="0">
    <w:nsid w:val="711E682A"/>
    <w:multiLevelType w:val="multilevel"/>
    <w:tmpl w:val="CD84F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BDB4DB4"/>
    <w:multiLevelType w:val="hybridMultilevel"/>
    <w:tmpl w:val="A0F8C33E"/>
    <w:lvl w:ilvl="0" w:tplc="397A8700">
      <w:numFmt w:val="bullet"/>
      <w:lvlText w:val="-"/>
      <w:lvlJc w:val="left"/>
      <w:pPr>
        <w:ind w:left="720" w:hanging="360"/>
      </w:pPr>
      <w:rPr>
        <w:rFonts w:ascii="Tahoma" w:eastAsia="Times New Roman"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693386203">
    <w:abstractNumId w:val="0"/>
  </w:num>
  <w:num w:numId="2" w16cid:durableId="1876305333">
    <w:abstractNumId w:val="1"/>
  </w:num>
  <w:num w:numId="3" w16cid:durableId="1602565103">
    <w:abstractNumId w:val="30"/>
  </w:num>
  <w:num w:numId="4" w16cid:durableId="1583099993">
    <w:abstractNumId w:val="24"/>
  </w:num>
  <w:num w:numId="5" w16cid:durableId="189295968">
    <w:abstractNumId w:val="12"/>
  </w:num>
  <w:num w:numId="6" w16cid:durableId="1692415560">
    <w:abstractNumId w:val="18"/>
  </w:num>
  <w:num w:numId="7" w16cid:durableId="107312812">
    <w:abstractNumId w:val="6"/>
  </w:num>
  <w:num w:numId="8" w16cid:durableId="1594973380">
    <w:abstractNumId w:val="5"/>
  </w:num>
  <w:num w:numId="9" w16cid:durableId="201939528">
    <w:abstractNumId w:val="33"/>
  </w:num>
  <w:num w:numId="10" w16cid:durableId="1397633291">
    <w:abstractNumId w:val="7"/>
  </w:num>
  <w:num w:numId="11" w16cid:durableId="2130738753">
    <w:abstractNumId w:val="22"/>
  </w:num>
  <w:num w:numId="12" w16cid:durableId="871645886">
    <w:abstractNumId w:val="29"/>
  </w:num>
  <w:num w:numId="13" w16cid:durableId="1246911955">
    <w:abstractNumId w:val="19"/>
  </w:num>
  <w:num w:numId="14" w16cid:durableId="1492216894">
    <w:abstractNumId w:val="15"/>
  </w:num>
  <w:num w:numId="15" w16cid:durableId="412820885">
    <w:abstractNumId w:val="3"/>
  </w:num>
  <w:num w:numId="16" w16cid:durableId="467667045">
    <w:abstractNumId w:val="2"/>
  </w:num>
  <w:num w:numId="17" w16cid:durableId="62140889">
    <w:abstractNumId w:val="11"/>
  </w:num>
  <w:num w:numId="18" w16cid:durableId="1499418531">
    <w:abstractNumId w:val="32"/>
  </w:num>
  <w:num w:numId="19" w16cid:durableId="1384132520">
    <w:abstractNumId w:val="20"/>
  </w:num>
  <w:num w:numId="20" w16cid:durableId="1028288618">
    <w:abstractNumId w:val="26"/>
  </w:num>
  <w:num w:numId="21" w16cid:durableId="429855026">
    <w:abstractNumId w:val="27"/>
  </w:num>
  <w:num w:numId="22" w16cid:durableId="1673413147">
    <w:abstractNumId w:val="23"/>
  </w:num>
  <w:num w:numId="23" w16cid:durableId="35203903">
    <w:abstractNumId w:val="28"/>
  </w:num>
  <w:num w:numId="24" w16cid:durableId="1206983016">
    <w:abstractNumId w:val="34"/>
  </w:num>
  <w:num w:numId="25" w16cid:durableId="1347899844">
    <w:abstractNumId w:val="13"/>
  </w:num>
  <w:num w:numId="26" w16cid:durableId="1163935238">
    <w:abstractNumId w:val="4"/>
  </w:num>
  <w:num w:numId="27" w16cid:durableId="1072194747">
    <w:abstractNumId w:val="25"/>
  </w:num>
  <w:num w:numId="28" w16cid:durableId="1188519504">
    <w:abstractNumId w:val="17"/>
  </w:num>
  <w:num w:numId="29" w16cid:durableId="135414957">
    <w:abstractNumId w:val="10"/>
  </w:num>
  <w:num w:numId="30" w16cid:durableId="676230879">
    <w:abstractNumId w:val="21"/>
  </w:num>
  <w:num w:numId="31" w16cid:durableId="526329990">
    <w:abstractNumId w:val="8"/>
  </w:num>
  <w:num w:numId="32" w16cid:durableId="439031604">
    <w:abstractNumId w:val="31"/>
  </w:num>
  <w:num w:numId="33" w16cid:durableId="747582764">
    <w:abstractNumId w:val="14"/>
  </w:num>
  <w:num w:numId="34" w16cid:durableId="1133600368">
    <w:abstractNumId w:val="9"/>
  </w:num>
  <w:num w:numId="35" w16cid:durableId="16968870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8A"/>
    <w:rsid w:val="00000E49"/>
    <w:rsid w:val="00000EDC"/>
    <w:rsid w:val="00002227"/>
    <w:rsid w:val="0000345D"/>
    <w:rsid w:val="00015FB0"/>
    <w:rsid w:val="000178A9"/>
    <w:rsid w:val="00020DC4"/>
    <w:rsid w:val="00027A8D"/>
    <w:rsid w:val="000320AA"/>
    <w:rsid w:val="00034D4F"/>
    <w:rsid w:val="00037000"/>
    <w:rsid w:val="0004507E"/>
    <w:rsid w:val="00047129"/>
    <w:rsid w:val="00052532"/>
    <w:rsid w:val="0005669C"/>
    <w:rsid w:val="00062F49"/>
    <w:rsid w:val="000643D7"/>
    <w:rsid w:val="00076CD1"/>
    <w:rsid w:val="0008364F"/>
    <w:rsid w:val="00087983"/>
    <w:rsid w:val="00091A30"/>
    <w:rsid w:val="00091A77"/>
    <w:rsid w:val="0009227C"/>
    <w:rsid w:val="00094001"/>
    <w:rsid w:val="000A2C9A"/>
    <w:rsid w:val="000A4E96"/>
    <w:rsid w:val="000B3573"/>
    <w:rsid w:val="000B58F5"/>
    <w:rsid w:val="000C1606"/>
    <w:rsid w:val="000D2A17"/>
    <w:rsid w:val="00103269"/>
    <w:rsid w:val="00103D18"/>
    <w:rsid w:val="00110100"/>
    <w:rsid w:val="001145C8"/>
    <w:rsid w:val="00116FBC"/>
    <w:rsid w:val="001262B0"/>
    <w:rsid w:val="00127C74"/>
    <w:rsid w:val="0013104A"/>
    <w:rsid w:val="00132A18"/>
    <w:rsid w:val="00132A52"/>
    <w:rsid w:val="00132DC5"/>
    <w:rsid w:val="00137923"/>
    <w:rsid w:val="00140468"/>
    <w:rsid w:val="00143155"/>
    <w:rsid w:val="00173E2B"/>
    <w:rsid w:val="00175381"/>
    <w:rsid w:val="00184F9B"/>
    <w:rsid w:val="0018718E"/>
    <w:rsid w:val="001930DC"/>
    <w:rsid w:val="0019645A"/>
    <w:rsid w:val="001A226B"/>
    <w:rsid w:val="001B2A9E"/>
    <w:rsid w:val="001C10A9"/>
    <w:rsid w:val="001C21AB"/>
    <w:rsid w:val="001C5015"/>
    <w:rsid w:val="001D266C"/>
    <w:rsid w:val="001E1E93"/>
    <w:rsid w:val="001F4CDE"/>
    <w:rsid w:val="00200E4C"/>
    <w:rsid w:val="002070A4"/>
    <w:rsid w:val="00210C90"/>
    <w:rsid w:val="0021377F"/>
    <w:rsid w:val="00234B90"/>
    <w:rsid w:val="002407F8"/>
    <w:rsid w:val="002602DC"/>
    <w:rsid w:val="0026682F"/>
    <w:rsid w:val="00282F72"/>
    <w:rsid w:val="00285544"/>
    <w:rsid w:val="0029043C"/>
    <w:rsid w:val="00291DD1"/>
    <w:rsid w:val="002974A3"/>
    <w:rsid w:val="002A0D8E"/>
    <w:rsid w:val="002A146E"/>
    <w:rsid w:val="002A60A8"/>
    <w:rsid w:val="002A64BD"/>
    <w:rsid w:val="002A6FA3"/>
    <w:rsid w:val="002B16D9"/>
    <w:rsid w:val="002C434F"/>
    <w:rsid w:val="002D6B6D"/>
    <w:rsid w:val="002F4063"/>
    <w:rsid w:val="003030D9"/>
    <w:rsid w:val="00303C2C"/>
    <w:rsid w:val="00305F01"/>
    <w:rsid w:val="00320F69"/>
    <w:rsid w:val="00333225"/>
    <w:rsid w:val="00340F7D"/>
    <w:rsid w:val="0034285E"/>
    <w:rsid w:val="00351A22"/>
    <w:rsid w:val="00353EB7"/>
    <w:rsid w:val="00361FEE"/>
    <w:rsid w:val="0036469C"/>
    <w:rsid w:val="0037167E"/>
    <w:rsid w:val="003717BA"/>
    <w:rsid w:val="003734E5"/>
    <w:rsid w:val="00386679"/>
    <w:rsid w:val="00390F4C"/>
    <w:rsid w:val="003B55DF"/>
    <w:rsid w:val="003C3C86"/>
    <w:rsid w:val="003D107B"/>
    <w:rsid w:val="003D2DB8"/>
    <w:rsid w:val="003D62AC"/>
    <w:rsid w:val="003D6817"/>
    <w:rsid w:val="003F3F76"/>
    <w:rsid w:val="00403E6D"/>
    <w:rsid w:val="00411047"/>
    <w:rsid w:val="00414837"/>
    <w:rsid w:val="00422163"/>
    <w:rsid w:val="00432C99"/>
    <w:rsid w:val="00445EFE"/>
    <w:rsid w:val="00446227"/>
    <w:rsid w:val="0044680D"/>
    <w:rsid w:val="00450240"/>
    <w:rsid w:val="0045178F"/>
    <w:rsid w:val="0045343D"/>
    <w:rsid w:val="00464521"/>
    <w:rsid w:val="00466F56"/>
    <w:rsid w:val="00470AB7"/>
    <w:rsid w:val="00477407"/>
    <w:rsid w:val="004937B8"/>
    <w:rsid w:val="00495DB6"/>
    <w:rsid w:val="004979F6"/>
    <w:rsid w:val="004A20FF"/>
    <w:rsid w:val="004A600E"/>
    <w:rsid w:val="004B1C03"/>
    <w:rsid w:val="004B6B27"/>
    <w:rsid w:val="004C0399"/>
    <w:rsid w:val="004C0E7A"/>
    <w:rsid w:val="004C7CF2"/>
    <w:rsid w:val="004D50AD"/>
    <w:rsid w:val="004E3506"/>
    <w:rsid w:val="004E3632"/>
    <w:rsid w:val="004E4EC4"/>
    <w:rsid w:val="004E678A"/>
    <w:rsid w:val="004E7A14"/>
    <w:rsid w:val="004F1447"/>
    <w:rsid w:val="004F4108"/>
    <w:rsid w:val="004F4A0F"/>
    <w:rsid w:val="004F7A8B"/>
    <w:rsid w:val="00516476"/>
    <w:rsid w:val="005178DD"/>
    <w:rsid w:val="00520E5C"/>
    <w:rsid w:val="00522976"/>
    <w:rsid w:val="00523A3C"/>
    <w:rsid w:val="00524998"/>
    <w:rsid w:val="005360FB"/>
    <w:rsid w:val="00537420"/>
    <w:rsid w:val="005412AC"/>
    <w:rsid w:val="005425D6"/>
    <w:rsid w:val="00545A75"/>
    <w:rsid w:val="00553226"/>
    <w:rsid w:val="00553672"/>
    <w:rsid w:val="00554250"/>
    <w:rsid w:val="00560599"/>
    <w:rsid w:val="00567A5C"/>
    <w:rsid w:val="00583041"/>
    <w:rsid w:val="00586821"/>
    <w:rsid w:val="00587AF0"/>
    <w:rsid w:val="00590D8C"/>
    <w:rsid w:val="00593AC7"/>
    <w:rsid w:val="005941C4"/>
    <w:rsid w:val="00596535"/>
    <w:rsid w:val="005B2C9B"/>
    <w:rsid w:val="005B2DD2"/>
    <w:rsid w:val="005C39AC"/>
    <w:rsid w:val="005D59D0"/>
    <w:rsid w:val="005D726B"/>
    <w:rsid w:val="005E3348"/>
    <w:rsid w:val="005E428D"/>
    <w:rsid w:val="00600C2A"/>
    <w:rsid w:val="00600FCC"/>
    <w:rsid w:val="0061184A"/>
    <w:rsid w:val="006421EA"/>
    <w:rsid w:val="00661160"/>
    <w:rsid w:val="006632F3"/>
    <w:rsid w:val="00666347"/>
    <w:rsid w:val="006673FA"/>
    <w:rsid w:val="00672F3F"/>
    <w:rsid w:val="006748EF"/>
    <w:rsid w:val="006766D8"/>
    <w:rsid w:val="00697235"/>
    <w:rsid w:val="006A0100"/>
    <w:rsid w:val="006A5233"/>
    <w:rsid w:val="006B17EF"/>
    <w:rsid w:val="006B1D2B"/>
    <w:rsid w:val="006B62EC"/>
    <w:rsid w:val="006C1ECE"/>
    <w:rsid w:val="006D19E3"/>
    <w:rsid w:val="006D2A21"/>
    <w:rsid w:val="006D4858"/>
    <w:rsid w:val="006E076E"/>
    <w:rsid w:val="00700E31"/>
    <w:rsid w:val="007109C7"/>
    <w:rsid w:val="00713438"/>
    <w:rsid w:val="007138CE"/>
    <w:rsid w:val="00716B97"/>
    <w:rsid w:val="007202D8"/>
    <w:rsid w:val="00724F29"/>
    <w:rsid w:val="00726ABC"/>
    <w:rsid w:val="007333CB"/>
    <w:rsid w:val="00733DEC"/>
    <w:rsid w:val="00735108"/>
    <w:rsid w:val="00736818"/>
    <w:rsid w:val="00742178"/>
    <w:rsid w:val="007426DF"/>
    <w:rsid w:val="0075428B"/>
    <w:rsid w:val="00763AD5"/>
    <w:rsid w:val="00765BE5"/>
    <w:rsid w:val="00773933"/>
    <w:rsid w:val="00774B03"/>
    <w:rsid w:val="007836FC"/>
    <w:rsid w:val="007930B7"/>
    <w:rsid w:val="007A00D3"/>
    <w:rsid w:val="007A0746"/>
    <w:rsid w:val="007A0ED9"/>
    <w:rsid w:val="007A4152"/>
    <w:rsid w:val="007B5C63"/>
    <w:rsid w:val="007D09B4"/>
    <w:rsid w:val="007E141B"/>
    <w:rsid w:val="007E601F"/>
    <w:rsid w:val="007E788E"/>
    <w:rsid w:val="007F0BC5"/>
    <w:rsid w:val="007F2168"/>
    <w:rsid w:val="007F41AC"/>
    <w:rsid w:val="007F53D6"/>
    <w:rsid w:val="007F5AD5"/>
    <w:rsid w:val="007F5EE7"/>
    <w:rsid w:val="00800E62"/>
    <w:rsid w:val="00801269"/>
    <w:rsid w:val="00801FC6"/>
    <w:rsid w:val="00804B50"/>
    <w:rsid w:val="00810427"/>
    <w:rsid w:val="0081236E"/>
    <w:rsid w:val="00817948"/>
    <w:rsid w:val="008205EA"/>
    <w:rsid w:val="00824859"/>
    <w:rsid w:val="00825B10"/>
    <w:rsid w:val="00830B9A"/>
    <w:rsid w:val="00836650"/>
    <w:rsid w:val="00847807"/>
    <w:rsid w:val="008508C2"/>
    <w:rsid w:val="00853395"/>
    <w:rsid w:val="0086600E"/>
    <w:rsid w:val="00871069"/>
    <w:rsid w:val="00877BCC"/>
    <w:rsid w:val="008844BD"/>
    <w:rsid w:val="00886707"/>
    <w:rsid w:val="00887EC1"/>
    <w:rsid w:val="00891B8B"/>
    <w:rsid w:val="00894A2F"/>
    <w:rsid w:val="008A607A"/>
    <w:rsid w:val="008A6D2B"/>
    <w:rsid w:val="008B5255"/>
    <w:rsid w:val="008B5815"/>
    <w:rsid w:val="008C44D3"/>
    <w:rsid w:val="008D146F"/>
    <w:rsid w:val="008E161D"/>
    <w:rsid w:val="008E2A87"/>
    <w:rsid w:val="008E7C4F"/>
    <w:rsid w:val="008F372A"/>
    <w:rsid w:val="00906E74"/>
    <w:rsid w:val="00912762"/>
    <w:rsid w:val="009137A4"/>
    <w:rsid w:val="009147AF"/>
    <w:rsid w:val="009231AF"/>
    <w:rsid w:val="00936B66"/>
    <w:rsid w:val="009404A1"/>
    <w:rsid w:val="0094192C"/>
    <w:rsid w:val="00945095"/>
    <w:rsid w:val="00961399"/>
    <w:rsid w:val="00961476"/>
    <w:rsid w:val="00966ADC"/>
    <w:rsid w:val="00967B8F"/>
    <w:rsid w:val="00973663"/>
    <w:rsid w:val="00973C5A"/>
    <w:rsid w:val="0098647D"/>
    <w:rsid w:val="00993BEE"/>
    <w:rsid w:val="009B07F8"/>
    <w:rsid w:val="009D06B0"/>
    <w:rsid w:val="009E3198"/>
    <w:rsid w:val="009E4202"/>
    <w:rsid w:val="009E50D4"/>
    <w:rsid w:val="009F049C"/>
    <w:rsid w:val="009F5C4F"/>
    <w:rsid w:val="009F74A0"/>
    <w:rsid w:val="009F7F3F"/>
    <w:rsid w:val="00A01A4A"/>
    <w:rsid w:val="00A13344"/>
    <w:rsid w:val="00A1691B"/>
    <w:rsid w:val="00A314EB"/>
    <w:rsid w:val="00A36F27"/>
    <w:rsid w:val="00A43B72"/>
    <w:rsid w:val="00A468A6"/>
    <w:rsid w:val="00A63A45"/>
    <w:rsid w:val="00A7560F"/>
    <w:rsid w:val="00A76B0E"/>
    <w:rsid w:val="00A8034E"/>
    <w:rsid w:val="00A86420"/>
    <w:rsid w:val="00A91D4D"/>
    <w:rsid w:val="00A9211D"/>
    <w:rsid w:val="00A92E16"/>
    <w:rsid w:val="00AA3274"/>
    <w:rsid w:val="00AB08C3"/>
    <w:rsid w:val="00AB1983"/>
    <w:rsid w:val="00AB2596"/>
    <w:rsid w:val="00AB7058"/>
    <w:rsid w:val="00AB763D"/>
    <w:rsid w:val="00B05908"/>
    <w:rsid w:val="00B06728"/>
    <w:rsid w:val="00B07F97"/>
    <w:rsid w:val="00B10DDC"/>
    <w:rsid w:val="00B111A4"/>
    <w:rsid w:val="00B11990"/>
    <w:rsid w:val="00B23DCD"/>
    <w:rsid w:val="00B24D0D"/>
    <w:rsid w:val="00B30BBF"/>
    <w:rsid w:val="00B356DA"/>
    <w:rsid w:val="00B35BB8"/>
    <w:rsid w:val="00B40076"/>
    <w:rsid w:val="00B45DDE"/>
    <w:rsid w:val="00B503E2"/>
    <w:rsid w:val="00B55408"/>
    <w:rsid w:val="00B640A0"/>
    <w:rsid w:val="00B70FD6"/>
    <w:rsid w:val="00B7236E"/>
    <w:rsid w:val="00B83442"/>
    <w:rsid w:val="00B875E3"/>
    <w:rsid w:val="00B91DD1"/>
    <w:rsid w:val="00B95FEA"/>
    <w:rsid w:val="00BA6798"/>
    <w:rsid w:val="00BA7E2F"/>
    <w:rsid w:val="00BB6939"/>
    <w:rsid w:val="00BC45DD"/>
    <w:rsid w:val="00BD379A"/>
    <w:rsid w:val="00BE2967"/>
    <w:rsid w:val="00BE4FB9"/>
    <w:rsid w:val="00BF2DDC"/>
    <w:rsid w:val="00C02D4C"/>
    <w:rsid w:val="00C04046"/>
    <w:rsid w:val="00C06965"/>
    <w:rsid w:val="00C06B75"/>
    <w:rsid w:val="00C111BD"/>
    <w:rsid w:val="00C21AD2"/>
    <w:rsid w:val="00C253C5"/>
    <w:rsid w:val="00C317BF"/>
    <w:rsid w:val="00C36990"/>
    <w:rsid w:val="00C453EE"/>
    <w:rsid w:val="00C51D27"/>
    <w:rsid w:val="00C52F64"/>
    <w:rsid w:val="00C54409"/>
    <w:rsid w:val="00C60B08"/>
    <w:rsid w:val="00C636C5"/>
    <w:rsid w:val="00C6722D"/>
    <w:rsid w:val="00C81340"/>
    <w:rsid w:val="00C82E2A"/>
    <w:rsid w:val="00C8536E"/>
    <w:rsid w:val="00C90EC7"/>
    <w:rsid w:val="00CC20E6"/>
    <w:rsid w:val="00CC5A33"/>
    <w:rsid w:val="00CC7704"/>
    <w:rsid w:val="00CD4C71"/>
    <w:rsid w:val="00CD6737"/>
    <w:rsid w:val="00CE1E34"/>
    <w:rsid w:val="00CE6106"/>
    <w:rsid w:val="00CF5FD3"/>
    <w:rsid w:val="00D04A9E"/>
    <w:rsid w:val="00D1385D"/>
    <w:rsid w:val="00D15F10"/>
    <w:rsid w:val="00D178CC"/>
    <w:rsid w:val="00D1795C"/>
    <w:rsid w:val="00D17F57"/>
    <w:rsid w:val="00D324F3"/>
    <w:rsid w:val="00D3365B"/>
    <w:rsid w:val="00D33964"/>
    <w:rsid w:val="00D519F3"/>
    <w:rsid w:val="00D571F7"/>
    <w:rsid w:val="00D62294"/>
    <w:rsid w:val="00D6482B"/>
    <w:rsid w:val="00D653B4"/>
    <w:rsid w:val="00D65E77"/>
    <w:rsid w:val="00D710AC"/>
    <w:rsid w:val="00D80ED0"/>
    <w:rsid w:val="00D81D35"/>
    <w:rsid w:val="00D917D5"/>
    <w:rsid w:val="00D96810"/>
    <w:rsid w:val="00DA5AF7"/>
    <w:rsid w:val="00DA69BF"/>
    <w:rsid w:val="00DB066E"/>
    <w:rsid w:val="00DB068D"/>
    <w:rsid w:val="00DC2D52"/>
    <w:rsid w:val="00DC3E25"/>
    <w:rsid w:val="00DC5194"/>
    <w:rsid w:val="00DC6CB3"/>
    <w:rsid w:val="00DD3253"/>
    <w:rsid w:val="00DE2A1C"/>
    <w:rsid w:val="00DF7F5D"/>
    <w:rsid w:val="00E065D7"/>
    <w:rsid w:val="00E101D0"/>
    <w:rsid w:val="00E12D55"/>
    <w:rsid w:val="00E134C9"/>
    <w:rsid w:val="00E16CC1"/>
    <w:rsid w:val="00E24D9D"/>
    <w:rsid w:val="00E4451D"/>
    <w:rsid w:val="00E50A29"/>
    <w:rsid w:val="00E5612E"/>
    <w:rsid w:val="00E57895"/>
    <w:rsid w:val="00E60443"/>
    <w:rsid w:val="00E6316E"/>
    <w:rsid w:val="00E76D09"/>
    <w:rsid w:val="00EA23AD"/>
    <w:rsid w:val="00EA273C"/>
    <w:rsid w:val="00EA41F4"/>
    <w:rsid w:val="00EB3594"/>
    <w:rsid w:val="00EB3982"/>
    <w:rsid w:val="00EB69F6"/>
    <w:rsid w:val="00EB6AE6"/>
    <w:rsid w:val="00EC0C46"/>
    <w:rsid w:val="00EC232C"/>
    <w:rsid w:val="00ED4BED"/>
    <w:rsid w:val="00EE39DF"/>
    <w:rsid w:val="00EF0F45"/>
    <w:rsid w:val="00F140C5"/>
    <w:rsid w:val="00F153B9"/>
    <w:rsid w:val="00F16117"/>
    <w:rsid w:val="00F17FF3"/>
    <w:rsid w:val="00F206BF"/>
    <w:rsid w:val="00F21A44"/>
    <w:rsid w:val="00F56832"/>
    <w:rsid w:val="00F57BB3"/>
    <w:rsid w:val="00F60132"/>
    <w:rsid w:val="00F6655D"/>
    <w:rsid w:val="00F700C9"/>
    <w:rsid w:val="00F74D58"/>
    <w:rsid w:val="00F84B5E"/>
    <w:rsid w:val="00F97F84"/>
    <w:rsid w:val="00FA2B2B"/>
    <w:rsid w:val="00FB0D95"/>
    <w:rsid w:val="00FB4BAB"/>
    <w:rsid w:val="00FC33F3"/>
    <w:rsid w:val="00FC6766"/>
    <w:rsid w:val="00FE04AA"/>
    <w:rsid w:val="00FE416A"/>
    <w:rsid w:val="00FE5626"/>
    <w:rsid w:val="00FE63B8"/>
    <w:rsid w:val="00FF6D5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C164C69"/>
  <w15:docId w15:val="{4673A188-5CAB-425A-8262-6BEABA6D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45D"/>
    <w:pPr>
      <w:suppressAutoHyphens/>
    </w:pPr>
    <w:rPr>
      <w:lang w:val="es-ES" w:eastAsia="zh-CN"/>
    </w:rPr>
  </w:style>
  <w:style w:type="paragraph" w:styleId="Ttulo1">
    <w:name w:val="heading 1"/>
    <w:basedOn w:val="Normal"/>
    <w:next w:val="Normal"/>
    <w:qFormat/>
    <w:rsid w:val="0000345D"/>
    <w:pPr>
      <w:keepNext/>
      <w:tabs>
        <w:tab w:val="num" w:pos="0"/>
      </w:tabs>
      <w:jc w:val="center"/>
      <w:outlineLvl w:val="0"/>
    </w:pPr>
    <w:rPr>
      <w:rFonts w:ascii="Garamond" w:hAnsi="Garamond" w:cs="Garamond"/>
      <w:b/>
      <w:sz w:val="28"/>
      <w:u w:val="single"/>
    </w:rPr>
  </w:style>
  <w:style w:type="paragraph" w:styleId="Ttulo2">
    <w:name w:val="heading 2"/>
    <w:basedOn w:val="Normal"/>
    <w:next w:val="Normal"/>
    <w:qFormat/>
    <w:rsid w:val="0000345D"/>
    <w:pPr>
      <w:keepNext/>
      <w:tabs>
        <w:tab w:val="num" w:pos="0"/>
      </w:tabs>
      <w:outlineLvl w:val="1"/>
    </w:pPr>
    <w:rPr>
      <w:rFonts w:ascii="Garamond" w:hAnsi="Garamond" w:cs="Garamond"/>
      <w:b/>
      <w:sz w:val="28"/>
    </w:rPr>
  </w:style>
  <w:style w:type="paragraph" w:styleId="Ttulo3">
    <w:name w:val="heading 3"/>
    <w:basedOn w:val="Normal"/>
    <w:next w:val="Normal"/>
    <w:link w:val="Ttulo3Car"/>
    <w:qFormat/>
    <w:rsid w:val="0000345D"/>
    <w:pPr>
      <w:keepNext/>
      <w:tabs>
        <w:tab w:val="num" w:pos="0"/>
      </w:tabs>
      <w:jc w:val="center"/>
      <w:outlineLvl w:val="2"/>
    </w:pPr>
    <w:rPr>
      <w:rFonts w:ascii="Belwe Bd BT" w:hAnsi="Belwe Bd BT" w:cs="Belwe Bd BT"/>
      <w:b/>
      <w:color w:val="008000"/>
      <w:sz w:val="18"/>
      <w:lang w:val="es-ES_tradnl"/>
    </w:rPr>
  </w:style>
  <w:style w:type="paragraph" w:styleId="Ttulo4">
    <w:name w:val="heading 4"/>
    <w:basedOn w:val="Normal"/>
    <w:next w:val="Normal"/>
    <w:qFormat/>
    <w:rsid w:val="0000345D"/>
    <w:pPr>
      <w:keepNext/>
      <w:tabs>
        <w:tab w:val="num" w:pos="0"/>
      </w:tabs>
      <w:ind w:left="7371"/>
      <w:outlineLvl w:val="3"/>
    </w:pPr>
    <w:rPr>
      <w:rFonts w:ascii="Arial" w:hAnsi="Arial" w:cs="Arial"/>
      <w:b/>
      <w:sz w:val="22"/>
    </w:rPr>
  </w:style>
  <w:style w:type="paragraph" w:styleId="Ttulo5">
    <w:name w:val="heading 5"/>
    <w:basedOn w:val="Normal"/>
    <w:next w:val="Normal"/>
    <w:qFormat/>
    <w:rsid w:val="0000345D"/>
    <w:pPr>
      <w:keepNext/>
      <w:pBdr>
        <w:top w:val="single" w:sz="4" w:space="1" w:color="000000"/>
        <w:left w:val="single" w:sz="4" w:space="4" w:color="000000"/>
        <w:bottom w:val="single" w:sz="4" w:space="1" w:color="000000"/>
        <w:right w:val="single" w:sz="4" w:space="4" w:color="000000"/>
      </w:pBdr>
      <w:tabs>
        <w:tab w:val="num" w:pos="0"/>
      </w:tabs>
      <w:jc w:val="center"/>
      <w:outlineLvl w:val="4"/>
    </w:pPr>
    <w:rPr>
      <w:rFonts w:ascii="Arial" w:hAnsi="Arial" w:cs="Arial"/>
      <w:b/>
      <w:sz w:val="22"/>
    </w:rPr>
  </w:style>
  <w:style w:type="paragraph" w:styleId="Ttulo6">
    <w:name w:val="heading 6"/>
    <w:basedOn w:val="Normal"/>
    <w:next w:val="Normal"/>
    <w:qFormat/>
    <w:rsid w:val="0000345D"/>
    <w:pPr>
      <w:keepNext/>
      <w:tabs>
        <w:tab w:val="num" w:pos="0"/>
      </w:tabs>
      <w:spacing w:line="360" w:lineRule="auto"/>
      <w:ind w:left="-213" w:firstLine="213"/>
      <w:jc w:val="center"/>
      <w:outlineLvl w:val="5"/>
    </w:pPr>
    <w:rPr>
      <w:rFonts w:ascii="Arial" w:hAnsi="Arial" w:cs="Arial"/>
      <w:b/>
      <w:sz w:val="22"/>
    </w:rPr>
  </w:style>
  <w:style w:type="paragraph" w:styleId="Ttulo7">
    <w:name w:val="heading 7"/>
    <w:basedOn w:val="Normal"/>
    <w:next w:val="Normal"/>
    <w:qFormat/>
    <w:rsid w:val="0000345D"/>
    <w:pPr>
      <w:keepNext/>
      <w:tabs>
        <w:tab w:val="num" w:pos="0"/>
      </w:tabs>
      <w:spacing w:before="120" w:line="360" w:lineRule="auto"/>
      <w:outlineLvl w:val="6"/>
    </w:pPr>
    <w:rPr>
      <w:rFonts w:ascii="Arial" w:hAnsi="Arial" w:cs="Arial"/>
      <w:b/>
      <w:color w:val="008000"/>
      <w:sz w:val="22"/>
    </w:rPr>
  </w:style>
  <w:style w:type="paragraph" w:styleId="Ttulo8">
    <w:name w:val="heading 8"/>
    <w:basedOn w:val="Normal"/>
    <w:next w:val="Normal"/>
    <w:qFormat/>
    <w:rsid w:val="0000345D"/>
    <w:pPr>
      <w:keepNext/>
      <w:tabs>
        <w:tab w:val="num" w:pos="0"/>
      </w:tabs>
      <w:jc w:val="center"/>
      <w:outlineLvl w:val="7"/>
    </w:pPr>
    <w:rPr>
      <w:rFonts w:ascii="Arial" w:hAnsi="Arial" w:cs="Arial"/>
      <w:b/>
      <w:sz w:val="24"/>
    </w:rPr>
  </w:style>
  <w:style w:type="paragraph" w:styleId="Ttulo9">
    <w:name w:val="heading 9"/>
    <w:basedOn w:val="Normal"/>
    <w:next w:val="Normal"/>
    <w:qFormat/>
    <w:rsid w:val="0000345D"/>
    <w:pPr>
      <w:keepNext/>
      <w:tabs>
        <w:tab w:val="num" w:pos="0"/>
      </w:tabs>
      <w:jc w:val="center"/>
      <w:outlineLvl w:val="8"/>
    </w:pPr>
    <w:rPr>
      <w:rFonts w:ascii="Arial" w:hAnsi="Arial" w:cs="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00345D"/>
  </w:style>
  <w:style w:type="character" w:customStyle="1" w:styleId="WW8Num1z1">
    <w:name w:val="WW8Num1z1"/>
    <w:rsid w:val="0000345D"/>
  </w:style>
  <w:style w:type="character" w:customStyle="1" w:styleId="WW8Num1z2">
    <w:name w:val="WW8Num1z2"/>
    <w:rsid w:val="0000345D"/>
  </w:style>
  <w:style w:type="character" w:customStyle="1" w:styleId="WW8Num1z3">
    <w:name w:val="WW8Num1z3"/>
    <w:rsid w:val="0000345D"/>
  </w:style>
  <w:style w:type="character" w:customStyle="1" w:styleId="WW8Num1z4">
    <w:name w:val="WW8Num1z4"/>
    <w:rsid w:val="0000345D"/>
  </w:style>
  <w:style w:type="character" w:customStyle="1" w:styleId="WW8Num1z5">
    <w:name w:val="WW8Num1z5"/>
    <w:rsid w:val="0000345D"/>
  </w:style>
  <w:style w:type="character" w:customStyle="1" w:styleId="WW8Num1z6">
    <w:name w:val="WW8Num1z6"/>
    <w:rsid w:val="0000345D"/>
  </w:style>
  <w:style w:type="character" w:customStyle="1" w:styleId="WW8Num1z7">
    <w:name w:val="WW8Num1z7"/>
    <w:rsid w:val="0000345D"/>
  </w:style>
  <w:style w:type="character" w:customStyle="1" w:styleId="WW8Num1z8">
    <w:name w:val="WW8Num1z8"/>
    <w:rsid w:val="0000345D"/>
  </w:style>
  <w:style w:type="character" w:customStyle="1" w:styleId="WW8Num2z0">
    <w:name w:val="WW8Num2z0"/>
    <w:rsid w:val="0000345D"/>
  </w:style>
  <w:style w:type="character" w:customStyle="1" w:styleId="WW8Num2z1">
    <w:name w:val="WW8Num2z1"/>
    <w:rsid w:val="0000345D"/>
    <w:rPr>
      <w:rFonts w:ascii="Wingdings" w:hAnsi="Wingdings" w:cs="Wingdings" w:hint="default"/>
      <w:sz w:val="14"/>
    </w:rPr>
  </w:style>
  <w:style w:type="character" w:customStyle="1" w:styleId="WW8Num2z2">
    <w:name w:val="WW8Num2z2"/>
    <w:rsid w:val="0000345D"/>
    <w:rPr>
      <w:rFonts w:ascii="Wingdings" w:hAnsi="Wingdings" w:cs="Wingdings" w:hint="default"/>
      <w:b w:val="0"/>
      <w:i w:val="0"/>
      <w:spacing w:val="0"/>
      <w:w w:val="100"/>
      <w:position w:val="0"/>
      <w:sz w:val="28"/>
      <w:vertAlign w:val="baseline"/>
    </w:rPr>
  </w:style>
  <w:style w:type="character" w:customStyle="1" w:styleId="WW8Num2z3">
    <w:name w:val="WW8Num2z3"/>
    <w:rsid w:val="0000345D"/>
  </w:style>
  <w:style w:type="character" w:customStyle="1" w:styleId="WW8Num2z4">
    <w:name w:val="WW8Num2z4"/>
    <w:rsid w:val="0000345D"/>
  </w:style>
  <w:style w:type="character" w:customStyle="1" w:styleId="WW8Num2z5">
    <w:name w:val="WW8Num2z5"/>
    <w:rsid w:val="0000345D"/>
  </w:style>
  <w:style w:type="character" w:customStyle="1" w:styleId="WW8Num2z6">
    <w:name w:val="WW8Num2z6"/>
    <w:rsid w:val="0000345D"/>
  </w:style>
  <w:style w:type="character" w:customStyle="1" w:styleId="WW8Num2z7">
    <w:name w:val="WW8Num2z7"/>
    <w:rsid w:val="0000345D"/>
  </w:style>
  <w:style w:type="character" w:customStyle="1" w:styleId="WW8Num2z8">
    <w:name w:val="WW8Num2z8"/>
    <w:rsid w:val="0000345D"/>
  </w:style>
  <w:style w:type="character" w:customStyle="1" w:styleId="WW8Num3z0">
    <w:name w:val="WW8Num3z0"/>
    <w:rsid w:val="0000345D"/>
  </w:style>
  <w:style w:type="character" w:customStyle="1" w:styleId="WW8Num3z1">
    <w:name w:val="WW8Num3z1"/>
    <w:rsid w:val="0000345D"/>
    <w:rPr>
      <w:rFonts w:ascii="Wingdings" w:hAnsi="Wingdings" w:cs="Wingdings" w:hint="default"/>
      <w:sz w:val="14"/>
    </w:rPr>
  </w:style>
  <w:style w:type="character" w:customStyle="1" w:styleId="WW8Num3z2">
    <w:name w:val="WW8Num3z2"/>
    <w:rsid w:val="0000345D"/>
    <w:rPr>
      <w:rFonts w:ascii="Wingdings" w:hAnsi="Wingdings" w:cs="Wingdings" w:hint="default"/>
      <w:b w:val="0"/>
      <w:i w:val="0"/>
      <w:spacing w:val="0"/>
      <w:w w:val="100"/>
      <w:position w:val="0"/>
      <w:sz w:val="28"/>
      <w:vertAlign w:val="baseline"/>
    </w:rPr>
  </w:style>
  <w:style w:type="character" w:customStyle="1" w:styleId="WW8Num3z3">
    <w:name w:val="WW8Num3z3"/>
    <w:rsid w:val="0000345D"/>
  </w:style>
  <w:style w:type="character" w:customStyle="1" w:styleId="WW8Num3z4">
    <w:name w:val="WW8Num3z4"/>
    <w:rsid w:val="0000345D"/>
  </w:style>
  <w:style w:type="character" w:customStyle="1" w:styleId="WW8Num3z5">
    <w:name w:val="WW8Num3z5"/>
    <w:rsid w:val="0000345D"/>
  </w:style>
  <w:style w:type="character" w:customStyle="1" w:styleId="WW8Num3z6">
    <w:name w:val="WW8Num3z6"/>
    <w:rsid w:val="0000345D"/>
  </w:style>
  <w:style w:type="character" w:customStyle="1" w:styleId="WW8Num3z7">
    <w:name w:val="WW8Num3z7"/>
    <w:rsid w:val="0000345D"/>
  </w:style>
  <w:style w:type="character" w:customStyle="1" w:styleId="WW8Num3z8">
    <w:name w:val="WW8Num3z8"/>
    <w:rsid w:val="0000345D"/>
  </w:style>
  <w:style w:type="character" w:customStyle="1" w:styleId="WW8Num4z0">
    <w:name w:val="WW8Num4z0"/>
    <w:rsid w:val="0000345D"/>
    <w:rPr>
      <w:rFonts w:ascii="Wingdings" w:hAnsi="Wingdings" w:cs="Wingdings" w:hint="default"/>
      <w:sz w:val="24"/>
    </w:rPr>
  </w:style>
  <w:style w:type="character" w:customStyle="1" w:styleId="WW8Num5z0">
    <w:name w:val="WW8Num5z0"/>
    <w:rsid w:val="0000345D"/>
    <w:rPr>
      <w:rFonts w:ascii="Wingdings" w:hAnsi="Wingdings" w:cs="Wingdings" w:hint="default"/>
      <w:sz w:val="16"/>
    </w:rPr>
  </w:style>
  <w:style w:type="character" w:customStyle="1" w:styleId="WW8Num6z0">
    <w:name w:val="WW8Num6z0"/>
    <w:rsid w:val="0000345D"/>
    <w:rPr>
      <w:rFonts w:ascii="Wingdings" w:hAnsi="Wingdings" w:cs="Wingdings" w:hint="default"/>
      <w:sz w:val="16"/>
    </w:rPr>
  </w:style>
  <w:style w:type="character" w:customStyle="1" w:styleId="WW8Num7z0">
    <w:name w:val="WW8Num7z0"/>
    <w:rsid w:val="0000345D"/>
    <w:rPr>
      <w:rFonts w:ascii="Wingdings" w:hAnsi="Wingdings" w:cs="Wingdings" w:hint="default"/>
      <w:sz w:val="16"/>
    </w:rPr>
  </w:style>
  <w:style w:type="character" w:customStyle="1" w:styleId="WW8Num8z0">
    <w:name w:val="WW8Num8z0"/>
    <w:rsid w:val="0000345D"/>
    <w:rPr>
      <w:rFonts w:ascii="Wingdings" w:hAnsi="Wingdings" w:cs="Wingdings" w:hint="default"/>
      <w:sz w:val="16"/>
    </w:rPr>
  </w:style>
  <w:style w:type="character" w:customStyle="1" w:styleId="WW8Num9z0">
    <w:name w:val="WW8Num9z0"/>
    <w:rsid w:val="0000345D"/>
  </w:style>
  <w:style w:type="character" w:customStyle="1" w:styleId="WW8Num9z1">
    <w:name w:val="WW8Num9z1"/>
    <w:rsid w:val="0000345D"/>
    <w:rPr>
      <w:rFonts w:ascii="Wingdings" w:hAnsi="Wingdings" w:cs="Wingdings" w:hint="default"/>
      <w:sz w:val="14"/>
    </w:rPr>
  </w:style>
  <w:style w:type="character" w:customStyle="1" w:styleId="WW8Num9z2">
    <w:name w:val="WW8Num9z2"/>
    <w:rsid w:val="0000345D"/>
    <w:rPr>
      <w:rFonts w:ascii="Wingdings" w:hAnsi="Wingdings" w:cs="Wingdings" w:hint="default"/>
      <w:b w:val="0"/>
      <w:i w:val="0"/>
      <w:spacing w:val="0"/>
      <w:w w:val="100"/>
      <w:position w:val="0"/>
      <w:sz w:val="28"/>
      <w:vertAlign w:val="baseline"/>
    </w:rPr>
  </w:style>
  <w:style w:type="character" w:customStyle="1" w:styleId="WW8Num9z3">
    <w:name w:val="WW8Num9z3"/>
    <w:rsid w:val="0000345D"/>
  </w:style>
  <w:style w:type="character" w:customStyle="1" w:styleId="WW8Num9z4">
    <w:name w:val="WW8Num9z4"/>
    <w:rsid w:val="0000345D"/>
  </w:style>
  <w:style w:type="character" w:customStyle="1" w:styleId="WW8Num9z5">
    <w:name w:val="WW8Num9z5"/>
    <w:rsid w:val="0000345D"/>
  </w:style>
  <w:style w:type="character" w:customStyle="1" w:styleId="WW8Num9z6">
    <w:name w:val="WW8Num9z6"/>
    <w:rsid w:val="0000345D"/>
  </w:style>
  <w:style w:type="character" w:customStyle="1" w:styleId="WW8Num9z7">
    <w:name w:val="WW8Num9z7"/>
    <w:rsid w:val="0000345D"/>
  </w:style>
  <w:style w:type="character" w:customStyle="1" w:styleId="WW8Num9z8">
    <w:name w:val="WW8Num9z8"/>
    <w:rsid w:val="0000345D"/>
  </w:style>
  <w:style w:type="character" w:customStyle="1" w:styleId="Fuentedeprrafopredeter1">
    <w:name w:val="Fuente de párrafo predeter.1"/>
    <w:rsid w:val="0000345D"/>
  </w:style>
  <w:style w:type="character" w:styleId="Hipervnculo">
    <w:name w:val="Hyperlink"/>
    <w:uiPriority w:val="99"/>
    <w:rsid w:val="0000345D"/>
    <w:rPr>
      <w:color w:val="0000FF"/>
      <w:u w:val="single"/>
    </w:rPr>
  </w:style>
  <w:style w:type="character" w:styleId="Hipervnculovisitado">
    <w:name w:val="FollowedHyperlink"/>
    <w:rsid w:val="0000345D"/>
    <w:rPr>
      <w:color w:val="800080"/>
      <w:u w:val="single"/>
    </w:rPr>
  </w:style>
  <w:style w:type="character" w:customStyle="1" w:styleId="EstiloHumnst12ptNegrita">
    <w:name w:val="Estilo Humnst 12 pt Negrita"/>
    <w:rsid w:val="0000345D"/>
    <w:rPr>
      <w:rFonts w:ascii="Humnst777 Blk BT" w:hAnsi="Humnst777 Blk BT" w:cs="Humnst777 Blk BT"/>
      <w:b/>
      <w:bCs/>
      <w:spacing w:val="20"/>
      <w:sz w:val="24"/>
    </w:rPr>
  </w:style>
  <w:style w:type="character" w:styleId="Textoennegrita">
    <w:name w:val="Strong"/>
    <w:qFormat/>
    <w:rsid w:val="0000345D"/>
    <w:rPr>
      <w:b/>
      <w:bCs/>
    </w:rPr>
  </w:style>
  <w:style w:type="paragraph" w:customStyle="1" w:styleId="Ttulo10">
    <w:name w:val="Título1"/>
    <w:basedOn w:val="Normal"/>
    <w:next w:val="Textoindependiente"/>
    <w:rsid w:val="0000345D"/>
    <w:pPr>
      <w:jc w:val="center"/>
    </w:pPr>
    <w:rPr>
      <w:rFonts w:ascii="Arial Narrow" w:hAnsi="Arial Narrow" w:cs="Arial Narrow"/>
      <w:b/>
      <w:spacing w:val="20"/>
      <w:sz w:val="36"/>
    </w:rPr>
  </w:style>
  <w:style w:type="paragraph" w:styleId="Textoindependiente">
    <w:name w:val="Body Text"/>
    <w:basedOn w:val="Normal"/>
    <w:rsid w:val="0000345D"/>
    <w:rPr>
      <w:sz w:val="22"/>
    </w:rPr>
  </w:style>
  <w:style w:type="paragraph" w:styleId="Lista">
    <w:name w:val="List"/>
    <w:basedOn w:val="Textoindependiente"/>
    <w:rsid w:val="0000345D"/>
    <w:rPr>
      <w:rFonts w:cs="Lucida Sans"/>
    </w:rPr>
  </w:style>
  <w:style w:type="paragraph" w:styleId="Descripcin">
    <w:name w:val="caption"/>
    <w:basedOn w:val="Normal"/>
    <w:qFormat/>
    <w:rsid w:val="0000345D"/>
    <w:pPr>
      <w:suppressLineNumbers/>
      <w:spacing w:before="120" w:after="120"/>
    </w:pPr>
    <w:rPr>
      <w:rFonts w:cs="Lucida Sans"/>
      <w:i/>
      <w:iCs/>
      <w:sz w:val="24"/>
      <w:szCs w:val="24"/>
    </w:rPr>
  </w:style>
  <w:style w:type="paragraph" w:customStyle="1" w:styleId="ndice">
    <w:name w:val="Índice"/>
    <w:basedOn w:val="Normal"/>
    <w:rsid w:val="0000345D"/>
    <w:pPr>
      <w:suppressLineNumbers/>
    </w:pPr>
    <w:rPr>
      <w:rFonts w:cs="Lucida Sans"/>
    </w:rPr>
  </w:style>
  <w:style w:type="paragraph" w:styleId="Encabezado">
    <w:name w:val="header"/>
    <w:basedOn w:val="Normal"/>
    <w:rsid w:val="0000345D"/>
    <w:pPr>
      <w:tabs>
        <w:tab w:val="center" w:pos="4419"/>
        <w:tab w:val="right" w:pos="8838"/>
      </w:tabs>
    </w:pPr>
    <w:rPr>
      <w:rFonts w:ascii="Arial" w:hAnsi="Arial" w:cs="Arial"/>
      <w:sz w:val="22"/>
    </w:rPr>
  </w:style>
  <w:style w:type="paragraph" w:styleId="Piedepgina">
    <w:name w:val="footer"/>
    <w:basedOn w:val="Normal"/>
    <w:rsid w:val="0000345D"/>
    <w:pPr>
      <w:tabs>
        <w:tab w:val="center" w:pos="4419"/>
        <w:tab w:val="right" w:pos="8838"/>
      </w:tabs>
    </w:pPr>
    <w:rPr>
      <w:rFonts w:ascii="Arial" w:hAnsi="Arial" w:cs="Arial"/>
      <w:sz w:val="22"/>
    </w:rPr>
  </w:style>
  <w:style w:type="paragraph" w:customStyle="1" w:styleId="Sangra3detindependiente1">
    <w:name w:val="Sangría 3 de t. independiente1"/>
    <w:basedOn w:val="Normal"/>
    <w:rsid w:val="0000345D"/>
    <w:pPr>
      <w:spacing w:line="360" w:lineRule="auto"/>
      <w:ind w:left="426"/>
      <w:jc w:val="both"/>
    </w:pPr>
    <w:rPr>
      <w:rFonts w:ascii="Arial" w:hAnsi="Arial" w:cs="Arial"/>
      <w:sz w:val="22"/>
    </w:rPr>
  </w:style>
  <w:style w:type="paragraph" w:customStyle="1" w:styleId="Textodebloque1">
    <w:name w:val="Texto de bloque1"/>
    <w:basedOn w:val="Normal"/>
    <w:rsid w:val="0000345D"/>
    <w:pPr>
      <w:pBdr>
        <w:top w:val="single" w:sz="4" w:space="1" w:color="000000"/>
        <w:left w:val="single" w:sz="4" w:space="4" w:color="000000"/>
        <w:bottom w:val="single" w:sz="4" w:space="1" w:color="000000"/>
        <w:right w:val="single" w:sz="4" w:space="4" w:color="000000"/>
      </w:pBdr>
      <w:ind w:left="567" w:right="567"/>
    </w:pPr>
    <w:rPr>
      <w:rFonts w:ascii="Arial" w:hAnsi="Arial" w:cs="Arial"/>
      <w:sz w:val="18"/>
    </w:rPr>
  </w:style>
  <w:style w:type="paragraph" w:customStyle="1" w:styleId="InfoBlue">
    <w:name w:val="InfoBlue"/>
    <w:basedOn w:val="Normal"/>
    <w:next w:val="Textoindependiente"/>
    <w:rsid w:val="0000345D"/>
    <w:pPr>
      <w:widowControl w:val="0"/>
      <w:spacing w:line="360" w:lineRule="auto"/>
      <w:ind w:left="709"/>
      <w:jc w:val="both"/>
    </w:pPr>
    <w:rPr>
      <w:rFonts w:ascii="Humnst777 BT" w:hAnsi="Humnst777 BT" w:cs="Humnst777 BT"/>
      <w:i/>
      <w:color w:val="0000FF"/>
    </w:rPr>
  </w:style>
  <w:style w:type="paragraph" w:styleId="Sangradetextonormal">
    <w:name w:val="Body Text Indent"/>
    <w:basedOn w:val="Normal"/>
    <w:rsid w:val="0000345D"/>
    <w:pPr>
      <w:spacing w:before="120" w:line="360" w:lineRule="auto"/>
      <w:ind w:left="284"/>
      <w:jc w:val="both"/>
    </w:pPr>
    <w:rPr>
      <w:rFonts w:ascii="Arial" w:hAnsi="Arial" w:cs="Arial"/>
      <w:sz w:val="22"/>
    </w:rPr>
  </w:style>
  <w:style w:type="paragraph" w:customStyle="1" w:styleId="Sangra2detindependiente1">
    <w:name w:val="Sangría 2 de t. independiente1"/>
    <w:basedOn w:val="Normal"/>
    <w:rsid w:val="0000345D"/>
    <w:pPr>
      <w:spacing w:line="360" w:lineRule="auto"/>
      <w:ind w:left="851"/>
      <w:jc w:val="both"/>
    </w:pPr>
  </w:style>
  <w:style w:type="paragraph" w:customStyle="1" w:styleId="Tabletext">
    <w:name w:val="Tabletext"/>
    <w:basedOn w:val="Normal"/>
    <w:rsid w:val="0000345D"/>
    <w:pPr>
      <w:keepLines/>
      <w:widowControl w:val="0"/>
      <w:spacing w:after="120" w:line="240" w:lineRule="atLeast"/>
    </w:pPr>
    <w:rPr>
      <w:rFonts w:ascii="Garamond" w:hAnsi="Garamond" w:cs="Arial"/>
      <w:bCs/>
      <w:kern w:val="2"/>
      <w:lang w:val="en-US"/>
    </w:rPr>
  </w:style>
  <w:style w:type="paragraph" w:styleId="TDC4">
    <w:name w:val="toc 4"/>
    <w:basedOn w:val="Normal"/>
    <w:next w:val="Normal"/>
    <w:rsid w:val="0000345D"/>
    <w:pPr>
      <w:ind w:left="600"/>
    </w:pPr>
    <w:rPr>
      <w:szCs w:val="21"/>
    </w:rPr>
  </w:style>
  <w:style w:type="paragraph" w:customStyle="1" w:styleId="TableText0">
    <w:name w:val="Table Text"/>
    <w:basedOn w:val="Normal"/>
    <w:rsid w:val="0000345D"/>
    <w:pPr>
      <w:overflowPunct w:val="0"/>
      <w:autoSpaceDE w:val="0"/>
      <w:spacing w:after="120"/>
      <w:textAlignment w:val="baseline"/>
    </w:pPr>
    <w:rPr>
      <w:rFonts w:ascii="Arial" w:hAnsi="Arial" w:cs="Arial"/>
      <w:lang w:val="en-US"/>
    </w:rPr>
  </w:style>
  <w:style w:type="paragraph" w:customStyle="1" w:styleId="Textoindependiente21">
    <w:name w:val="Texto independiente 21"/>
    <w:basedOn w:val="Normal"/>
    <w:rsid w:val="0000345D"/>
    <w:pPr>
      <w:spacing w:line="360" w:lineRule="auto"/>
      <w:jc w:val="both"/>
    </w:pPr>
    <w:rPr>
      <w:rFonts w:ascii="Arial" w:hAnsi="Arial" w:cs="Arial"/>
      <w:sz w:val="22"/>
    </w:rPr>
  </w:style>
  <w:style w:type="paragraph" w:styleId="TDC1">
    <w:name w:val="toc 1"/>
    <w:basedOn w:val="Normal"/>
    <w:next w:val="Normal"/>
    <w:uiPriority w:val="39"/>
    <w:rsid w:val="0000345D"/>
    <w:pPr>
      <w:spacing w:before="120" w:after="120"/>
    </w:pPr>
    <w:rPr>
      <w:rFonts w:ascii="Arial Narrow" w:hAnsi="Arial Narrow" w:cs="Arial Narrow"/>
      <w:b/>
      <w:bCs/>
      <w:sz w:val="24"/>
      <w:szCs w:val="24"/>
    </w:rPr>
  </w:style>
  <w:style w:type="paragraph" w:styleId="TDC2">
    <w:name w:val="toc 2"/>
    <w:basedOn w:val="Normal"/>
    <w:next w:val="Normal"/>
    <w:uiPriority w:val="39"/>
    <w:rsid w:val="0000345D"/>
    <w:pPr>
      <w:tabs>
        <w:tab w:val="left" w:pos="567"/>
        <w:tab w:val="left" w:pos="800"/>
        <w:tab w:val="right" w:leader="dot" w:pos="9862"/>
      </w:tabs>
      <w:ind w:left="198"/>
    </w:pPr>
    <w:rPr>
      <w:rFonts w:ascii="Arial Narrow" w:hAnsi="Arial Narrow" w:cs="Arial Narrow"/>
      <w:sz w:val="24"/>
      <w:szCs w:val="28"/>
      <w:lang w:val="es-SV" w:eastAsia="es-SV"/>
    </w:rPr>
  </w:style>
  <w:style w:type="paragraph" w:styleId="TDC3">
    <w:name w:val="toc 3"/>
    <w:basedOn w:val="Normal"/>
    <w:next w:val="Normal"/>
    <w:uiPriority w:val="39"/>
    <w:rsid w:val="0000345D"/>
    <w:pPr>
      <w:ind w:left="403"/>
    </w:pPr>
    <w:rPr>
      <w:rFonts w:ascii="Arial Narrow" w:hAnsi="Arial Narrow" w:cs="Arial Narrow"/>
      <w:iCs/>
      <w:sz w:val="24"/>
      <w:szCs w:val="24"/>
    </w:rPr>
  </w:style>
  <w:style w:type="paragraph" w:styleId="TDC5">
    <w:name w:val="toc 5"/>
    <w:basedOn w:val="Normal"/>
    <w:next w:val="Normal"/>
    <w:rsid w:val="0000345D"/>
    <w:pPr>
      <w:ind w:left="800"/>
    </w:pPr>
    <w:rPr>
      <w:szCs w:val="21"/>
    </w:rPr>
  </w:style>
  <w:style w:type="paragraph" w:styleId="TDC6">
    <w:name w:val="toc 6"/>
    <w:basedOn w:val="Normal"/>
    <w:next w:val="Normal"/>
    <w:rsid w:val="0000345D"/>
    <w:pPr>
      <w:ind w:left="1000"/>
    </w:pPr>
    <w:rPr>
      <w:szCs w:val="21"/>
    </w:rPr>
  </w:style>
  <w:style w:type="paragraph" w:styleId="TDC7">
    <w:name w:val="toc 7"/>
    <w:basedOn w:val="Normal"/>
    <w:next w:val="Normal"/>
    <w:rsid w:val="0000345D"/>
    <w:pPr>
      <w:ind w:left="1200"/>
    </w:pPr>
    <w:rPr>
      <w:szCs w:val="21"/>
    </w:rPr>
  </w:style>
  <w:style w:type="paragraph" w:styleId="TDC8">
    <w:name w:val="toc 8"/>
    <w:basedOn w:val="Normal"/>
    <w:next w:val="Normal"/>
    <w:rsid w:val="0000345D"/>
    <w:pPr>
      <w:ind w:left="1400"/>
    </w:pPr>
    <w:rPr>
      <w:szCs w:val="21"/>
    </w:rPr>
  </w:style>
  <w:style w:type="paragraph" w:styleId="TDC9">
    <w:name w:val="toc 9"/>
    <w:basedOn w:val="Normal"/>
    <w:next w:val="Normal"/>
    <w:rsid w:val="0000345D"/>
    <w:pPr>
      <w:ind w:left="1600"/>
    </w:pPr>
    <w:rPr>
      <w:szCs w:val="21"/>
    </w:rPr>
  </w:style>
  <w:style w:type="paragraph" w:customStyle="1" w:styleId="Textoindependiente31">
    <w:name w:val="Texto independiente 31"/>
    <w:basedOn w:val="Normal"/>
    <w:rsid w:val="0000345D"/>
    <w:rPr>
      <w:rFonts w:ascii="Arial Narrow" w:hAnsi="Arial Narrow" w:cs="Arial Narrow"/>
      <w:sz w:val="24"/>
      <w:lang w:val="en-US"/>
    </w:rPr>
  </w:style>
  <w:style w:type="paragraph" w:customStyle="1" w:styleId="EstiloTtuloHumnst777BlkBTEspacioajustadoen16pt">
    <w:name w:val="Estilo Título + Humnst777 Blk BT Espacio ajustado en 16 pt"/>
    <w:basedOn w:val="Ttulo10"/>
    <w:rsid w:val="0000345D"/>
    <w:rPr>
      <w:rFonts w:ascii="Humnst777 Blk BT" w:hAnsi="Humnst777 Blk BT" w:cs="Humnst777 Blk BT"/>
      <w:bCs/>
      <w:kern w:val="2"/>
      <w:sz w:val="32"/>
    </w:rPr>
  </w:style>
  <w:style w:type="paragraph" w:styleId="NormalWeb">
    <w:name w:val="Normal (Web)"/>
    <w:basedOn w:val="Normal"/>
    <w:rsid w:val="0000345D"/>
    <w:pPr>
      <w:spacing w:before="100" w:after="100"/>
    </w:pPr>
    <w:rPr>
      <w:sz w:val="24"/>
      <w:szCs w:val="24"/>
      <w:lang w:val="en-US"/>
    </w:rPr>
  </w:style>
  <w:style w:type="paragraph" w:styleId="ndice1">
    <w:name w:val="index 1"/>
    <w:basedOn w:val="Normal"/>
    <w:next w:val="Normal"/>
    <w:rsid w:val="0000345D"/>
    <w:pPr>
      <w:ind w:left="200" w:hanging="200"/>
    </w:pPr>
  </w:style>
  <w:style w:type="paragraph" w:customStyle="1" w:styleId="VietaUseCaseNegra1">
    <w:name w:val="ViñetaUseCaseNegra1"/>
    <w:basedOn w:val="Normal"/>
    <w:rsid w:val="0000345D"/>
    <w:pPr>
      <w:tabs>
        <w:tab w:val="num" w:pos="360"/>
        <w:tab w:val="left" w:pos="603"/>
      </w:tabs>
      <w:ind w:left="603" w:hanging="199"/>
      <w:jc w:val="both"/>
    </w:pPr>
    <w:rPr>
      <w:rFonts w:ascii="Arial Narrow" w:hAnsi="Arial Narrow" w:cs="Arial Narrow"/>
      <w:sz w:val="22"/>
    </w:rPr>
  </w:style>
  <w:style w:type="paragraph" w:customStyle="1" w:styleId="Ttulo5UseCAse">
    <w:name w:val="Título 5 UseCAse"/>
    <w:basedOn w:val="Ttulo5"/>
    <w:rsid w:val="0000345D"/>
    <w:pPr>
      <w:pBdr>
        <w:top w:val="none" w:sz="0" w:space="0" w:color="000000"/>
        <w:left w:val="none" w:sz="0" w:space="0" w:color="000000"/>
        <w:bottom w:val="none" w:sz="0" w:space="0" w:color="000000"/>
        <w:right w:val="none" w:sz="0" w:space="0" w:color="000000"/>
      </w:pBdr>
      <w:tabs>
        <w:tab w:val="clear" w:pos="0"/>
      </w:tabs>
      <w:jc w:val="left"/>
    </w:pPr>
    <w:rPr>
      <w:rFonts w:ascii="Arial Narrow" w:hAnsi="Arial Narrow" w:cs="Arial Narrow"/>
    </w:rPr>
  </w:style>
  <w:style w:type="paragraph" w:customStyle="1" w:styleId="VietaUseCaseBca1">
    <w:name w:val="ViñetaUseCaseBca1"/>
    <w:basedOn w:val="Normal"/>
    <w:rsid w:val="0000345D"/>
    <w:pPr>
      <w:tabs>
        <w:tab w:val="num" w:pos="360"/>
        <w:tab w:val="left" w:pos="461"/>
      </w:tabs>
      <w:ind w:left="461"/>
    </w:pPr>
    <w:rPr>
      <w:rFonts w:ascii="Arial Narrow" w:hAnsi="Arial Narrow" w:cs="Arial Narrow"/>
      <w:sz w:val="22"/>
    </w:rPr>
  </w:style>
  <w:style w:type="paragraph" w:customStyle="1" w:styleId="Subtitulo">
    <w:name w:val="Subtitulo"/>
    <w:basedOn w:val="Ttulo10"/>
    <w:rsid w:val="0000345D"/>
    <w:rPr>
      <w:rFonts w:cs="Arial"/>
      <w:bCs/>
      <w:spacing w:val="0"/>
      <w:kern w:val="2"/>
      <w:sz w:val="34"/>
      <w:szCs w:val="32"/>
      <w:lang w:val="es-AR"/>
    </w:rPr>
  </w:style>
  <w:style w:type="paragraph" w:customStyle="1" w:styleId="TableTextSeparacinParrafo">
    <w:name w:val="TableTextSeparaciónParrafo"/>
    <w:basedOn w:val="Tabletext"/>
    <w:rsid w:val="0000345D"/>
    <w:pPr>
      <w:spacing w:line="240" w:lineRule="auto"/>
    </w:pPr>
    <w:rPr>
      <w:rFonts w:ascii="Arial Narrow" w:hAnsi="Arial Narrow" w:cs="Arial Narrow"/>
      <w:kern w:val="0"/>
      <w:sz w:val="22"/>
      <w:lang w:val="es-AR"/>
    </w:rPr>
  </w:style>
  <w:style w:type="paragraph" w:customStyle="1" w:styleId="TableTextTitulo">
    <w:name w:val="TableTextTitulo"/>
    <w:basedOn w:val="Tabletext"/>
    <w:rsid w:val="0000345D"/>
    <w:pPr>
      <w:spacing w:line="240" w:lineRule="auto"/>
      <w:jc w:val="center"/>
    </w:pPr>
    <w:rPr>
      <w:rFonts w:ascii="Arial Narrow" w:hAnsi="Arial Narrow" w:cs="Arial Narrow"/>
      <w:b/>
      <w:kern w:val="0"/>
      <w:sz w:val="22"/>
      <w:u w:val="single"/>
      <w:lang w:val="es-AR"/>
    </w:rPr>
  </w:style>
  <w:style w:type="paragraph" w:customStyle="1" w:styleId="TableTextSeparacinParrafoCent">
    <w:name w:val="TableTextSeparaciónParrafoCent"/>
    <w:basedOn w:val="TableTextSeparacinParrafo"/>
    <w:rsid w:val="0000345D"/>
    <w:pPr>
      <w:jc w:val="center"/>
    </w:pPr>
  </w:style>
  <w:style w:type="paragraph" w:customStyle="1" w:styleId="Contenidodelatabla">
    <w:name w:val="Contenido de la tabla"/>
    <w:basedOn w:val="Normal"/>
    <w:rsid w:val="0000345D"/>
    <w:pPr>
      <w:suppressLineNumbers/>
    </w:pPr>
  </w:style>
  <w:style w:type="paragraph" w:customStyle="1" w:styleId="Ttulodelatabla">
    <w:name w:val="Título de la tabla"/>
    <w:basedOn w:val="Contenidodelatabla"/>
    <w:rsid w:val="0000345D"/>
    <w:pPr>
      <w:jc w:val="center"/>
    </w:pPr>
    <w:rPr>
      <w:b/>
      <w:bCs/>
    </w:rPr>
  </w:style>
  <w:style w:type="paragraph" w:customStyle="1" w:styleId="Contenidodelmarco">
    <w:name w:val="Contenido del marco"/>
    <w:basedOn w:val="Normal"/>
    <w:rsid w:val="0000345D"/>
  </w:style>
  <w:style w:type="paragraph" w:styleId="Prrafodelista">
    <w:name w:val="List Paragraph"/>
    <w:basedOn w:val="Normal"/>
    <w:uiPriority w:val="34"/>
    <w:qFormat/>
    <w:rsid w:val="00320F69"/>
    <w:pPr>
      <w:ind w:left="708"/>
    </w:pPr>
  </w:style>
  <w:style w:type="character" w:customStyle="1" w:styleId="Ttulo3Car">
    <w:name w:val="Título 3 Car"/>
    <w:link w:val="Ttulo3"/>
    <w:rsid w:val="001A226B"/>
    <w:rPr>
      <w:rFonts w:ascii="Belwe Bd BT" w:hAnsi="Belwe Bd BT" w:cs="Belwe Bd BT"/>
      <w:b/>
      <w:color w:val="008000"/>
      <w:sz w:val="18"/>
      <w:lang w:val="es-ES_tradnl" w:eastAsia="zh-CN"/>
    </w:rPr>
  </w:style>
  <w:style w:type="paragraph" w:styleId="Textodeglobo">
    <w:name w:val="Balloon Text"/>
    <w:basedOn w:val="Normal"/>
    <w:link w:val="TextodegloboCar"/>
    <w:uiPriority w:val="99"/>
    <w:semiHidden/>
    <w:unhideWhenUsed/>
    <w:rsid w:val="00F97F8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F84"/>
    <w:rPr>
      <w:rFonts w:ascii="Tahoma" w:hAnsi="Tahoma" w:cs="Tahoma"/>
      <w:sz w:val="16"/>
      <w:szCs w:val="16"/>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90387">
      <w:bodyDiv w:val="1"/>
      <w:marLeft w:val="0"/>
      <w:marRight w:val="0"/>
      <w:marTop w:val="0"/>
      <w:marBottom w:val="0"/>
      <w:divBdr>
        <w:top w:val="none" w:sz="0" w:space="0" w:color="auto"/>
        <w:left w:val="none" w:sz="0" w:space="0" w:color="auto"/>
        <w:bottom w:val="none" w:sz="0" w:space="0" w:color="auto"/>
        <w:right w:val="none" w:sz="0" w:space="0" w:color="auto"/>
      </w:divBdr>
    </w:div>
    <w:div w:id="15336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ES\STD-Captaci&#243;nReq-1.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85195-3F73-460B-AEE5-8014833F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STD-CaptaciónReq-1.6</Template>
  <TotalTime>2</TotalTime>
  <Pages>23</Pages>
  <Words>5891</Words>
  <Characters>32401</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Documento de CRS-Proyecto</vt:lpstr>
    </vt:vector>
  </TitlesOfParts>
  <Company/>
  <LinksUpToDate>false</LinksUpToDate>
  <CharactersWithSpaces>38216</CharactersWithSpaces>
  <SharedDoc>false</SharedDoc>
  <HLinks>
    <vt:vector size="48" baseType="variant">
      <vt:variant>
        <vt:i4>7471178</vt:i4>
      </vt:variant>
      <vt:variant>
        <vt:i4>23</vt:i4>
      </vt:variant>
      <vt:variant>
        <vt:i4>0</vt:i4>
      </vt:variant>
      <vt:variant>
        <vt:i4>5</vt:i4>
      </vt:variant>
      <vt:variant>
        <vt:lpwstr/>
      </vt:variant>
      <vt:variant>
        <vt:lpwstr>__RefHeading___Toc245632574</vt:lpwstr>
      </vt:variant>
      <vt:variant>
        <vt:i4>7471178</vt:i4>
      </vt:variant>
      <vt:variant>
        <vt:i4>20</vt:i4>
      </vt:variant>
      <vt:variant>
        <vt:i4>0</vt:i4>
      </vt:variant>
      <vt:variant>
        <vt:i4>5</vt:i4>
      </vt:variant>
      <vt:variant>
        <vt:lpwstr/>
      </vt:variant>
      <vt:variant>
        <vt:lpwstr>__RefHeading___Toc245632573</vt:lpwstr>
      </vt:variant>
      <vt:variant>
        <vt:i4>7471178</vt:i4>
      </vt:variant>
      <vt:variant>
        <vt:i4>17</vt:i4>
      </vt:variant>
      <vt:variant>
        <vt:i4>0</vt:i4>
      </vt:variant>
      <vt:variant>
        <vt:i4>5</vt:i4>
      </vt:variant>
      <vt:variant>
        <vt:lpwstr/>
      </vt:variant>
      <vt:variant>
        <vt:lpwstr>__RefHeading___Toc245632572</vt:lpwstr>
      </vt:variant>
      <vt:variant>
        <vt:i4>7471178</vt:i4>
      </vt:variant>
      <vt:variant>
        <vt:i4>14</vt:i4>
      </vt:variant>
      <vt:variant>
        <vt:i4>0</vt:i4>
      </vt:variant>
      <vt:variant>
        <vt:i4>5</vt:i4>
      </vt:variant>
      <vt:variant>
        <vt:lpwstr/>
      </vt:variant>
      <vt:variant>
        <vt:lpwstr>__RefHeading___Toc245632571</vt:lpwstr>
      </vt:variant>
      <vt:variant>
        <vt:i4>7471178</vt:i4>
      </vt:variant>
      <vt:variant>
        <vt:i4>11</vt:i4>
      </vt:variant>
      <vt:variant>
        <vt:i4>0</vt:i4>
      </vt:variant>
      <vt:variant>
        <vt:i4>5</vt:i4>
      </vt:variant>
      <vt:variant>
        <vt:lpwstr/>
      </vt:variant>
      <vt:variant>
        <vt:lpwstr>__RefHeading___Toc245632570</vt:lpwstr>
      </vt:variant>
      <vt:variant>
        <vt:i4>7536714</vt:i4>
      </vt:variant>
      <vt:variant>
        <vt:i4>8</vt:i4>
      </vt:variant>
      <vt:variant>
        <vt:i4>0</vt:i4>
      </vt:variant>
      <vt:variant>
        <vt:i4>5</vt:i4>
      </vt:variant>
      <vt:variant>
        <vt:lpwstr/>
      </vt:variant>
      <vt:variant>
        <vt:lpwstr>__RefHeading___Toc245632569</vt:lpwstr>
      </vt:variant>
      <vt:variant>
        <vt:i4>7536714</vt:i4>
      </vt:variant>
      <vt:variant>
        <vt:i4>5</vt:i4>
      </vt:variant>
      <vt:variant>
        <vt:i4>0</vt:i4>
      </vt:variant>
      <vt:variant>
        <vt:i4>5</vt:i4>
      </vt:variant>
      <vt:variant>
        <vt:lpwstr/>
      </vt:variant>
      <vt:variant>
        <vt:lpwstr>__RefHeading___Toc245632568</vt:lpwstr>
      </vt:variant>
      <vt:variant>
        <vt:i4>7536714</vt:i4>
      </vt:variant>
      <vt:variant>
        <vt:i4>2</vt:i4>
      </vt:variant>
      <vt:variant>
        <vt:i4>0</vt:i4>
      </vt:variant>
      <vt:variant>
        <vt:i4>5</vt:i4>
      </vt:variant>
      <vt:variant>
        <vt:lpwstr/>
      </vt:variant>
      <vt:variant>
        <vt:lpwstr>__RefHeading___Toc245632567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CRS-Proyecto</dc:title>
  <dc:creator>KARINA</dc:creator>
  <cp:lastModifiedBy>lourdes.kraan@gmail.com</cp:lastModifiedBy>
  <cp:revision>2</cp:revision>
  <cp:lastPrinted>2020-03-06T14:21:00Z</cp:lastPrinted>
  <dcterms:created xsi:type="dcterms:W3CDTF">2022-07-27T12:55:00Z</dcterms:created>
  <dcterms:modified xsi:type="dcterms:W3CDTF">2022-07-27T12:55:00Z</dcterms:modified>
</cp:coreProperties>
</file>