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slovnica"/>
        <w:rPr/>
      </w:pPr>
      <w:bookmarkStart w:id="0" w:name="_Toc57173639"/>
      <w:bookmarkEnd w:id="0"/>
      <w:r>
        <w:rPr/>
        <w:t>Dino Gržanov, Tereza Bilić</w:t>
      </w:r>
    </w:p>
    <w:p>
      <w:pPr>
        <w:pStyle w:val="Naslovnica"/>
        <w:rPr/>
      </w:pPr>
      <w:r>
        <w:rPr/>
        <w:t>Fakultet elektrotehnike i računarstva, Zagreb</w:t>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jc w:val="left"/>
        <w:rPr/>
      </w:pPr>
      <w:r>
        <w:rPr/>
      </w:r>
    </w:p>
    <w:p>
      <w:pPr>
        <w:pStyle w:val="Naslov"/>
        <w:rPr/>
      </w:pPr>
      <w:r>
        <w:rPr/>
        <w:t>Auto trgovina</w:t>
      </w:r>
    </w:p>
    <w:p>
      <w:pPr>
        <w:pStyle w:val="Naslovnica"/>
        <w:rPr/>
      </w:pPr>
      <w:r>
        <w:rPr/>
        <w:t>Specifikacija dizajna</w:t>
      </w:r>
    </w:p>
    <w:p>
      <w:pPr>
        <w:pStyle w:val="Naslovnica"/>
        <w:rPr/>
      </w:pPr>
      <w:r>
        <w:rPr/>
        <w:t>Verzija: 1.0</w:t>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r>
    </w:p>
    <w:p>
      <w:pPr>
        <w:pStyle w:val="Naslovnica"/>
        <w:rPr/>
      </w:pPr>
      <w:r>
        <w:rPr/>
        <w:t>U Zagrebu, travanj 2024.</w:t>
      </w:r>
      <w:r>
        <w:br w:type="page"/>
      </w:r>
    </w:p>
    <w:p>
      <w:pPr>
        <w:pStyle w:val="Normal"/>
        <w:jc w:val="center"/>
        <w:rPr/>
      </w:pPr>
      <w:r>
        <w:rPr/>
      </w:r>
    </w:p>
    <w:p>
      <w:pPr>
        <w:pStyle w:val="Odlomak"/>
        <w:rPr/>
      </w:pPr>
      <w:r>
        <w:rPr/>
        <w:t>Sadržaj</w:t>
      </w:r>
    </w:p>
    <w:sdt>
      <w:sdtPr>
        <w:docPartObj>
          <w:docPartGallery w:val="Table of Contents"/>
          <w:docPartUnique w:val="true"/>
        </w:docPartObj>
      </w:sdtPr>
      <w:sdtContent>
        <w:p>
          <w:pPr>
            <w:pStyle w:val="TOC1"/>
            <w:tabs>
              <w:tab w:val="clear" w:pos="284"/>
              <w:tab w:val="right" w:pos="9016" w:leader="dot"/>
            </w:tabs>
            <w:rPr>
              <w:rFonts w:ascii="Calibri" w:hAnsi="Calibri"/>
              <w:lang w:val="en-HR" w:eastAsia="en-GB"/>
            </w:rPr>
          </w:pPr>
          <w:r>
            <w:fldChar w:fldCharType="begin"/>
          </w:r>
          <w:r>
            <w:rPr>
              <w:webHidden/>
              <w:rStyle w:val="IndexLink"/>
            </w:rPr>
            <w:instrText xml:space="preserve"> TOC \z \o "1-3" \u \h</w:instrText>
          </w:r>
          <w:r>
            <w:rPr>
              <w:webHidden/>
              <w:rStyle w:val="IndexLink"/>
            </w:rPr>
            <w:fldChar w:fldCharType="separate"/>
          </w:r>
          <w:hyperlink w:anchor="_Toc163906709">
            <w:r>
              <w:rPr>
                <w:webHidden/>
                <w:rStyle w:val="IndexLink"/>
              </w:rPr>
              <w:t>1. Oblikovanje podataka</w:t>
            </w:r>
            <w:r>
              <w:rPr>
                <w:webHidden/>
              </w:rPr>
              <w:fldChar w:fldCharType="begin"/>
            </w:r>
            <w:r>
              <w:rPr>
                <w:webHidden/>
              </w:rPr>
              <w:instrText xml:space="preserve">PAGEREF _Toc163906709 \h</w:instrText>
            </w:r>
            <w:r>
              <w:rPr>
                <w:webHidden/>
              </w:rPr>
              <w:fldChar w:fldCharType="separate"/>
            </w:r>
            <w:r>
              <w:rPr>
                <w:rStyle w:val="IndexLink"/>
                <w:vanish w:val="false"/>
              </w:rPr>
              <w:tab/>
              <w:t>4</w:t>
            </w:r>
            <w:r>
              <w:rPr>
                <w:webHidden/>
              </w:rPr>
              <w:fldChar w:fldCharType="end"/>
            </w:r>
          </w:hyperlink>
        </w:p>
        <w:p>
          <w:pPr>
            <w:pStyle w:val="TOC2"/>
            <w:tabs>
              <w:tab w:val="clear" w:pos="284"/>
              <w:tab w:val="right" w:pos="9016" w:leader="dot"/>
            </w:tabs>
            <w:rPr>
              <w:rFonts w:ascii="Calibri" w:hAnsi="Calibri"/>
              <w:lang w:val="en-HR" w:eastAsia="en-GB"/>
            </w:rPr>
          </w:pPr>
          <w:hyperlink w:anchor="_Toc163906710">
            <w:r>
              <w:rPr>
                <w:webHidden/>
                <w:rStyle w:val="IndexLink"/>
              </w:rPr>
              <w:t>1.1. Konceptualni model podataka</w:t>
            </w:r>
            <w:r>
              <w:rPr>
                <w:webHidden/>
              </w:rPr>
              <w:fldChar w:fldCharType="begin"/>
            </w:r>
            <w:r>
              <w:rPr>
                <w:webHidden/>
              </w:rPr>
              <w:instrText xml:space="preserve">PAGEREF _Toc163906710 \h</w:instrText>
            </w:r>
            <w:r>
              <w:rPr>
                <w:webHidden/>
              </w:rPr>
              <w:fldChar w:fldCharType="separate"/>
            </w:r>
            <w:r>
              <w:rPr>
                <w:rStyle w:val="IndexLink"/>
                <w:vanish w:val="false"/>
              </w:rPr>
              <w:tab/>
              <w:t>4</w:t>
            </w:r>
            <w:r>
              <w:rPr>
                <w:webHidden/>
              </w:rPr>
              <w:fldChar w:fldCharType="end"/>
            </w:r>
          </w:hyperlink>
        </w:p>
        <w:p>
          <w:pPr>
            <w:pStyle w:val="TOC2"/>
            <w:tabs>
              <w:tab w:val="clear" w:pos="284"/>
              <w:tab w:val="right" w:pos="9016" w:leader="dot"/>
            </w:tabs>
            <w:rPr>
              <w:rFonts w:ascii="Calibri" w:hAnsi="Calibri"/>
              <w:lang w:val="en-HR" w:eastAsia="en-GB"/>
            </w:rPr>
          </w:pPr>
          <w:hyperlink w:anchor="_Toc163906711">
            <w:r>
              <w:rPr>
                <w:webHidden/>
                <w:rStyle w:val="IndexLink"/>
              </w:rPr>
              <w:t>1.2. Relacijski model podataka</w:t>
            </w:r>
            <w:r>
              <w:rPr>
                <w:webHidden/>
              </w:rPr>
              <w:fldChar w:fldCharType="begin"/>
            </w:r>
            <w:r>
              <w:rPr>
                <w:webHidden/>
              </w:rPr>
              <w:instrText xml:space="preserve">PAGEREF _Toc163906711 \h</w:instrText>
            </w:r>
            <w:r>
              <w:rPr>
                <w:webHidden/>
              </w:rPr>
              <w:fldChar w:fldCharType="separate"/>
            </w:r>
            <w:r>
              <w:rPr>
                <w:rStyle w:val="IndexLink"/>
                <w:vanish w:val="false"/>
              </w:rPr>
              <w:tab/>
              <w:t>4</w:t>
            </w:r>
            <w:r>
              <w:rPr>
                <w:webHidden/>
              </w:rPr>
              <w:fldChar w:fldCharType="end"/>
            </w:r>
          </w:hyperlink>
        </w:p>
        <w:p>
          <w:pPr>
            <w:pStyle w:val="TOC1"/>
            <w:tabs>
              <w:tab w:val="clear" w:pos="284"/>
              <w:tab w:val="right" w:pos="9016" w:leader="dot"/>
            </w:tabs>
            <w:rPr>
              <w:rFonts w:ascii="Calibri" w:hAnsi="Calibri"/>
              <w:lang w:val="en-HR" w:eastAsia="en-GB"/>
            </w:rPr>
          </w:pPr>
          <w:hyperlink w:anchor="_Toc163906712">
            <w:r>
              <w:rPr>
                <w:webHidden/>
                <w:rStyle w:val="IndexLink"/>
              </w:rPr>
              <w:t>2. Objektni model</w:t>
            </w:r>
            <w:r>
              <w:rPr>
                <w:webHidden/>
              </w:rPr>
              <w:fldChar w:fldCharType="begin"/>
            </w:r>
            <w:r>
              <w:rPr>
                <w:webHidden/>
              </w:rPr>
              <w:instrText xml:space="preserve">PAGEREF _Toc163906712 \h</w:instrText>
            </w:r>
            <w:r>
              <w:rPr>
                <w:webHidden/>
              </w:rPr>
              <w:fldChar w:fldCharType="separate"/>
            </w:r>
            <w:r>
              <w:rPr>
                <w:rStyle w:val="IndexLink"/>
                <w:vanish w:val="false"/>
              </w:rPr>
              <w:tab/>
              <w:t>5</w:t>
            </w:r>
            <w:r>
              <w:rPr>
                <w:webHidden/>
              </w:rPr>
              <w:fldChar w:fldCharType="end"/>
            </w:r>
          </w:hyperlink>
        </w:p>
        <w:p>
          <w:pPr>
            <w:pStyle w:val="TOC2"/>
            <w:tabs>
              <w:tab w:val="clear" w:pos="284"/>
              <w:tab w:val="right" w:pos="9016" w:leader="dot"/>
            </w:tabs>
            <w:rPr>
              <w:rFonts w:ascii="Calibri" w:hAnsi="Calibri"/>
              <w:lang w:val="en-HR" w:eastAsia="en-GB"/>
            </w:rPr>
          </w:pPr>
          <w:hyperlink w:anchor="_Toc163906713">
            <w:r>
              <w:rPr>
                <w:webHidden/>
                <w:rStyle w:val="IndexLink"/>
              </w:rPr>
              <w:t>2.1. Dijagram aktivnosti</w:t>
            </w:r>
            <w:r>
              <w:rPr>
                <w:webHidden/>
              </w:rPr>
              <w:fldChar w:fldCharType="begin"/>
            </w:r>
            <w:r>
              <w:rPr>
                <w:webHidden/>
              </w:rPr>
              <w:instrText xml:space="preserve">PAGEREF _Toc163906713 \h</w:instrText>
            </w:r>
            <w:r>
              <w:rPr>
                <w:webHidden/>
              </w:rPr>
              <w:fldChar w:fldCharType="separate"/>
            </w:r>
            <w:r>
              <w:rPr>
                <w:rStyle w:val="IndexLink"/>
                <w:vanish w:val="false"/>
              </w:rPr>
              <w:tab/>
              <w:t>5</w:t>
            </w:r>
            <w:r>
              <w:rPr>
                <w:webHidden/>
              </w:rPr>
              <w:fldChar w:fldCharType="end"/>
            </w:r>
          </w:hyperlink>
        </w:p>
        <w:p>
          <w:pPr>
            <w:pStyle w:val="TOC2"/>
            <w:tabs>
              <w:tab w:val="clear" w:pos="284"/>
              <w:tab w:val="right" w:pos="9016" w:leader="dot"/>
            </w:tabs>
            <w:rPr>
              <w:rFonts w:ascii="Calibri" w:hAnsi="Calibri"/>
              <w:lang w:val="en-HR" w:eastAsia="en-GB"/>
            </w:rPr>
          </w:pPr>
          <w:hyperlink w:anchor="_Toc163906714">
            <w:r>
              <w:rPr>
                <w:webHidden/>
                <w:rStyle w:val="IndexLink"/>
              </w:rPr>
              <w:t>2.2. Slučajevi korištenja</w:t>
            </w:r>
            <w:r>
              <w:rPr>
                <w:webHidden/>
              </w:rPr>
              <w:fldChar w:fldCharType="begin"/>
            </w:r>
            <w:r>
              <w:rPr>
                <w:webHidden/>
              </w:rPr>
              <w:instrText xml:space="preserve">PAGEREF _Toc163906714 \h</w:instrText>
            </w:r>
            <w:r>
              <w:rPr>
                <w:webHidden/>
              </w:rPr>
              <w:fldChar w:fldCharType="separate"/>
            </w:r>
            <w:r>
              <w:rPr>
                <w:rStyle w:val="IndexLink"/>
                <w:vanish w:val="false"/>
              </w:rPr>
              <w:tab/>
              <w:t>6</w:t>
            </w:r>
            <w:r>
              <w:rPr>
                <w:webHidden/>
              </w:rPr>
              <w:fldChar w:fldCharType="end"/>
            </w:r>
          </w:hyperlink>
        </w:p>
        <w:p>
          <w:pPr>
            <w:pStyle w:val="TOC3"/>
            <w:tabs>
              <w:tab w:val="clear" w:pos="284"/>
              <w:tab w:val="right" w:pos="9016" w:leader="dot"/>
            </w:tabs>
            <w:rPr>
              <w:rFonts w:ascii="Calibri" w:hAnsi="Calibri"/>
              <w:lang w:val="en-HR" w:eastAsia="en-GB"/>
            </w:rPr>
          </w:pPr>
          <w:hyperlink w:anchor="_Toc163906715">
            <w:r>
              <w:rPr>
                <w:webHidden/>
                <w:rStyle w:val="IndexLink"/>
                <w:bCs/>
                <w:lang w:val="en-HR"/>
              </w:rPr>
              <w:t>2.2.1. UC1: Prijava u sustav</w:t>
            </w:r>
            <w:r>
              <w:rPr>
                <w:webHidden/>
              </w:rPr>
              <w:fldChar w:fldCharType="begin"/>
            </w:r>
            <w:r>
              <w:rPr>
                <w:webHidden/>
              </w:rPr>
              <w:instrText xml:space="preserve">PAGEREF _Toc163906715 \h</w:instrText>
            </w:r>
            <w:r>
              <w:rPr>
                <w:webHidden/>
              </w:rPr>
              <w:fldChar w:fldCharType="separate"/>
            </w:r>
            <w:r>
              <w:rPr>
                <w:rStyle w:val="IndexLink"/>
                <w:vanish w:val="false"/>
              </w:rPr>
              <w:tab/>
              <w:t>6</w:t>
            </w:r>
            <w:r>
              <w:rPr>
                <w:webHidden/>
              </w:rPr>
              <w:fldChar w:fldCharType="end"/>
            </w:r>
          </w:hyperlink>
        </w:p>
        <w:p>
          <w:pPr>
            <w:pStyle w:val="TOC3"/>
            <w:tabs>
              <w:tab w:val="clear" w:pos="284"/>
              <w:tab w:val="right" w:pos="9016" w:leader="dot"/>
            </w:tabs>
            <w:rPr>
              <w:rFonts w:ascii="Calibri" w:hAnsi="Calibri"/>
              <w:lang w:val="en-HR" w:eastAsia="en-GB"/>
            </w:rPr>
          </w:pPr>
          <w:hyperlink w:anchor="_Toc163906716">
            <w:r>
              <w:rPr>
                <w:webHidden/>
                <w:rStyle w:val="IndexLink"/>
                <w:lang w:val="en-HR"/>
              </w:rPr>
              <w:t>2.2.2. UC2: Pretraga oglasa</w:t>
            </w:r>
            <w:r>
              <w:rPr>
                <w:webHidden/>
              </w:rPr>
              <w:fldChar w:fldCharType="begin"/>
            </w:r>
            <w:r>
              <w:rPr>
                <w:webHidden/>
              </w:rPr>
              <w:instrText xml:space="preserve">PAGEREF _Toc163906716 \h</w:instrText>
            </w:r>
            <w:r>
              <w:rPr>
                <w:webHidden/>
              </w:rPr>
              <w:fldChar w:fldCharType="separate"/>
            </w:r>
            <w:r>
              <w:rPr>
                <w:rStyle w:val="IndexLink"/>
                <w:vanish w:val="false"/>
              </w:rPr>
              <w:tab/>
              <w:t>6</w:t>
            </w:r>
            <w:r>
              <w:rPr>
                <w:webHidden/>
              </w:rPr>
              <w:fldChar w:fldCharType="end"/>
            </w:r>
          </w:hyperlink>
        </w:p>
        <w:p>
          <w:pPr>
            <w:pStyle w:val="TOC3"/>
            <w:tabs>
              <w:tab w:val="clear" w:pos="284"/>
              <w:tab w:val="right" w:pos="9016" w:leader="dot"/>
            </w:tabs>
            <w:rPr>
              <w:rFonts w:ascii="Calibri" w:hAnsi="Calibri"/>
              <w:lang w:val="en-HR" w:eastAsia="en-GB"/>
            </w:rPr>
          </w:pPr>
          <w:hyperlink w:anchor="_Toc163906717">
            <w:r>
              <w:rPr>
                <w:webHidden/>
                <w:rStyle w:val="IndexLink"/>
              </w:rPr>
              <w:t>2.2.3. UC3: Pregled oglasa</w:t>
            </w:r>
            <w:r>
              <w:rPr>
                <w:webHidden/>
              </w:rPr>
              <w:fldChar w:fldCharType="begin"/>
            </w:r>
            <w:r>
              <w:rPr>
                <w:webHidden/>
              </w:rPr>
              <w:instrText xml:space="preserve">PAGEREF _Toc163906717 \h</w:instrText>
            </w:r>
            <w:r>
              <w:rPr>
                <w:webHidden/>
              </w:rPr>
              <w:fldChar w:fldCharType="separate"/>
            </w:r>
            <w:r>
              <w:rPr>
                <w:rStyle w:val="IndexLink"/>
                <w:vanish w:val="false"/>
              </w:rPr>
              <w:tab/>
              <w:t>7</w:t>
            </w:r>
            <w:r>
              <w:rPr>
                <w:webHidden/>
              </w:rPr>
              <w:fldChar w:fldCharType="end"/>
            </w:r>
          </w:hyperlink>
        </w:p>
        <w:p>
          <w:pPr>
            <w:pStyle w:val="TOC3"/>
            <w:tabs>
              <w:tab w:val="clear" w:pos="284"/>
              <w:tab w:val="right" w:pos="9016" w:leader="dot"/>
            </w:tabs>
            <w:rPr>
              <w:rFonts w:ascii="Calibri" w:hAnsi="Calibri"/>
              <w:lang w:val="en-HR" w:eastAsia="en-GB"/>
            </w:rPr>
          </w:pPr>
          <w:hyperlink w:anchor="_Toc163906718">
            <w:r>
              <w:rPr>
                <w:webHidden/>
                <w:rStyle w:val="IndexLink"/>
                <w:lang w:val="en-HR"/>
              </w:rPr>
              <w:t>2.2.4. UC</w:t>
            </w:r>
            <w:r>
              <w:rPr>
                <w:rStyle w:val="IndexLink"/>
              </w:rPr>
              <w:t>4</w:t>
            </w:r>
            <w:r>
              <w:rPr>
                <w:rStyle w:val="IndexLink"/>
                <w:lang w:val="en-HR"/>
              </w:rPr>
              <w:t xml:space="preserve">: </w:t>
            </w:r>
            <w:r>
              <w:rPr>
                <w:rStyle w:val="IndexLink"/>
              </w:rPr>
              <w:t>Spremanje pretrage</w:t>
            </w:r>
            <w:r>
              <w:rPr>
                <w:webHidden/>
              </w:rPr>
              <w:fldChar w:fldCharType="begin"/>
            </w:r>
            <w:r>
              <w:rPr>
                <w:webHidden/>
              </w:rPr>
              <w:instrText xml:space="preserve">PAGEREF _Toc163906718 \h</w:instrText>
            </w:r>
            <w:r>
              <w:rPr>
                <w:webHidden/>
              </w:rPr>
              <w:fldChar w:fldCharType="separate"/>
            </w:r>
            <w:r>
              <w:rPr>
                <w:rStyle w:val="IndexLink"/>
                <w:vanish w:val="false"/>
              </w:rPr>
              <w:tab/>
              <w:t>7</w:t>
            </w:r>
            <w:r>
              <w:rPr>
                <w:webHidden/>
              </w:rPr>
              <w:fldChar w:fldCharType="end"/>
            </w:r>
          </w:hyperlink>
        </w:p>
        <w:p>
          <w:pPr>
            <w:pStyle w:val="TOC3"/>
            <w:tabs>
              <w:tab w:val="clear" w:pos="284"/>
              <w:tab w:val="right" w:pos="9016" w:leader="dot"/>
            </w:tabs>
            <w:rPr>
              <w:rFonts w:ascii="Calibri" w:hAnsi="Calibri"/>
              <w:lang w:val="en-HR" w:eastAsia="en-GB"/>
            </w:rPr>
          </w:pPr>
          <w:hyperlink w:anchor="_Toc163906719">
            <w:r>
              <w:rPr>
                <w:webHidden/>
                <w:rStyle w:val="IndexLink"/>
                <w:lang w:eastAsia="hr-HR"/>
              </w:rPr>
              <w:t>2.2.5. UC5: Odjava korisnika iz sustava</w:t>
            </w:r>
            <w:r>
              <w:rPr>
                <w:webHidden/>
              </w:rPr>
              <w:fldChar w:fldCharType="begin"/>
            </w:r>
            <w:r>
              <w:rPr>
                <w:webHidden/>
              </w:rPr>
              <w:instrText xml:space="preserve">PAGEREF _Toc163906719 \h</w:instrText>
            </w:r>
            <w:r>
              <w:rPr>
                <w:webHidden/>
              </w:rPr>
              <w:fldChar w:fldCharType="separate"/>
            </w:r>
            <w:r>
              <w:rPr>
                <w:rStyle w:val="IndexLink"/>
                <w:vanish w:val="false"/>
              </w:rPr>
              <w:tab/>
              <w:t>7</w:t>
            </w:r>
            <w:r>
              <w:rPr>
                <w:webHidden/>
              </w:rPr>
              <w:fldChar w:fldCharType="end"/>
            </w:r>
          </w:hyperlink>
          <w:r>
            <w:rPr>
              <w:rStyle w:val="IndexLink"/>
              <w:vanish w:val="false"/>
            </w:rPr>
            <w:fldChar w:fldCharType="end"/>
          </w:r>
        </w:p>
      </w:sdtContent>
    </w:sdt>
    <w:p>
      <w:pPr>
        <w:pStyle w:val="Normal"/>
        <w:widowControl/>
        <w:bidi w:val="0"/>
        <w:spacing w:before="0" w:after="0"/>
        <w:jc w:val="left"/>
        <w:rPr>
          <w:sz w:val="24"/>
          <w:szCs w:val="24"/>
          <w:lang w:val="hr-HR" w:eastAsia="en-US"/>
        </w:rPr>
      </w:pPr>
      <w:r>
        <w:rPr>
          <w:sz w:val="24"/>
          <w:szCs w:val="24"/>
          <w:lang w:val="hr-HR" w:eastAsia="en-US"/>
        </w:rPr>
      </w:r>
    </w:p>
    <w:p>
      <w:pPr>
        <w:pStyle w:val="Normal"/>
        <w:rPr/>
      </w:pPr>
      <w:r>
        <w:rPr/>
      </w:r>
      <w:r>
        <w:br w:type="page"/>
      </w:r>
    </w:p>
    <w:p>
      <w:pPr>
        <w:pStyle w:val="Heading1"/>
        <w:rPr/>
      </w:pPr>
      <w:bookmarkStart w:id="1" w:name="_Toc163906709"/>
      <w:r>
        <w:rPr/>
        <w:t>Oblikovanje podataka</w:t>
      </w:r>
      <w:bookmarkEnd w:id="1"/>
    </w:p>
    <w:p>
      <w:pPr>
        <w:pStyle w:val="Heading2"/>
        <w:rPr/>
      </w:pPr>
      <w:bookmarkStart w:id="2" w:name="_Toc163906710"/>
      <w:r>
        <w:rPr/>
        <w:t>Konceptualni model podataka</w:t>
      </w:r>
      <w:bookmarkEnd w:id="2"/>
    </w:p>
    <w:p>
      <w:pPr>
        <w:pStyle w:val="Normal"/>
        <w:keepNext w:val="true"/>
        <w:jc w:val="center"/>
        <w:rPr/>
      </w:pPr>
      <w:r>
        <w:rPr/>
        <mc:AlternateContent>
          <mc:Choice Requires="wps">
            <w:drawing>
              <wp:inline distT="0" distB="0" distL="0" distR="0">
                <wp:extent cx="5626735" cy="3896360"/>
                <wp:effectExtent l="0" t="0" r="0" b="0"/>
                <wp:docPr id="1" name="Picture 1"/>
                <a:graphic xmlns:a="http://schemas.openxmlformats.org/drawingml/2006/main">
                  <a:graphicData uri="http://schemas.openxmlformats.org/drawingml/2006/picture">
                    <pic:pic xmlns:pic="http://schemas.openxmlformats.org/drawingml/2006/picture">
                      <pic:nvPicPr>
                        <pic:cNvPr id="2" name="Picture 1" descr=""/>
                        <pic:cNvPicPr/>
                      </pic:nvPicPr>
                      <pic:blipFill>
                        <a:blip r:embed="rId2"/>
                        <a:stretch/>
                      </pic:blipFill>
                      <pic:spPr>
                        <a:xfrm>
                          <a:off x="0" y="0"/>
                          <a:ext cx="5626800" cy="38962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306.85pt;width:443pt;height:306.75pt;mso-wrap-style:none;v-text-anchor:middle;mso-position-vertical:top" type="_x0000_t75">
                <v:imagedata r:id="rId3" o:detectmouseclick="t"/>
                <v:stroke color="#3465a4" joinstyle="round" endcap="flat"/>
                <w10:wrap type="none"/>
              </v:shape>
            </w:pict>
          </mc:Fallback>
        </mc:AlternateContent>
      </w:r>
    </w:p>
    <w:p>
      <w:pPr>
        <w:pStyle w:val="Caption1"/>
        <w:jc w:val="center"/>
        <w:rPr/>
      </w:pPr>
      <w:r>
        <w:rPr/>
        <w:t xml:space="preserve">Slika </w:t>
      </w:r>
      <w:r>
        <w:fldChar w:fldCharType="begin"/>
      </w:r>
      <w:r>
        <w:rPr/>
        <w:instrText xml:space="preserve">STYLEREF 1 \s</w:instrText>
      </w:r>
      <w:r>
        <w:rPr/>
      </w:r>
      <w:r>
        <w:rPr/>
        <w:fldChar w:fldCharType="separate"/>
      </w:r>
      <w:r>
        <w:rPr/>
        <w:t>1</w:t>
      </w:r>
      <w:r>
        <w:rPr/>
      </w:r>
      <w:r>
        <w:rPr/>
        <w:fldChar w:fldCharType="end"/>
      </w:r>
      <w:r>
        <w:rPr/>
        <w:t>.</w:t>
      </w:r>
      <w:r>
        <w:rPr/>
        <w:fldChar w:fldCharType="begin"/>
      </w:r>
      <w:r>
        <w:rPr/>
        <w:instrText xml:space="preserve"> SEQ Slika \* ARABIC </w:instrText>
      </w:r>
      <w:r>
        <w:rPr/>
        <w:fldChar w:fldCharType="separate"/>
      </w:r>
      <w:r>
        <w:rPr/>
        <w:t>1</w:t>
      </w:r>
      <w:r>
        <w:rPr/>
        <w:fldChar w:fldCharType="end"/>
      </w:r>
      <w:r>
        <w:rPr/>
        <w:t xml:space="preserve"> ER dijagram</w:t>
      </w:r>
    </w:p>
    <w:p>
      <w:pPr>
        <w:pStyle w:val="Heading2"/>
        <w:rPr/>
      </w:pPr>
      <w:bookmarkStart w:id="3" w:name="_Toc163906711"/>
      <w:r>
        <w:rPr/>
        <w:t>Relacijski model podataka</w:t>
      </w:r>
      <w:bookmarkEnd w:id="3"/>
    </w:p>
    <w:p>
      <w:pPr>
        <w:pStyle w:val="Normal"/>
        <w:keepNext w:val="true"/>
        <w:jc w:val="center"/>
        <w:rPr/>
      </w:pPr>
      <w:r>
        <w:rPr/>
        <mc:AlternateContent>
          <mc:Choice Requires="wps">
            <w:drawing>
              <wp:inline distT="0" distB="0" distL="0" distR="0">
                <wp:extent cx="5733415" cy="3089275"/>
                <wp:effectExtent l="0" t="0" r="0" b="0"/>
                <wp:docPr id="3" name="Picture 2"/>
                <a:graphic xmlns:a="http://schemas.openxmlformats.org/drawingml/2006/main">
                  <a:graphicData uri="http://schemas.openxmlformats.org/drawingml/2006/picture">
                    <pic:pic xmlns:pic="http://schemas.openxmlformats.org/drawingml/2006/picture">
                      <pic:nvPicPr>
                        <pic:cNvPr id="4" name="Picture 2" descr=""/>
                        <pic:cNvPicPr/>
                      </pic:nvPicPr>
                      <pic:blipFill>
                        <a:blip r:embed="rId4"/>
                        <a:stretch/>
                      </pic:blipFill>
                      <pic:spPr>
                        <a:xfrm>
                          <a:off x="0" y="0"/>
                          <a:ext cx="5733360" cy="3089160"/>
                        </a:xfrm>
                        <a:prstGeom prst="rect">
                          <a:avLst/>
                        </a:prstGeom>
                        <a:ln w="0">
                          <a:noFill/>
                        </a:ln>
                      </pic:spPr>
                    </pic:pic>
                  </a:graphicData>
                </a:graphic>
              </wp:inline>
            </w:drawing>
          </mc:Choice>
          <mc:Fallback>
            <w:pict>
              <v:shape id="shape_0" ID="Picture 2" stroked="f" o:allowincell="f" style="position:absolute;margin-left:0pt;margin-top:-243.3pt;width:451.4pt;height:243.2pt;mso-wrap-style:none;v-text-anchor:middle;mso-position-vertical:top" type="_x0000_t75">
                <v:imagedata r:id="rId5" o:detectmouseclick="t"/>
                <v:stroke color="#3465a4" joinstyle="round" endcap="flat"/>
                <w10:wrap type="none"/>
              </v:shape>
            </w:pict>
          </mc:Fallback>
        </mc:AlternateContent>
      </w:r>
    </w:p>
    <w:p>
      <w:pPr>
        <w:pStyle w:val="Caption1"/>
        <w:jc w:val="center"/>
        <w:rPr/>
      </w:pPr>
      <w:r>
        <w:rPr/>
        <w:t xml:space="preserve">Slika </w:t>
      </w:r>
      <w:r>
        <w:fldChar w:fldCharType="begin"/>
      </w:r>
      <w:r>
        <w:rPr/>
        <w:instrText xml:space="preserve">STYLEREF 1 \s</w:instrText>
      </w:r>
      <w:r>
        <w:rPr/>
      </w:r>
      <w:r>
        <w:rPr/>
        <w:fldChar w:fldCharType="separate"/>
      </w:r>
      <w:r>
        <w:rPr/>
        <w:t>1</w:t>
      </w:r>
      <w:r>
        <w:rPr/>
      </w:r>
      <w:r>
        <w:rPr/>
        <w:fldChar w:fldCharType="end"/>
      </w:r>
      <w:r>
        <w:rPr/>
        <w:t>.</w:t>
      </w:r>
      <w:r>
        <w:rPr/>
        <w:fldChar w:fldCharType="begin"/>
      </w:r>
      <w:r>
        <w:rPr/>
        <w:instrText xml:space="preserve"> SEQ Slika \* ARABIC </w:instrText>
      </w:r>
      <w:r>
        <w:rPr/>
        <w:fldChar w:fldCharType="separate"/>
      </w:r>
      <w:r>
        <w:rPr/>
        <w:t>2</w:t>
      </w:r>
      <w:r>
        <w:rPr/>
        <w:fldChar w:fldCharType="end"/>
      </w:r>
      <w:r>
        <w:rPr/>
        <w:t xml:space="preserve"> Relacijski dijagram</w:t>
      </w:r>
      <w:r>
        <w:br w:type="page"/>
      </w:r>
    </w:p>
    <w:p>
      <w:pPr>
        <w:pStyle w:val="Heading1"/>
        <w:rPr/>
      </w:pPr>
      <w:bookmarkStart w:id="4" w:name="_Toc163906712"/>
      <w:r>
        <w:rPr/>
        <w:t>Objektni model</w:t>
      </w:r>
      <w:bookmarkEnd w:id="4"/>
    </w:p>
    <w:p>
      <w:pPr>
        <w:pStyle w:val="Heading2"/>
        <w:rPr/>
      </w:pPr>
      <w:bookmarkStart w:id="5" w:name="_Toc163906713"/>
      <w:r>
        <w:rPr/>
        <w:t>Dijagram aktivnosti</w:t>
      </w:r>
      <w:bookmarkEnd w:id="5"/>
    </w:p>
    <w:p>
      <w:pPr>
        <w:pStyle w:val="Normal"/>
        <w:rPr/>
      </w:pPr>
      <w:r>
        <w:rPr/>
      </w:r>
    </w:p>
    <w:p>
      <w:pPr>
        <w:pStyle w:val="Normal"/>
        <w:rPr/>
      </w:pPr>
      <w:r>
        <w:rPr/>
      </w:r>
      <w:bookmarkStart w:id="6" w:name="_Toc57173639"/>
      <w:bookmarkStart w:id="7" w:name="_Toc57173639"/>
      <w:bookmarkEnd w:id="7"/>
    </w:p>
    <w:p>
      <w:pPr>
        <w:pStyle w:val="Normal"/>
        <w:keepNext w:val="true"/>
        <w:jc w:val="center"/>
        <w:rPr/>
      </w:pPr>
      <w:r>
        <w:rPr/>
        <mc:AlternateContent>
          <mc:Choice Requires="wps">
            <w:drawing>
              <wp:inline distT="0" distB="0" distL="0" distR="0">
                <wp:extent cx="5733415" cy="7315200"/>
                <wp:effectExtent l="0" t="0" r="0" b="0"/>
                <wp:docPr id="5" name="Picture 3"/>
                <a:graphic xmlns:a="http://schemas.openxmlformats.org/drawingml/2006/main">
                  <a:graphicData uri="http://schemas.openxmlformats.org/drawingml/2006/picture">
                    <pic:pic xmlns:pic="http://schemas.openxmlformats.org/drawingml/2006/picture">
                      <pic:nvPicPr>
                        <pic:cNvPr id="6" name="Picture 3" descr=""/>
                        <pic:cNvPicPr/>
                      </pic:nvPicPr>
                      <pic:blipFill>
                        <a:blip r:embed="rId6"/>
                        <a:stretch/>
                      </pic:blipFill>
                      <pic:spPr>
                        <a:xfrm>
                          <a:off x="0" y="0"/>
                          <a:ext cx="5733360" cy="7315200"/>
                        </a:xfrm>
                        <a:prstGeom prst="rect">
                          <a:avLst/>
                        </a:prstGeom>
                        <a:ln w="0">
                          <a:noFill/>
                        </a:ln>
                      </pic:spPr>
                    </pic:pic>
                  </a:graphicData>
                </a:graphic>
              </wp:inline>
            </w:drawing>
          </mc:Choice>
          <mc:Fallback>
            <w:pict>
              <v:shape id="shape_0" ID="Picture 3" stroked="f" o:allowincell="f" style="position:absolute;margin-left:0pt;margin-top:-576.05pt;width:451.4pt;height:575.95pt;mso-wrap-style:none;v-text-anchor:middle;mso-position-vertical:top" type="_x0000_t75">
                <v:imagedata r:id="rId7" o:detectmouseclick="t"/>
                <v:stroke color="#3465a4" joinstyle="round" endcap="flat"/>
                <w10:wrap type="none"/>
              </v:shape>
            </w:pict>
          </mc:Fallback>
        </mc:AlternateContent>
      </w:r>
    </w:p>
    <w:p>
      <w:pPr>
        <w:pStyle w:val="Caption1"/>
        <w:jc w:val="center"/>
        <w:rPr/>
      </w:pPr>
      <w:r>
        <w:rPr/>
        <w:t xml:space="preserve">Slika </w:t>
      </w:r>
      <w:r>
        <w:fldChar w:fldCharType="begin"/>
      </w:r>
      <w:r>
        <w:rPr/>
        <w:instrText xml:space="preserve">STYLEREF 1 \s</w:instrText>
      </w:r>
      <w:r>
        <w:rPr/>
      </w:r>
      <w:r>
        <w:rPr/>
        <w:fldChar w:fldCharType="separate"/>
      </w:r>
      <w:r>
        <w:rPr/>
        <w:t>2</w:t>
      </w:r>
      <w:r>
        <w:rPr/>
      </w:r>
      <w:r>
        <w:rPr/>
        <w:fldChar w:fldCharType="end"/>
      </w:r>
      <w:r>
        <w:rPr/>
        <w:t>.</w:t>
      </w:r>
      <w:r>
        <w:rPr/>
        <w:fldChar w:fldCharType="begin"/>
      </w:r>
      <w:r>
        <w:rPr/>
        <w:instrText xml:space="preserve"> SEQ Slika \* ARABIC </w:instrText>
      </w:r>
      <w:r>
        <w:rPr/>
        <w:fldChar w:fldCharType="separate"/>
      </w:r>
      <w:r>
        <w:rPr/>
        <w:t>3</w:t>
      </w:r>
      <w:r>
        <w:rPr/>
        <w:fldChar w:fldCharType="end"/>
      </w:r>
      <w:r>
        <w:rPr/>
        <w:t xml:space="preserve"> Dijagram aktivnosti</w:t>
      </w:r>
      <w:r>
        <w:br w:type="page"/>
      </w:r>
    </w:p>
    <w:p>
      <w:pPr>
        <w:pStyle w:val="Heading2"/>
        <w:rPr/>
      </w:pPr>
      <w:bookmarkStart w:id="8" w:name="_Toc163906714"/>
      <w:r>
        <w:rPr/>
        <w:t>Slučajevi korištenja</w:t>
      </w:r>
      <w:bookmarkEnd w:id="8"/>
    </w:p>
    <w:p>
      <w:pPr>
        <w:pStyle w:val="Normal"/>
        <w:rPr/>
      </w:pPr>
      <w:r>
        <w:rPr/>
        <w:t>Web aplikaciju Auto trgovina koristit će sljedeći sudionici:</w:t>
      </w:r>
    </w:p>
    <w:p>
      <w:pPr>
        <w:pStyle w:val="Normal"/>
        <w:numPr>
          <w:ilvl w:val="0"/>
          <w:numId w:val="9"/>
        </w:numPr>
        <w:rPr/>
      </w:pPr>
      <w:r>
        <w:rPr/>
        <w:t>Neregistrirani korisnik (gost)</w:t>
      </w:r>
    </w:p>
    <w:p>
      <w:pPr>
        <w:pStyle w:val="Normal"/>
        <w:numPr>
          <w:ilvl w:val="0"/>
          <w:numId w:val="9"/>
        </w:numPr>
        <w:rPr/>
      </w:pPr>
      <w:r>
        <w:rPr/>
        <w:t>Registrirani korisnik (kupac)</w:t>
      </w:r>
    </w:p>
    <w:p>
      <w:pPr>
        <w:pStyle w:val="Normal"/>
        <w:numPr>
          <w:ilvl w:val="0"/>
          <w:numId w:val="9"/>
        </w:numPr>
        <w:rPr/>
      </w:pPr>
      <w:r>
        <w:rPr/>
        <w:t>Registrirani korisnik (prodavač/tvrtka)</w:t>
      </w:r>
    </w:p>
    <w:p>
      <w:pPr>
        <w:pStyle w:val="Normal"/>
        <w:rPr/>
      </w:pPr>
      <w:r>
        <w:rPr/>
      </w:r>
    </w:p>
    <w:p>
      <w:pPr>
        <w:pStyle w:val="Heading3"/>
        <w:rPr>
          <w:bCs/>
          <w:lang w:val="en-HR"/>
        </w:rPr>
      </w:pPr>
      <w:bookmarkStart w:id="9" w:name="_Toc163906715"/>
      <w:r>
        <w:rPr>
          <w:bCs/>
          <w:lang w:val="en-HR"/>
        </w:rPr>
        <w:t>UC1: Prijava u sustav</w:t>
      </w:r>
      <w:bookmarkEnd w:id="9"/>
    </w:p>
    <w:p>
      <w:pPr>
        <w:pStyle w:val="Normal"/>
        <w:rPr>
          <w:b/>
          <w:bCs/>
          <w:lang w:val="en-HR"/>
        </w:rPr>
      </w:pPr>
      <w:r>
        <w:rPr>
          <w:b/>
          <w:bCs/>
          <w:lang w:val="en-HR"/>
        </w:rPr>
        <w:t xml:space="preserve">ID: </w:t>
      </w:r>
      <w:r>
        <w:rPr>
          <w:lang w:val="en-HR"/>
        </w:rPr>
        <w:t>1</w:t>
      </w:r>
      <w:r>
        <w:rPr>
          <w:b/>
          <w:bCs/>
          <w:lang w:val="en-HR"/>
        </w:rPr>
        <w:br/>
        <w:t xml:space="preserve">Razina prioriteta: </w:t>
      </w:r>
      <w:r>
        <w:rPr>
          <w:lang w:val="en-HR"/>
        </w:rPr>
        <w:t>Visoka</w:t>
      </w:r>
      <w:r>
        <w:rPr>
          <w:b/>
          <w:bCs/>
          <w:lang w:val="en-HR"/>
        </w:rPr>
        <w:br/>
        <w:t xml:space="preserve">Glavni sudionik: </w:t>
      </w:r>
      <w:r>
        <w:rPr>
          <w:lang w:val="en-HR"/>
        </w:rPr>
        <w:t>Korisnik aplikacije</w:t>
        <w:br/>
      </w:r>
      <w:r>
        <w:rPr>
          <w:b/>
          <w:bCs/>
          <w:lang w:val="en-HR"/>
        </w:rPr>
        <w:t xml:space="preserve">Preduvjet: </w:t>
      </w:r>
      <w:r>
        <w:rPr>
          <w:lang w:val="en-HR"/>
        </w:rPr>
        <w:t>Korisnik ima dostupnu internetsku vezu</w:t>
      </w:r>
      <w:r>
        <w:rPr>
          <w:b/>
          <w:bCs/>
          <w:lang w:val="en-HR"/>
        </w:rPr>
        <w:br/>
        <w:t>Tok događaja:</w:t>
      </w:r>
    </w:p>
    <w:p>
      <w:pPr>
        <w:pStyle w:val="Normal"/>
        <w:numPr>
          <w:ilvl w:val="0"/>
          <w:numId w:val="10"/>
        </w:numPr>
        <w:rPr>
          <w:lang w:val="en-HR"/>
        </w:rPr>
      </w:pPr>
      <w:r>
        <w:rPr>
          <w:lang w:val="en-HR"/>
        </w:rPr>
        <w:t>Korisnik po prvi put otvara mobilnu aplikaciju</w:t>
      </w:r>
    </w:p>
    <w:p>
      <w:pPr>
        <w:pStyle w:val="Normal"/>
        <w:numPr>
          <w:ilvl w:val="0"/>
          <w:numId w:val="10"/>
        </w:numPr>
        <w:rPr>
          <w:lang w:val="en-HR"/>
        </w:rPr>
      </w:pPr>
      <w:r>
        <w:rPr>
          <w:lang w:val="en-HR"/>
        </w:rPr>
        <w:t>Korisnik odabire opciju:</w:t>
      </w:r>
    </w:p>
    <w:p>
      <w:pPr>
        <w:pStyle w:val="Normal"/>
        <w:numPr>
          <w:ilvl w:val="1"/>
          <w:numId w:val="10"/>
        </w:numPr>
        <w:rPr>
          <w:lang w:val="en-HR"/>
        </w:rPr>
      </w:pPr>
      <w:r>
        <w:rPr>
          <w:lang w:val="en-HR"/>
        </w:rPr>
        <w:t>"Registriraj se" - podtok A</w:t>
      </w:r>
    </w:p>
    <w:p>
      <w:pPr>
        <w:pStyle w:val="Normal"/>
        <w:numPr>
          <w:ilvl w:val="1"/>
          <w:numId w:val="10"/>
        </w:numPr>
        <w:rPr>
          <w:lang w:val="en-HR"/>
        </w:rPr>
      </w:pPr>
      <w:r>
        <w:rPr>
          <w:lang w:val="en-HR"/>
        </w:rPr>
        <w:t>"Prijavi se" - podtok B</w:t>
      </w:r>
    </w:p>
    <w:p>
      <w:pPr>
        <w:pStyle w:val="Normal"/>
        <w:numPr>
          <w:ilvl w:val="1"/>
          <w:numId w:val="10"/>
        </w:numPr>
        <w:rPr>
          <w:lang w:val="en-HR"/>
        </w:rPr>
      </w:pPr>
      <w:r>
        <w:rPr>
          <w:lang w:val="en-HR"/>
        </w:rPr>
        <w:t>"</w:t>
      </w:r>
      <w:r>
        <w:rPr/>
        <w:t>Preskoči prijavu</w:t>
      </w:r>
      <w:r>
        <w:rPr>
          <w:lang w:val="en-HR"/>
        </w:rPr>
        <w:t>" - podtok C</w:t>
      </w:r>
    </w:p>
    <w:p>
      <w:pPr>
        <w:pStyle w:val="Normal"/>
        <w:numPr>
          <w:ilvl w:val="0"/>
          <w:numId w:val="10"/>
        </w:numPr>
        <w:rPr>
          <w:lang w:val="en-HR"/>
        </w:rPr>
      </w:pPr>
      <w:r>
        <w:rPr>
          <w:lang w:val="en-HR"/>
        </w:rPr>
        <w:t>Korisnik je prijavljen u aplikaciju</w:t>
      </w:r>
    </w:p>
    <w:p>
      <w:pPr>
        <w:pStyle w:val="Normal"/>
        <w:ind w:left="720"/>
        <w:rPr>
          <w:lang w:val="en-HR"/>
        </w:rPr>
      </w:pPr>
      <w:r>
        <w:rPr>
          <w:lang w:val="en-HR"/>
        </w:rPr>
      </w:r>
    </w:p>
    <w:p>
      <w:pPr>
        <w:pStyle w:val="Normal"/>
        <w:rPr>
          <w:b/>
          <w:bCs/>
          <w:lang w:val="en-HR"/>
        </w:rPr>
      </w:pPr>
      <w:r>
        <w:rPr>
          <w:b/>
          <w:bCs/>
          <w:lang w:val="en-HR"/>
        </w:rPr>
        <w:t>Podtokovi:</w:t>
      </w:r>
    </w:p>
    <w:p>
      <w:pPr>
        <w:pStyle w:val="Normal"/>
        <w:numPr>
          <w:ilvl w:val="0"/>
          <w:numId w:val="12"/>
        </w:numPr>
        <w:rPr>
          <w:lang w:val="en-HR"/>
        </w:rPr>
      </w:pPr>
      <w:r>
        <w:rPr/>
        <w:t>Korisnik nema korisnički račun</w:t>
      </w:r>
    </w:p>
    <w:p>
      <w:pPr>
        <w:pStyle w:val="Normal"/>
        <w:numPr>
          <w:ilvl w:val="1"/>
          <w:numId w:val="12"/>
        </w:numPr>
        <w:rPr>
          <w:lang w:val="en-HR"/>
        </w:rPr>
      </w:pPr>
      <w:r>
        <w:rPr>
          <w:lang w:val="en-HR"/>
        </w:rPr>
        <w:t>Prikazuje se forma za registraciju</w:t>
      </w:r>
    </w:p>
    <w:p>
      <w:pPr>
        <w:pStyle w:val="Normal"/>
        <w:numPr>
          <w:ilvl w:val="1"/>
          <w:numId w:val="12"/>
        </w:numPr>
        <w:rPr>
          <w:lang w:val="en-HR"/>
        </w:rPr>
      </w:pPr>
      <w:r>
        <w:rPr>
          <w:lang w:val="en-HR"/>
        </w:rPr>
        <w:t>Korisnik unosi podatke</w:t>
      </w:r>
    </w:p>
    <w:p>
      <w:pPr>
        <w:pStyle w:val="Normal"/>
        <w:numPr>
          <w:ilvl w:val="1"/>
          <w:numId w:val="12"/>
        </w:numPr>
        <w:rPr>
          <w:lang w:val="en-HR"/>
        </w:rPr>
      </w:pPr>
      <w:r>
        <w:rPr>
          <w:lang w:val="en-HR"/>
        </w:rPr>
        <w:t xml:space="preserve">Korisnik odabire želi li se registrirati kao </w:t>
      </w:r>
      <w:r>
        <w:rPr/>
        <w:t>prodavač ili kupac</w:t>
      </w:r>
    </w:p>
    <w:p>
      <w:pPr>
        <w:pStyle w:val="Normal"/>
        <w:numPr>
          <w:ilvl w:val="1"/>
          <w:numId w:val="12"/>
        </w:numPr>
        <w:rPr>
          <w:lang w:val="en-HR"/>
        </w:rPr>
      </w:pPr>
      <w:r>
        <w:rPr>
          <w:lang w:val="en-HR"/>
        </w:rPr>
        <w:t>Registrira se novi korisnički račun u bazi podataka</w:t>
      </w:r>
    </w:p>
    <w:p>
      <w:pPr>
        <w:pStyle w:val="Normal"/>
        <w:numPr>
          <w:ilvl w:val="0"/>
          <w:numId w:val="12"/>
        </w:numPr>
        <w:rPr>
          <w:lang w:val="en-HR"/>
        </w:rPr>
      </w:pPr>
      <w:r>
        <w:rPr/>
        <w:t>Korisnik ima korisnički račun</w:t>
      </w:r>
    </w:p>
    <w:p>
      <w:pPr>
        <w:pStyle w:val="Normal"/>
        <w:numPr>
          <w:ilvl w:val="1"/>
          <w:numId w:val="12"/>
        </w:numPr>
        <w:rPr>
          <w:lang w:val="en-HR"/>
        </w:rPr>
      </w:pPr>
      <w:r>
        <w:rPr>
          <w:lang w:val="en-HR"/>
        </w:rPr>
        <w:t>Prikazuje se forma za prijavu</w:t>
      </w:r>
    </w:p>
    <w:p>
      <w:pPr>
        <w:pStyle w:val="Normal"/>
        <w:numPr>
          <w:ilvl w:val="1"/>
          <w:numId w:val="12"/>
        </w:numPr>
        <w:rPr>
          <w:lang w:val="en-HR"/>
        </w:rPr>
      </w:pPr>
      <w:r>
        <w:rPr>
          <w:lang w:val="en-HR"/>
        </w:rPr>
        <w:t>Korisnik unosi email i lozinku</w:t>
      </w:r>
    </w:p>
    <w:p>
      <w:pPr>
        <w:pStyle w:val="Normal"/>
        <w:numPr>
          <w:ilvl w:val="1"/>
          <w:numId w:val="12"/>
        </w:numPr>
        <w:rPr>
          <w:lang w:val="en-HR"/>
        </w:rPr>
      </w:pPr>
      <w:r>
        <w:rPr>
          <w:lang w:val="en-HR"/>
        </w:rPr>
        <w:t>Verificiraju se uneseni podatci</w:t>
      </w:r>
    </w:p>
    <w:p>
      <w:pPr>
        <w:pStyle w:val="Normal"/>
        <w:numPr>
          <w:ilvl w:val="1"/>
          <w:numId w:val="12"/>
        </w:numPr>
        <w:rPr>
          <w:lang w:val="en-HR"/>
        </w:rPr>
      </w:pPr>
      <w:r>
        <w:rPr>
          <w:lang w:val="en-HR"/>
        </w:rPr>
        <w:t>Ako su uneseni podatci neispravni, ponavlja se korak ii. ili odustaje od unosa</w:t>
      </w:r>
    </w:p>
    <w:p>
      <w:pPr>
        <w:pStyle w:val="Normal"/>
        <w:numPr>
          <w:ilvl w:val="0"/>
          <w:numId w:val="12"/>
        </w:numPr>
        <w:rPr>
          <w:lang w:val="en-HR"/>
        </w:rPr>
      </w:pPr>
      <w:r>
        <w:rPr/>
        <w:t>Korisnik može preskočiti prijavu</w:t>
      </w:r>
    </w:p>
    <w:p>
      <w:pPr>
        <w:pStyle w:val="Normal"/>
        <w:ind w:left="360"/>
        <w:rPr>
          <w:lang w:val="en-HR"/>
        </w:rPr>
      </w:pPr>
      <w:r>
        <w:rPr>
          <w:lang w:val="en-HR"/>
        </w:rPr>
      </w:r>
    </w:p>
    <w:p>
      <w:pPr>
        <w:pStyle w:val="Normal"/>
        <w:rPr>
          <w:b/>
          <w:bCs/>
          <w:lang w:val="en-HR"/>
        </w:rPr>
      </w:pPr>
      <w:r>
        <w:rPr>
          <w:b/>
          <w:bCs/>
          <w:lang w:val="en-HR"/>
        </w:rPr>
        <w:t>Moguća odstupanja:</w:t>
      </w:r>
    </w:p>
    <w:p>
      <w:pPr>
        <w:pStyle w:val="Normal"/>
        <w:numPr>
          <w:ilvl w:val="0"/>
          <w:numId w:val="11"/>
        </w:numPr>
        <w:rPr>
          <w:lang w:val="en-HR"/>
        </w:rPr>
      </w:pPr>
      <w:r>
        <w:rPr>
          <w:lang w:val="en-HR"/>
        </w:rPr>
        <w:t>Korisnik nema dostupnu internetsku vezu</w:t>
      </w:r>
    </w:p>
    <w:p>
      <w:pPr>
        <w:pStyle w:val="Normal"/>
        <w:numPr>
          <w:ilvl w:val="0"/>
          <w:numId w:val="11"/>
        </w:numPr>
        <w:rPr>
          <w:lang w:val="en-HR"/>
        </w:rPr>
      </w:pPr>
      <w:r>
        <w:rPr>
          <w:lang w:val="en-HR"/>
        </w:rPr>
        <w:t>Uneseni su neispravni podatci</w:t>
      </w:r>
    </w:p>
    <w:p>
      <w:pPr>
        <w:pStyle w:val="Normal"/>
        <w:rPr>
          <w:lang w:val="en-HR"/>
        </w:rPr>
      </w:pPr>
      <w:r>
        <w:rPr>
          <w:lang w:val="en-HR"/>
        </w:rPr>
      </w:r>
    </w:p>
    <w:p>
      <w:pPr>
        <w:pStyle w:val="Heading3"/>
        <w:rPr>
          <w:lang w:val="en-HR"/>
        </w:rPr>
      </w:pPr>
      <w:bookmarkStart w:id="10" w:name="_Toc163906716"/>
      <w:r>
        <w:rPr>
          <w:lang w:val="en-HR"/>
        </w:rPr>
        <w:t>UC2: Pretraga oglasa</w:t>
      </w:r>
      <w:bookmarkEnd w:id="10"/>
    </w:p>
    <w:p>
      <w:pPr>
        <w:pStyle w:val="Normal"/>
        <w:rPr>
          <w:b/>
          <w:bCs/>
          <w:lang w:val="en-HR"/>
        </w:rPr>
      </w:pPr>
      <w:r>
        <w:rPr>
          <w:b/>
          <w:bCs/>
          <w:lang w:val="en-HR"/>
        </w:rPr>
        <w:t xml:space="preserve">ID: </w:t>
      </w:r>
      <w:r>
        <w:rPr/>
        <w:t>2</w:t>
      </w:r>
      <w:r>
        <w:rPr>
          <w:b/>
          <w:bCs/>
          <w:lang w:val="en-HR"/>
        </w:rPr>
        <w:br/>
        <w:t xml:space="preserve">Razina prioriteta: </w:t>
      </w:r>
      <w:r>
        <w:rPr>
          <w:lang w:val="en-HR"/>
        </w:rPr>
        <w:t>Visoka</w:t>
      </w:r>
      <w:r>
        <w:rPr>
          <w:b/>
          <w:bCs/>
          <w:lang w:val="en-HR"/>
        </w:rPr>
        <w:br/>
        <w:t xml:space="preserve">Glavni sudionik: </w:t>
      </w:r>
      <w:r>
        <w:rPr/>
        <w:t>Kupac</w:t>
      </w:r>
      <w:r>
        <w:rPr>
          <w:lang w:val="en-HR"/>
        </w:rPr>
        <w:br/>
      </w:r>
      <w:r>
        <w:rPr>
          <w:b/>
          <w:bCs/>
          <w:lang w:val="en-HR"/>
        </w:rPr>
        <w:t xml:space="preserve">Preduvjet: </w:t>
      </w:r>
      <w:r>
        <w:rPr>
          <w:lang w:val="en-HR"/>
        </w:rPr>
        <w:t>Korisnik ima dostupnu internetsku vezu</w:t>
      </w:r>
      <w:r>
        <w:rPr>
          <w:b/>
          <w:bCs/>
          <w:lang w:val="en-HR"/>
        </w:rPr>
        <w:br/>
        <w:t>Tok događaja:</w:t>
      </w:r>
    </w:p>
    <w:p>
      <w:pPr>
        <w:pStyle w:val="Normal"/>
        <w:numPr>
          <w:ilvl w:val="0"/>
          <w:numId w:val="13"/>
        </w:numPr>
        <w:rPr>
          <w:lang w:val="en-HR"/>
        </w:rPr>
      </w:pPr>
      <w:r>
        <w:rPr>
          <w:lang w:val="en-HR"/>
        </w:rPr>
        <w:t>Korisnik odabire opciju za pretragu oglasa</w:t>
      </w:r>
    </w:p>
    <w:p>
      <w:pPr>
        <w:pStyle w:val="Normal"/>
        <w:numPr>
          <w:ilvl w:val="0"/>
          <w:numId w:val="13"/>
        </w:numPr>
        <w:rPr>
          <w:lang w:val="en-HR"/>
        </w:rPr>
      </w:pPr>
      <w:r>
        <w:rPr>
          <w:lang w:val="en-HR"/>
        </w:rPr>
        <w:t>Korisnik unosi kriterije pretrage</w:t>
      </w:r>
    </w:p>
    <w:p>
      <w:pPr>
        <w:pStyle w:val="Normal"/>
        <w:numPr>
          <w:ilvl w:val="0"/>
          <w:numId w:val="13"/>
        </w:numPr>
        <w:rPr>
          <w:lang w:val="en-HR"/>
        </w:rPr>
      </w:pPr>
      <w:r>
        <w:rPr>
          <w:lang w:val="en-HR"/>
        </w:rPr>
        <w:t>Sustav prikazuje rezultate pretrage</w:t>
      </w:r>
    </w:p>
    <w:p>
      <w:pPr>
        <w:pStyle w:val="Normal"/>
        <w:ind w:left="720"/>
        <w:rPr>
          <w:lang w:val="en-HR"/>
        </w:rPr>
      </w:pPr>
      <w:r>
        <w:rPr>
          <w:lang w:val="en-HR"/>
        </w:rPr>
      </w:r>
    </w:p>
    <w:p>
      <w:pPr>
        <w:pStyle w:val="Normal"/>
        <w:rPr>
          <w:b/>
          <w:bCs/>
          <w:lang w:val="en-HR"/>
        </w:rPr>
      </w:pPr>
      <w:r>
        <w:rPr>
          <w:b/>
          <w:bCs/>
          <w:lang w:val="en-HR"/>
        </w:rPr>
        <w:t>Podtokovi:</w:t>
      </w:r>
    </w:p>
    <w:p>
      <w:pPr>
        <w:pStyle w:val="Normal"/>
        <w:numPr>
          <w:ilvl w:val="0"/>
          <w:numId w:val="14"/>
        </w:numPr>
        <w:rPr>
          <w:lang w:val="en-HR"/>
        </w:rPr>
      </w:pPr>
      <w:r>
        <w:rPr/>
        <w:t>Filtriranje po vrsti mjenjača</w:t>
      </w:r>
    </w:p>
    <w:p>
      <w:pPr>
        <w:pStyle w:val="Normal"/>
        <w:numPr>
          <w:ilvl w:val="0"/>
          <w:numId w:val="14"/>
        </w:numPr>
        <w:rPr>
          <w:lang w:val="en-HR"/>
        </w:rPr>
      </w:pPr>
      <w:r>
        <w:rPr/>
        <w:t>Filtriranje po obliku karoserije</w:t>
      </w:r>
    </w:p>
    <w:p>
      <w:pPr>
        <w:pStyle w:val="Normal"/>
        <w:numPr>
          <w:ilvl w:val="0"/>
          <w:numId w:val="14"/>
        </w:numPr>
        <w:rPr>
          <w:lang w:val="en-HR"/>
        </w:rPr>
      </w:pPr>
      <w:r>
        <w:rPr/>
        <w:t>Filtriranje po vrsti motora</w:t>
      </w:r>
    </w:p>
    <w:p>
      <w:pPr>
        <w:pStyle w:val="Normal"/>
        <w:ind w:left="360"/>
        <w:rPr>
          <w:b/>
          <w:bCs/>
          <w:lang w:val="en-HR"/>
        </w:rPr>
      </w:pPr>
      <w:r>
        <w:rPr>
          <w:b/>
          <w:bCs/>
          <w:lang w:val="en-HR"/>
        </w:rPr>
      </w:r>
    </w:p>
    <w:p>
      <w:pPr>
        <w:pStyle w:val="Normal"/>
        <w:rPr>
          <w:b/>
          <w:bCs/>
          <w:lang w:val="en-HR"/>
        </w:rPr>
      </w:pPr>
      <w:r>
        <w:rPr>
          <w:b/>
          <w:bCs/>
          <w:lang w:val="en-HR"/>
        </w:rPr>
        <w:t>Moguća odstupanja:</w:t>
      </w:r>
    </w:p>
    <w:p>
      <w:pPr>
        <w:pStyle w:val="Normal"/>
        <w:numPr>
          <w:ilvl w:val="0"/>
          <w:numId w:val="11"/>
        </w:numPr>
        <w:rPr>
          <w:lang w:val="en-HR"/>
        </w:rPr>
      </w:pPr>
      <w:r>
        <w:rPr/>
        <w:t>Nema rezultata za zadane kriterije pretrage</w:t>
      </w:r>
    </w:p>
    <w:p>
      <w:pPr>
        <w:pStyle w:val="Normal"/>
        <w:rPr>
          <w:b/>
          <w:bCs/>
          <w:lang w:val="en-HR"/>
        </w:rPr>
      </w:pPr>
      <w:r>
        <w:rPr>
          <w:b/>
          <w:bCs/>
          <w:lang w:val="en-HR"/>
        </w:rPr>
      </w:r>
    </w:p>
    <w:p>
      <w:pPr>
        <w:pStyle w:val="Heading3"/>
        <w:rPr/>
      </w:pPr>
      <w:bookmarkStart w:id="11" w:name="_Toc163906717"/>
      <w:r>
        <w:rPr/>
        <w:t>UC3: Pregled oglasa</w:t>
      </w:r>
      <w:bookmarkEnd w:id="11"/>
    </w:p>
    <w:p>
      <w:pPr>
        <w:pStyle w:val="Normal"/>
        <w:rPr>
          <w:b/>
          <w:bCs/>
          <w:lang w:val="en-HR"/>
        </w:rPr>
      </w:pPr>
      <w:r>
        <w:rPr>
          <w:b/>
          <w:bCs/>
          <w:lang w:val="en-HR"/>
        </w:rPr>
        <w:t xml:space="preserve">ID: </w:t>
      </w:r>
      <w:r>
        <w:rPr/>
        <w:t>3</w:t>
      </w:r>
      <w:r>
        <w:rPr>
          <w:b/>
          <w:bCs/>
          <w:lang w:val="en-HR"/>
        </w:rPr>
        <w:br/>
        <w:t xml:space="preserve">Razina prioriteta: </w:t>
      </w:r>
      <w:r>
        <w:rPr>
          <w:lang w:val="en-HR"/>
        </w:rPr>
        <w:t>Visoka</w:t>
      </w:r>
      <w:r>
        <w:rPr>
          <w:b/>
          <w:bCs/>
          <w:lang w:val="en-HR"/>
        </w:rPr>
        <w:br/>
        <w:t xml:space="preserve">Glavni sudionik: </w:t>
      </w:r>
      <w:r>
        <w:rPr/>
        <w:t>Kupac</w:t>
      </w:r>
      <w:r>
        <w:rPr>
          <w:lang w:val="en-HR"/>
        </w:rPr>
        <w:br/>
      </w:r>
      <w:r>
        <w:rPr>
          <w:b/>
          <w:bCs/>
          <w:lang w:val="en-HR"/>
        </w:rPr>
        <w:t xml:space="preserve">Preduvjet: </w:t>
      </w:r>
      <w:r>
        <w:rPr>
          <w:lang w:val="en-HR"/>
        </w:rPr>
        <w:t>Korisnik ima dostupnu internetsku vezu</w:t>
      </w:r>
      <w:r>
        <w:rPr>
          <w:b/>
          <w:bCs/>
          <w:lang w:val="en-HR"/>
        </w:rPr>
        <w:br/>
        <w:t>Tok događaja:</w:t>
      </w:r>
    </w:p>
    <w:p>
      <w:pPr>
        <w:pStyle w:val="Normal"/>
        <w:numPr>
          <w:ilvl w:val="0"/>
          <w:numId w:val="15"/>
        </w:numPr>
        <w:rPr>
          <w:lang w:val="en-HR"/>
        </w:rPr>
      </w:pPr>
      <w:r>
        <w:rPr/>
        <w:t>Korisnik pregledava popis oglasa</w:t>
      </w:r>
    </w:p>
    <w:p>
      <w:pPr>
        <w:pStyle w:val="Normal"/>
        <w:numPr>
          <w:ilvl w:val="0"/>
          <w:numId w:val="15"/>
        </w:numPr>
        <w:rPr>
          <w:lang w:val="en-HR"/>
        </w:rPr>
      </w:pPr>
      <w:r>
        <w:rPr/>
        <w:t xml:space="preserve">Korisnik odabire pojedini oglas </w:t>
      </w:r>
    </w:p>
    <w:p>
      <w:pPr>
        <w:pStyle w:val="Normal"/>
        <w:numPr>
          <w:ilvl w:val="0"/>
          <w:numId w:val="15"/>
        </w:numPr>
        <w:rPr>
          <w:lang w:val="en-HR"/>
        </w:rPr>
      </w:pPr>
      <w:r>
        <w:rPr/>
        <w:t>Prikazuje se detalji odabranog oglasa</w:t>
      </w:r>
    </w:p>
    <w:p>
      <w:pPr>
        <w:pStyle w:val="Normal"/>
        <w:rPr>
          <w:b/>
          <w:bCs/>
          <w:lang w:val="en-HR"/>
        </w:rPr>
      </w:pPr>
      <w:r>
        <w:rPr>
          <w:b/>
          <w:bCs/>
          <w:lang w:val="en-HR"/>
        </w:rPr>
        <w:t>Podtokovi:</w:t>
      </w:r>
    </w:p>
    <w:p>
      <w:pPr>
        <w:pStyle w:val="Normal"/>
        <w:numPr>
          <w:ilvl w:val="0"/>
          <w:numId w:val="16"/>
        </w:numPr>
        <w:rPr>
          <w:lang w:val="en-HR"/>
        </w:rPr>
      </w:pPr>
      <w:r>
        <w:rPr/>
        <w:t>Spremanje oglasa kao favorit</w:t>
      </w:r>
    </w:p>
    <w:p>
      <w:pPr>
        <w:pStyle w:val="Normal"/>
        <w:numPr>
          <w:ilvl w:val="1"/>
          <w:numId w:val="16"/>
        </w:numPr>
        <w:rPr>
          <w:lang w:val="en-HR"/>
        </w:rPr>
      </w:pPr>
      <w:r>
        <w:rPr/>
        <w:t>Korisnik označava oglas kao favorit</w:t>
      </w:r>
    </w:p>
    <w:p>
      <w:pPr>
        <w:pStyle w:val="Normal"/>
        <w:numPr>
          <w:ilvl w:val="1"/>
          <w:numId w:val="16"/>
        </w:numPr>
        <w:rPr>
          <w:lang w:val="en-HR"/>
        </w:rPr>
      </w:pPr>
      <w:r>
        <w:rPr/>
        <w:t>Oglas se sprema u popis favorita</w:t>
      </w:r>
    </w:p>
    <w:p>
      <w:pPr>
        <w:pStyle w:val="Normal"/>
        <w:ind w:left="1080"/>
        <w:rPr>
          <w:lang w:val="en-HR"/>
        </w:rPr>
      </w:pPr>
      <w:r>
        <w:rPr>
          <w:lang w:val="en-HR"/>
        </w:rPr>
      </w:r>
    </w:p>
    <w:p>
      <w:pPr>
        <w:pStyle w:val="Normal"/>
        <w:rPr>
          <w:b/>
          <w:bCs/>
          <w:lang w:val="en-HR"/>
        </w:rPr>
      </w:pPr>
      <w:r>
        <w:rPr>
          <w:b/>
          <w:bCs/>
          <w:lang w:val="en-HR"/>
        </w:rPr>
        <w:t>Moguća odstupanja:</w:t>
      </w:r>
    </w:p>
    <w:p>
      <w:pPr>
        <w:pStyle w:val="Normal"/>
        <w:numPr>
          <w:ilvl w:val="0"/>
          <w:numId w:val="17"/>
        </w:numPr>
        <w:rPr>
          <w:lang w:val="en-HR"/>
        </w:rPr>
      </w:pPr>
      <w:r>
        <w:rPr/>
        <w:t>Nema dostupnih oglasa za pregled</w:t>
      </w:r>
    </w:p>
    <w:p>
      <w:pPr>
        <w:pStyle w:val="Normal"/>
        <w:rPr>
          <w:lang w:val="en-HR"/>
        </w:rPr>
      </w:pPr>
      <w:r>
        <w:rPr>
          <w:lang w:val="en-HR"/>
        </w:rPr>
      </w:r>
    </w:p>
    <w:p>
      <w:pPr>
        <w:pStyle w:val="Heading3"/>
        <w:rPr>
          <w:lang w:val="en-HR"/>
        </w:rPr>
      </w:pPr>
      <w:bookmarkStart w:id="12" w:name="_Toc163906718"/>
      <w:r>
        <w:rPr>
          <w:lang w:val="en-HR"/>
        </w:rPr>
        <w:t>UC</w:t>
      </w:r>
      <w:r>
        <w:rPr/>
        <w:t>4</w:t>
      </w:r>
      <w:r>
        <w:rPr>
          <w:lang w:val="en-HR"/>
        </w:rPr>
        <w:t xml:space="preserve">: </w:t>
      </w:r>
      <w:r>
        <w:rPr/>
        <w:t>Spremanje pretrage</w:t>
      </w:r>
      <w:bookmarkEnd w:id="12"/>
    </w:p>
    <w:p>
      <w:pPr>
        <w:pStyle w:val="Normal"/>
        <w:rPr/>
      </w:pPr>
      <w:r>
        <w:rPr>
          <w:b/>
          <w:bCs/>
          <w:lang w:val="en-HR"/>
        </w:rPr>
        <w:t xml:space="preserve">ID: </w:t>
      </w:r>
      <w:r>
        <w:rPr/>
        <w:t>4</w:t>
      </w:r>
      <w:r>
        <w:rPr>
          <w:b/>
          <w:bCs/>
          <w:lang w:val="en-HR"/>
        </w:rPr>
        <w:br/>
        <w:t xml:space="preserve">Razina prioriteta: </w:t>
      </w:r>
      <w:r>
        <w:rPr/>
        <w:t>Srednja</w:t>
      </w:r>
      <w:r>
        <w:rPr>
          <w:b/>
          <w:bCs/>
          <w:lang w:val="en-HR"/>
        </w:rPr>
        <w:br/>
        <w:t xml:space="preserve">Glavni sudionik: </w:t>
      </w:r>
      <w:r>
        <w:rPr/>
        <w:t>Kupac</w:t>
      </w:r>
      <w:r>
        <w:rPr>
          <w:lang w:val="en-HR"/>
        </w:rPr>
        <w:br/>
      </w:r>
      <w:r>
        <w:rPr>
          <w:b/>
          <w:bCs/>
          <w:lang w:val="en-HR"/>
        </w:rPr>
        <w:t xml:space="preserve">Preduvjet: </w:t>
      </w:r>
      <w:r>
        <w:rPr>
          <w:lang w:val="en-HR"/>
        </w:rPr>
        <w:t xml:space="preserve">Korisnik </w:t>
      </w:r>
      <w:r>
        <w:rPr/>
        <w:t>je prijavljen u aplikaciju</w:t>
      </w:r>
    </w:p>
    <w:p>
      <w:pPr>
        <w:pStyle w:val="Normal"/>
        <w:rPr>
          <w:b/>
          <w:bCs/>
          <w:lang w:val="en-HR"/>
        </w:rPr>
      </w:pPr>
      <w:r>
        <w:rPr>
          <w:b/>
          <w:bCs/>
          <w:lang w:val="en-HR"/>
        </w:rPr>
        <w:t>Tok događaja:</w:t>
      </w:r>
    </w:p>
    <w:p>
      <w:pPr>
        <w:pStyle w:val="Normal"/>
        <w:numPr>
          <w:ilvl w:val="0"/>
          <w:numId w:val="18"/>
        </w:numPr>
        <w:rPr>
          <w:lang w:val="en-HR"/>
        </w:rPr>
      </w:pPr>
      <w:r>
        <w:rPr/>
        <w:t>Korisnik sprema filtere pretrage</w:t>
      </w:r>
    </w:p>
    <w:p>
      <w:pPr>
        <w:pStyle w:val="Normal"/>
        <w:numPr>
          <w:ilvl w:val="0"/>
          <w:numId w:val="18"/>
        </w:numPr>
        <w:rPr>
          <w:lang w:val="en-HR"/>
        </w:rPr>
      </w:pPr>
      <w:r>
        <w:rPr/>
        <w:t>Pretraga se sprema u listu pretraga</w:t>
      </w:r>
    </w:p>
    <w:p>
      <w:pPr>
        <w:pStyle w:val="Normal"/>
        <w:ind w:left="360"/>
        <w:rPr>
          <w:b/>
          <w:bCs/>
          <w:lang w:val="en-HR"/>
        </w:rPr>
      </w:pPr>
      <w:r>
        <w:rPr>
          <w:b/>
          <w:bCs/>
          <w:lang w:val="en-HR"/>
        </w:rPr>
      </w:r>
    </w:p>
    <w:p>
      <w:pPr>
        <w:pStyle w:val="Normal"/>
        <w:rPr>
          <w:b/>
          <w:bCs/>
          <w:lang w:val="en-HR"/>
        </w:rPr>
      </w:pPr>
      <w:r>
        <w:rPr>
          <w:b/>
          <w:bCs/>
          <w:lang w:val="en-HR"/>
        </w:rPr>
        <w:t>Moguća odstupanja:</w:t>
      </w:r>
    </w:p>
    <w:p>
      <w:pPr>
        <w:pStyle w:val="Normal"/>
        <w:numPr>
          <w:ilvl w:val="0"/>
          <w:numId w:val="11"/>
        </w:numPr>
        <w:rPr>
          <w:lang w:val="en-HR"/>
        </w:rPr>
      </w:pPr>
      <w:r>
        <w:rPr/>
        <w:t>Nema rezultata za zadane kriterije pretrage</w:t>
      </w:r>
    </w:p>
    <w:p>
      <w:pPr>
        <w:pStyle w:val="Normal"/>
        <w:rPr>
          <w:lang w:val="en-HR"/>
        </w:rPr>
      </w:pPr>
      <w:r>
        <w:rPr>
          <w:lang w:val="en-HR"/>
        </w:rPr>
      </w:r>
    </w:p>
    <w:p>
      <w:pPr>
        <w:pStyle w:val="Heading3"/>
        <w:rPr>
          <w:lang w:eastAsia="hr-HR"/>
        </w:rPr>
      </w:pPr>
      <w:bookmarkStart w:id="13" w:name="_Toc163906719"/>
      <w:r>
        <w:rPr>
          <w:lang w:eastAsia="hr-HR"/>
        </w:rPr>
        <w:t>UC5: Odjava korisnika iz sustava</w:t>
      </w:r>
      <w:bookmarkEnd w:id="13"/>
    </w:p>
    <w:p>
      <w:pPr>
        <w:pStyle w:val="Normal"/>
        <w:tabs>
          <w:tab w:val="clear" w:pos="28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eastAsia="hr-HR"/>
        </w:rPr>
      </w:pPr>
      <w:r>
        <w:rPr>
          <w:b/>
          <w:bCs/>
          <w:color w:val="000000"/>
          <w:lang w:eastAsia="hr-HR"/>
        </w:rPr>
        <w:t xml:space="preserve">ID: </w:t>
      </w:r>
      <w:r>
        <w:rPr>
          <w:color w:val="000000"/>
          <w:lang w:eastAsia="hr-HR"/>
        </w:rPr>
        <w:t>5</w:t>
      </w:r>
    </w:p>
    <w:p>
      <w:pPr>
        <w:pStyle w:val="Normal"/>
        <w:tabs>
          <w:tab w:val="clear" w:pos="28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eastAsia="hr-HR"/>
        </w:rPr>
      </w:pPr>
      <w:r>
        <w:rPr>
          <w:b/>
          <w:bCs/>
          <w:color w:val="000000"/>
          <w:lang w:eastAsia="hr-HR"/>
        </w:rPr>
        <w:t xml:space="preserve">Razina prioriteta: </w:t>
      </w:r>
      <w:r>
        <w:rPr>
          <w:color w:val="000000"/>
          <w:lang w:eastAsia="hr-HR"/>
        </w:rPr>
        <w:t>Visoka</w:t>
      </w:r>
    </w:p>
    <w:p>
      <w:pPr>
        <w:pStyle w:val="Normal"/>
        <w:tabs>
          <w:tab w:val="clear" w:pos="28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eastAsia="hr-HR"/>
        </w:rPr>
      </w:pPr>
      <w:r>
        <w:rPr>
          <w:b/>
          <w:bCs/>
          <w:color w:val="000000"/>
          <w:lang w:eastAsia="hr-HR"/>
        </w:rPr>
        <w:t xml:space="preserve">Glavni sudionik: </w:t>
      </w:r>
      <w:r>
        <w:rPr>
          <w:color w:val="000000"/>
          <w:lang w:eastAsia="hr-HR"/>
        </w:rPr>
        <w:t>Prijavljeni korisnik</w:t>
      </w:r>
    </w:p>
    <w:p>
      <w:pPr>
        <w:pStyle w:val="Normal"/>
        <w:tabs>
          <w:tab w:val="clear" w:pos="28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eastAsia="hr-HR"/>
        </w:rPr>
      </w:pPr>
      <w:r>
        <w:rPr>
          <w:b/>
          <w:bCs/>
          <w:color w:val="000000"/>
          <w:lang w:eastAsia="hr-HR"/>
        </w:rPr>
        <w:t xml:space="preserve">Preduvjet: </w:t>
      </w:r>
      <w:r>
        <w:rPr>
          <w:color w:val="000000"/>
          <w:lang w:eastAsia="hr-HR"/>
        </w:rPr>
        <w:t>Korisnik je prijavljen u aplikaciju</w:t>
      </w:r>
    </w:p>
    <w:p>
      <w:pPr>
        <w:pStyle w:val="Normal"/>
        <w:tabs>
          <w:tab w:val="clear" w:pos="28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b/>
          <w:bCs/>
          <w:color w:val="000000"/>
          <w:lang w:eastAsia="hr-HR"/>
        </w:rPr>
      </w:pPr>
      <w:r>
        <w:rPr>
          <w:b/>
          <w:bCs/>
          <w:color w:val="000000"/>
          <w:lang w:eastAsia="hr-HR"/>
        </w:rPr>
        <w:t>Tok događaja:</w:t>
      </w:r>
    </w:p>
    <w:p>
      <w:pPr>
        <w:pStyle w:val="Normal"/>
        <w:numPr>
          <w:ilvl w:val="0"/>
          <w:numId w:val="19"/>
        </w:numPr>
        <w:tabs>
          <w:tab w:val="clear" w:pos="28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i/>
          <w:i/>
          <w:iCs/>
          <w:color w:val="000000"/>
          <w:lang w:eastAsia="hr-HR"/>
        </w:rPr>
      </w:pPr>
      <w:r>
        <w:rPr>
          <w:color w:val="000000"/>
          <w:lang w:eastAsia="hr-HR"/>
        </w:rPr>
        <w:t>Korisnik klikne gumb</w:t>
      </w:r>
      <w:r>
        <w:rPr>
          <w:i/>
          <w:iCs/>
          <w:color w:val="000000"/>
          <w:lang w:eastAsia="hr-HR"/>
        </w:rPr>
        <w:t xml:space="preserve"> “Odjava”</w:t>
      </w:r>
    </w:p>
    <w:p>
      <w:pPr>
        <w:pStyle w:val="Normal"/>
        <w:numPr>
          <w:ilvl w:val="0"/>
          <w:numId w:val="19"/>
        </w:numPr>
        <w:tabs>
          <w:tab w:val="clear" w:pos="284"/>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color w:val="000000"/>
          <w:lang w:eastAsia="hr-HR"/>
        </w:rPr>
      </w:pPr>
      <w:r>
        <w:rPr>
          <w:color w:val="000000"/>
          <w:lang w:eastAsia="hr-HR"/>
        </w:rPr>
        <w:t>Korisnika se odjavljuje iz aplikacije</w:t>
      </w:r>
    </w:p>
    <w:p>
      <w:pPr>
        <w:pStyle w:val="Normal"/>
        <w:numPr>
          <w:ilvl w:val="0"/>
          <w:numId w:val="19"/>
        </w:numPr>
        <w:rPr>
          <w:color w:val="000000"/>
          <w:lang w:eastAsia="hr-HR"/>
        </w:rPr>
      </w:pPr>
      <w:r>
        <w:rPr>
          <w:color w:val="000000"/>
          <w:lang w:eastAsia="hr-HR"/>
        </w:rPr>
        <w:t>Prikazuje se prijava u aplikaciju</w:t>
      </w:r>
      <w:r>
        <w:br w:type="page"/>
      </w:r>
    </w:p>
    <w:p>
      <w:pPr>
        <w:pStyle w:val="Heading2"/>
        <w:rPr>
          <w:lang w:eastAsia="hr-HR"/>
        </w:rPr>
      </w:pPr>
      <w:r>
        <w:rPr>
          <w:lang w:eastAsia="hr-HR"/>
        </w:rPr>
        <w:t>Dijagram slučajeva korištenja</w:t>
      </w:r>
    </w:p>
    <w:p>
      <w:pPr>
        <w:pStyle w:val="Normal"/>
        <w:keepNext w:val="true"/>
        <w:jc w:val="center"/>
        <w:rPr/>
      </w:pPr>
      <w:r>
        <w:rPr/>
        <mc:AlternateContent>
          <mc:Choice Requires="wps">
            <w:drawing>
              <wp:inline distT="0" distB="0" distL="0" distR="0">
                <wp:extent cx="5733415" cy="4975860"/>
                <wp:effectExtent l="0" t="0" r="0" b="0"/>
                <wp:docPr id="7" name="Picture 5"/>
                <a:graphic xmlns:a="http://schemas.openxmlformats.org/drawingml/2006/main">
                  <a:graphicData uri="http://schemas.openxmlformats.org/drawingml/2006/picture">
                    <pic:pic xmlns:pic="http://schemas.openxmlformats.org/drawingml/2006/picture">
                      <pic:nvPicPr>
                        <pic:cNvPr id="8" name="Picture 5" descr=""/>
                        <pic:cNvPicPr/>
                      </pic:nvPicPr>
                      <pic:blipFill>
                        <a:blip r:embed="rId8"/>
                        <a:stretch/>
                      </pic:blipFill>
                      <pic:spPr>
                        <a:xfrm>
                          <a:off x="0" y="0"/>
                          <a:ext cx="5733360" cy="4975920"/>
                        </a:xfrm>
                        <a:prstGeom prst="rect">
                          <a:avLst/>
                        </a:prstGeom>
                        <a:ln w="0">
                          <a:noFill/>
                        </a:ln>
                      </pic:spPr>
                    </pic:pic>
                  </a:graphicData>
                </a:graphic>
              </wp:inline>
            </w:drawing>
          </mc:Choice>
          <mc:Fallback>
            <w:pict>
              <v:shape id="shape_0" ID="Picture 5" stroked="f" o:allowincell="f" style="position:absolute;margin-left:0pt;margin-top:-391.85pt;width:451.4pt;height:391.75pt;mso-wrap-style:none;v-text-anchor:middle;mso-position-vertical:top" type="_x0000_t75">
                <v:imagedata r:id="rId9" o:detectmouseclick="t"/>
                <v:stroke color="#3465a4" joinstyle="round" endcap="flat"/>
                <w10:wrap type="none"/>
              </v:shape>
            </w:pict>
          </mc:Fallback>
        </mc:AlternateContent>
      </w:r>
    </w:p>
    <w:p>
      <w:pPr>
        <w:pStyle w:val="Caption1"/>
        <w:jc w:val="center"/>
        <w:rPr>
          <w:lang w:eastAsia="hr-HR"/>
        </w:rPr>
      </w:pPr>
      <w:r>
        <w:rPr/>
        <w:t xml:space="preserve">Slika </w:t>
      </w:r>
      <w:r>
        <w:fldChar w:fldCharType="begin"/>
      </w:r>
      <w:r>
        <w:rPr/>
        <w:instrText xml:space="preserve">vnd.oasis.opendocument.field.UNHANDLED</w:instrText>
      </w:r>
      <w:r>
        <w:rPr/>
      </w:r>
      <w:r>
        <w:rPr/>
        <w:fldChar w:fldCharType="separate"/>
      </w:r>
      <w:r>
        <w:rPr/>
        <w:t>2</w:t>
      </w:r>
      <w:r>
        <w:rPr/>
      </w:r>
      <w:r>
        <w:rPr/>
        <w:fldChar w:fldCharType="end"/>
      </w:r>
      <w:r>
        <w:rPr/>
        <w:t>.</w:t>
      </w:r>
      <w:r>
        <w:rPr/>
        <w:fldChar w:fldCharType="begin"/>
      </w:r>
      <w:r>
        <w:rPr/>
        <w:instrText xml:space="preserve"> SEQ Slika \* ARABIC </w:instrText>
      </w:r>
      <w:r>
        <w:rPr/>
        <w:fldChar w:fldCharType="separate"/>
      </w:r>
      <w:r>
        <w:rPr/>
        <w:t>4</w:t>
      </w:r>
      <w:r>
        <w:rPr/>
        <w:fldChar w:fldCharType="end"/>
      </w:r>
      <w:r>
        <w:rPr/>
        <w:t xml:space="preserve"> Dijagram slučajeva korištenja</w:t>
      </w:r>
    </w:p>
    <w:p>
      <w:pPr>
        <w:pStyle w:val="Heading2"/>
        <w:ind w:hanging="0" w:left="0"/>
        <w:rPr/>
      </w:pPr>
      <w:r>
        <w:rPr/>
        <w:t>Dijagram razreda</w:t>
      </w:r>
    </w:p>
    <w:p>
      <w:pPr>
        <w:pStyle w:val="Heading2"/>
        <w:ind w:hanging="0" w:left="0"/>
        <w:rPr/>
      </w:pPr>
      <w:r>
        <w:drawing>
          <wp:anchor behindDoc="0" distT="0" distB="0" distL="0" distR="0" simplePos="0" locked="0" layoutInCell="0" allowOverlap="1" relativeHeight="6">
            <wp:simplePos x="0" y="0"/>
            <wp:positionH relativeFrom="column">
              <wp:posOffset>-36830</wp:posOffset>
            </wp:positionH>
            <wp:positionV relativeFrom="paragraph">
              <wp:posOffset>21590</wp:posOffset>
            </wp:positionV>
            <wp:extent cx="5731510" cy="2865755"/>
            <wp:effectExtent l="0" t="0" r="0" b="0"/>
            <wp:wrapSquare wrapText="largest"/>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10"/>
                    <a:stretch>
                      <a:fillRect/>
                    </a:stretch>
                  </pic:blipFill>
                  <pic:spPr bwMode="auto">
                    <a:xfrm>
                      <a:off x="0" y="0"/>
                      <a:ext cx="5731510" cy="2865755"/>
                    </a:xfrm>
                    <a:prstGeom prst="rect">
                      <a:avLst/>
                    </a:prstGeom>
                  </pic:spPr>
                </pic:pic>
              </a:graphicData>
            </a:graphic>
          </wp:anchor>
        </w:drawing>
      </w:r>
      <w:r>
        <w:rPr/>
        <w:t>CRC kartica</w:t>
      </w:r>
    </w:p>
    <w:tbl>
      <w:tblPr>
        <w:tblW w:w="9288" w:type="dxa"/>
        <w:jc w:val="left"/>
        <w:tblInd w:w="0" w:type="dxa"/>
        <w:tblLayout w:type="fixed"/>
        <w:tblCellMar>
          <w:top w:w="0" w:type="dxa"/>
          <w:left w:w="108" w:type="dxa"/>
          <w:bottom w:w="0" w:type="dxa"/>
          <w:right w:w="108" w:type="dxa"/>
        </w:tblCellMar>
      </w:tblPr>
      <w:tblGrid>
        <w:gridCol w:w="3096"/>
        <w:gridCol w:w="3096"/>
        <w:gridCol w:w="3096"/>
      </w:tblGrid>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rPr>
            </w:pPr>
            <w:r>
              <w:rPr>
                <w:b/>
              </w:rPr>
              <w:t>Razred</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rPr>
            </w:pPr>
            <w:r>
              <w:rPr>
                <w:b/>
              </w:rPr>
              <w:t>Odgovornosti</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b/>
              </w:rPr>
            </w:pPr>
            <w:r>
              <w:rPr>
                <w:b/>
              </w:rPr>
              <w:t>Suradnici</w:t>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Oglas</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w:t>
            </w:r>
            <w:r>
              <w:rPr/>
              <w:t xml:space="preserve">odaje, </w:t>
            </w:r>
            <w:r>
              <w:rPr/>
              <w:t>ažurira i briše</w:t>
            </w:r>
            <w:r>
              <w:rPr/>
              <w:t xml:space="preserve"> </w:t>
            </w:r>
            <w:r>
              <w:rPr/>
              <w:t>oglas</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Favoriti, OblikKaroserije, Oprema, VrstaMotora, VrstaMjenjaca, Model</w:t>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Pretraga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Sprema</w:t>
            </w:r>
            <w:r>
              <w:rPr/>
              <w:t xml:space="preserve"> i </w:t>
            </w:r>
            <w:r>
              <w:rPr/>
              <w:t>briše</w:t>
            </w:r>
            <w:r>
              <w:rPr/>
              <w:t xml:space="preserve"> </w:t>
            </w:r>
            <w:r>
              <w:rPr/>
              <w:t>pretragu oglasa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Korisnik, OblikKaroserije, Model</w:t>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Korisnik</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Ulogira i registrira korisnika</w:t>
            </w:r>
          </w:p>
        </w:tc>
        <w:tc>
          <w:tcPr>
            <w:tcW w:w="30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rPr/>
            </w:pPr>
            <w:r>
              <w:rPr/>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Favoriti</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Dodaje i briše oglas iz favorita za jednog korisnika</w:t>
            </w:r>
          </w:p>
        </w:tc>
        <w:tc>
          <w:tcPr>
            <w:tcW w:w="30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rPr/>
            </w:pPr>
            <w:r>
              <w:rPr/>
              <w:t>Korisnik, Oglas</w:t>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Marka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Dohvaća ime marke</w:t>
            </w:r>
          </w:p>
        </w:tc>
        <w:tc>
          <w:tcPr>
            <w:tcW w:w="3096"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240" w:before="0" w:after="0"/>
              <w:rPr/>
            </w:pPr>
            <w:r>
              <w:rPr/>
              <w:t>Model</w:t>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Model</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Dohvaća ime modela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TipVozila</w:t>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TipVozila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Dohvaća ime tipa vozila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OblikKaroserije</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Dohvaća opis oblika karoserije</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VrstaMjenjaca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Dohvaća ime vrste mjenjača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Oprema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Dohvaća ime vrste mjenjača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r>
        <w:trPr/>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VrstaMotora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t>Dohvaća ime vrste motora</w:t>
            </w:r>
          </w:p>
        </w:tc>
        <w:tc>
          <w:tcPr>
            <w:tcW w:w="309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pPr>
            <w:r>
              <w:rPr/>
            </w:r>
          </w:p>
        </w:tc>
      </w:tr>
    </w:tbl>
    <w:p>
      <w:pPr>
        <w:pStyle w:val="Normal"/>
        <w:rPr/>
      </w:pPr>
      <w:r>
        <w:rPr/>
      </w:r>
    </w:p>
    <w:p>
      <w:pPr>
        <w:pStyle w:val="Normal"/>
        <w:rPr/>
      </w:pPr>
      <w:r>
        <w:rPr/>
        <w:t xml:space="preserve">Pojašnjenje razreda i njihovih odgovornosti: </w:t>
      </w:r>
    </w:p>
    <w:p>
      <w:pPr>
        <w:pStyle w:val="Normal"/>
        <w:rPr/>
      </w:pPr>
      <w:r>
        <w:rPr/>
        <w:t xml:space="preserve">Razred </w:t>
      </w:r>
      <w:r>
        <w:rPr/>
        <w:t>Oglas</w:t>
      </w:r>
      <w:r>
        <w:rPr/>
        <w:t xml:space="preserve"> služi za kreiranje, ažuriranje </w:t>
      </w:r>
      <w:r>
        <w:rPr/>
        <w:t>i brisanje</w:t>
      </w:r>
      <w:r>
        <w:rPr/>
        <w:t xml:space="preserve"> podataka o </w:t>
      </w:r>
      <w:r>
        <w:rPr/>
        <w:t>Oglasu</w:t>
      </w:r>
      <w:r>
        <w:rPr/>
        <w:t xml:space="preserve">. </w:t>
      </w:r>
      <w:r>
        <w:rPr/>
        <w:t>Razred Pretraga služi za spremanje i brisanje podataka o pretragi. Razred korisnik služi za ulogiravanje i registraciju korisnika. Razred Favoriti sadrži podatke o oglasima favoritima korisnika. Razred Marka sadrži podatke o markama vozila. Razred Model sadrži podatke o modelima marki vozila. Razred TipVozila sadrži podatke o tipovima vozila koji se mogu objaviti na oglasu. Razred OblikKaroserije sadrži različite oblike karoserija koje vozilo na oglasu može imati. Razred VrstaMjenjaca sadrži sve vrste mjenjača koje vozilo na oglasu može imati. Razred Oprema sadrži podatke o opremi vozila na oglasu. Razred VrstaMotora sadrži sve vrste motora koje vozilo na oglasu može imati.</w:t>
      </w:r>
    </w:p>
    <w:sectPr>
      <w:footerReference w:type="even" r:id="rId11"/>
      <w:footerReference w:type="default" r:id="rId12"/>
      <w:type w:val="nextPage"/>
      <w:pgSz w:w="11906" w:h="16838"/>
      <w:pgMar w:left="1440" w:right="1440" w:gutter="0" w:header="0" w:top="1440" w:footer="720" w:bottom="1440"/>
      <w:pgNumType w:start="2"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Tahoma">
    <w:charset w:val="01"/>
    <w:family w:val="roman"/>
    <w:pitch w:val="variable"/>
  </w:font>
  <w:font w:name="Calibri">
    <w:charset w:val="01"/>
    <w:family w:val="roman"/>
    <w:pitch w:val="variable"/>
  </w:font>
  <w:font w:name="Wingdings">
    <w:charset w:val="01"/>
    <w:family w:val="auto"/>
    <w:pitch w:val="variable"/>
  </w:font>
  <w:font w:name="Symbol">
    <w:charset w:val="01"/>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0"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242"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3080"/>
      <w:gridCol w:w="3081"/>
      <w:gridCol w:w="3081"/>
    </w:tblGrid>
    <w:tr>
      <w:trPr/>
      <w:tc>
        <w:tcPr>
          <w:tcW w:w="3080" w:type="dxa"/>
          <w:tcBorders>
            <w:top w:val="single" w:sz="4" w:space="0" w:color="000000"/>
          </w:tcBorders>
          <w:shd w:color="auto" w:fill="auto" w:val="clear"/>
        </w:tcPr>
        <w:p>
          <w:pPr>
            <w:pStyle w:val="Footer"/>
            <w:ind w:right="360"/>
            <w:rPr/>
          </w:pPr>
          <w:r>
            <w:rPr/>
          </w:r>
        </w:p>
      </w:tc>
      <w:tc>
        <w:tcPr>
          <w:tcW w:w="3081" w:type="dxa"/>
          <w:tcBorders>
            <w:top w:val="single" w:sz="4" w:space="0" w:color="000000"/>
          </w:tcBorders>
          <w:shd w:color="auto" w:fill="auto" w:val="clear"/>
        </w:tcPr>
        <w:p>
          <w:pPr>
            <w:pStyle w:val="Footer"/>
            <w:ind w:right="360"/>
            <w:jc w:val="center"/>
            <w:rPr/>
          </w:pPr>
          <w:r>
            <w:rPr>
              <w:rFonts w:eastAsia="Symbol" w:cs="Symbol" w:ascii="Symbol" w:hAnsi="Symbol"/>
            </w:rPr>
            <w:sym w:font="Symbol" w:char="f0d3"/>
          </w:r>
          <w:r>
            <w:rPr/>
            <w:t xml:space="preserve">FER-ZPR, </w:t>
          </w:r>
          <w:r>
            <w:rPr/>
            <w:fldChar w:fldCharType="begin"/>
          </w:r>
          <w:r>
            <w:rPr/>
            <w:instrText xml:space="preserve"> DATE \@"yyyy" </w:instrText>
          </w:r>
          <w:r>
            <w:rPr/>
            <w:fldChar w:fldCharType="separate"/>
          </w:r>
          <w:r>
            <w:rPr/>
            <w:t>2024</w:t>
          </w:r>
          <w:r>
            <w:rPr/>
            <w:fldChar w:fldCharType="end"/>
          </w:r>
        </w:p>
      </w:tc>
      <w:tc>
        <w:tcPr>
          <w:tcW w:w="3081" w:type="dxa"/>
          <w:tcBorders>
            <w:top w:val="single" w:sz="4" w:space="0" w:color="000000"/>
          </w:tcBorders>
          <w:shd w:color="auto" w:fill="auto" w:val="clear"/>
        </w:tcPr>
        <w:p>
          <w:pPr>
            <w:pStyle w:val="Footer"/>
            <w:jc w:val="right"/>
            <w:rPr/>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8</w:t>
          </w:r>
          <w:r>
            <w:rPr>
              <w:rStyle w:val="Pagenumber"/>
            </w:rPr>
            <w:fldChar w:fldCharType="end"/>
          </w:r>
        </w:p>
      </w:tc>
    </w:tr>
  </w:tbl>
  <w:p>
    <w:pPr>
      <w:pStyle w:val="Footer"/>
      <w:ind w:right="36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suff w:val="space"/>
      <w:lvlText w:val="%1."/>
      <w:lvlJc w:val="left"/>
      <w:pPr>
        <w:tabs>
          <w:tab w:val="num" w:pos="0"/>
        </w:tabs>
        <w:ind w:left="360" w:hanging="360"/>
      </w:pPr>
      <w:rPr/>
    </w:lvl>
    <w:lvl w:ilvl="1">
      <w:start w:val="1"/>
      <w:pStyle w:val="Heading2"/>
      <w:numFmt w:val="decimal"/>
      <w:suff w:val="space"/>
      <w:lvlText w:val="%1.%2."/>
      <w:lvlJc w:val="left"/>
      <w:pPr>
        <w:tabs>
          <w:tab w:val="num" w:pos="0"/>
        </w:tabs>
        <w:ind w:left="567" w:hanging="567"/>
      </w:pPr>
      <w:rPr/>
    </w:lvl>
    <w:lvl w:ilvl="2">
      <w:start w:val="1"/>
      <w:pStyle w:val="Heading3"/>
      <w:numFmt w:val="decimal"/>
      <w:suff w:val="space"/>
      <w:lvlText w:val="%1.%2.%3."/>
      <w:lvlJc w:val="left"/>
      <w:pPr>
        <w:tabs>
          <w:tab w:val="num" w:pos="0"/>
        </w:tabs>
        <w:ind w:left="1440" w:hanging="1440"/>
      </w:pPr>
      <w:rPr/>
    </w:lvl>
    <w:lvl w:ilvl="3">
      <w:start w:val="1"/>
      <w:pStyle w:val="Heading4"/>
      <w:numFmt w:val="decimal"/>
      <w:suff w:val="space"/>
      <w:lvlText w:val="%1.%2.%3.%4."/>
      <w:lvlJc w:val="left"/>
      <w:pPr>
        <w:tabs>
          <w:tab w:val="num" w:pos="0"/>
        </w:tabs>
        <w:ind w:left="1985" w:hanging="1985"/>
      </w:pPr>
      <w:rPr/>
    </w:lvl>
    <w:lvl w:ilvl="4">
      <w:start w:val="1"/>
      <w:numFmt w:val="decimal"/>
      <w:suff w:val="space"/>
      <w:lvlText w:val="%1.%2.%3.%4.%5."/>
      <w:lvlJc w:val="left"/>
      <w:pPr>
        <w:tabs>
          <w:tab w:val="num" w:pos="0"/>
        </w:tabs>
        <w:ind w:left="2381" w:hanging="2381"/>
      </w:pPr>
      <w:rPr/>
    </w:lvl>
    <w:lvl w:ilvl="5">
      <w:start w:val="1"/>
      <w:numFmt w:val="decimal"/>
      <w:lvlText w:val="%1.%2.%3.%4.%5.%6."/>
      <w:lvlJc w:val="left"/>
      <w:pPr>
        <w:tabs>
          <w:tab w:val="num" w:pos="2880"/>
        </w:tabs>
        <w:ind w:left="2736" w:hanging="936"/>
      </w:pPr>
      <w:rPr/>
    </w:lvl>
    <w:lvl w:ilvl="6">
      <w:start w:val="1"/>
      <w:numFmt w:val="decimal"/>
      <w:lvlText w:val="%1.%2.%3.%4.%5.%6.%7."/>
      <w:lvlJc w:val="left"/>
      <w:pPr>
        <w:tabs>
          <w:tab w:val="num" w:pos="3600"/>
        </w:tabs>
        <w:ind w:left="3240" w:hanging="1080"/>
      </w:pPr>
      <w:rPr/>
    </w:lvl>
    <w:lvl w:ilvl="7">
      <w:start w:val="1"/>
      <w:numFmt w:val="decimal"/>
      <w:lvlText w:val="%1.%2.%3.%4.%5.%6.%7.%8."/>
      <w:lvlJc w:val="left"/>
      <w:pPr>
        <w:tabs>
          <w:tab w:val="num" w:pos="3960"/>
        </w:tabs>
        <w:ind w:left="3744" w:hanging="1224"/>
      </w:pPr>
      <w:rPr/>
    </w:lvl>
    <w:lvl w:ilvl="8">
      <w:start w:val="1"/>
      <w:numFmt w:val="decimal"/>
      <w:lvlText w:val="%1.%2.%3.%4.%5.%6.%7.%8.%9."/>
      <w:lvlJc w:val="left"/>
      <w:pPr>
        <w:tabs>
          <w:tab w:val="num" w:pos="4680"/>
        </w:tabs>
        <w:ind w:left="4320" w:hanging="1440"/>
      </w:pPr>
      <w:rPr/>
    </w:lvl>
  </w:abstractNum>
  <w:abstractNum w:abstractNumId="2">
    <w:lvl w:ilvl="0">
      <w:start w:val="1"/>
      <w:numFmt w:val="lowerLetter"/>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644"/>
        </w:tabs>
        <w:ind w:left="644"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360"/>
        </w:tabs>
        <w:ind w:left="360" w:hanging="360"/>
      </w:pPr>
      <w:rPr>
        <w:rFonts w:ascii="Wingdings" w:hAnsi="Wingdings" w:cs="Wingdings" w:hint="default"/>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bullet"/>
      <w:lvlText w:val=""/>
      <w:lvlJc w:val="left"/>
      <w:pPr>
        <w:tabs>
          <w:tab w:val="num" w:pos="644"/>
        </w:tabs>
        <w:ind w:left="644" w:hanging="360"/>
      </w:pPr>
      <w:rPr>
        <w:rFonts w:ascii="Symbol" w:hAnsi="Symbol" w:cs="Symbol" w:hint="default"/>
      </w:rPr>
    </w:lvl>
    <w:lvl w:ilvl="1">
      <w:start w:val="1"/>
      <w:numFmt w:val="bullet"/>
      <w:lvlText w:val="o"/>
      <w:lvlJc w:val="left"/>
      <w:pPr>
        <w:tabs>
          <w:tab w:val="num" w:pos="1364"/>
        </w:tabs>
        <w:ind w:left="1364" w:hanging="360"/>
      </w:pPr>
      <w:rPr>
        <w:rFonts w:ascii="Courier New" w:hAnsi="Courier New" w:cs="Courier New" w:hint="default"/>
      </w:rPr>
    </w:lvl>
    <w:lvl w:ilvl="2">
      <w:start w:val="1"/>
      <w:numFmt w:val="bullet"/>
      <w:lvlText w:val=""/>
      <w:lvlJc w:val="left"/>
      <w:pPr>
        <w:tabs>
          <w:tab w:val="num" w:pos="2084"/>
        </w:tabs>
        <w:ind w:left="2084" w:hanging="360"/>
      </w:pPr>
      <w:rPr>
        <w:rFonts w:ascii="Wingdings" w:hAnsi="Wingdings" w:cs="Wingdings" w:hint="default"/>
      </w:rPr>
    </w:lvl>
    <w:lvl w:ilvl="3">
      <w:start w:val="1"/>
      <w:numFmt w:val="bullet"/>
      <w:lvlText w:val=""/>
      <w:lvlJc w:val="left"/>
      <w:pPr>
        <w:tabs>
          <w:tab w:val="num" w:pos="2804"/>
        </w:tabs>
        <w:ind w:left="2804" w:hanging="360"/>
      </w:pPr>
      <w:rPr>
        <w:rFonts w:ascii="Symbol" w:hAnsi="Symbol" w:cs="Symbol" w:hint="default"/>
      </w:rPr>
    </w:lvl>
    <w:lvl w:ilvl="4">
      <w:start w:val="1"/>
      <w:numFmt w:val="bullet"/>
      <w:lvlText w:val="o"/>
      <w:lvlJc w:val="left"/>
      <w:pPr>
        <w:tabs>
          <w:tab w:val="num" w:pos="3524"/>
        </w:tabs>
        <w:ind w:left="3524" w:hanging="360"/>
      </w:pPr>
      <w:rPr>
        <w:rFonts w:ascii="Courier New" w:hAnsi="Courier New" w:cs="Courier New" w:hint="default"/>
      </w:rPr>
    </w:lvl>
    <w:lvl w:ilvl="5">
      <w:start w:val="1"/>
      <w:numFmt w:val="bullet"/>
      <w:lvlText w:val=""/>
      <w:lvlJc w:val="left"/>
      <w:pPr>
        <w:tabs>
          <w:tab w:val="num" w:pos="4244"/>
        </w:tabs>
        <w:ind w:left="4244" w:hanging="360"/>
      </w:pPr>
      <w:rPr>
        <w:rFonts w:ascii="Wingdings" w:hAnsi="Wingdings" w:cs="Wingdings" w:hint="default"/>
      </w:rPr>
    </w:lvl>
    <w:lvl w:ilvl="6">
      <w:start w:val="1"/>
      <w:numFmt w:val="bullet"/>
      <w:lvlText w:val=""/>
      <w:lvlJc w:val="left"/>
      <w:pPr>
        <w:tabs>
          <w:tab w:val="num" w:pos="4964"/>
        </w:tabs>
        <w:ind w:left="4964" w:hanging="360"/>
      </w:pPr>
      <w:rPr>
        <w:rFonts w:ascii="Symbol" w:hAnsi="Symbol" w:cs="Symbol" w:hint="default"/>
      </w:rPr>
    </w:lvl>
    <w:lvl w:ilvl="7">
      <w:start w:val="1"/>
      <w:numFmt w:val="bullet"/>
      <w:lvlText w:val="o"/>
      <w:lvlJc w:val="left"/>
      <w:pPr>
        <w:tabs>
          <w:tab w:val="num" w:pos="5684"/>
        </w:tabs>
        <w:ind w:left="5684" w:hanging="360"/>
      </w:pPr>
      <w:rPr>
        <w:rFonts w:ascii="Courier New" w:hAnsi="Courier New" w:cs="Courier New" w:hint="default"/>
      </w:rPr>
    </w:lvl>
    <w:lvl w:ilvl="8">
      <w:start w:val="1"/>
      <w:numFmt w:val="bullet"/>
      <w:lvlText w:val=""/>
      <w:lvlJc w:val="left"/>
      <w:pPr>
        <w:tabs>
          <w:tab w:val="num" w:pos="6404"/>
        </w:tabs>
        <w:ind w:left="6404"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upperLetter"/>
      <w:lvlText w:val="%1."/>
      <w:lvlJc w:val="left"/>
      <w:pPr>
        <w:tabs>
          <w:tab w:val="num" w:pos="0"/>
        </w:tabs>
        <w:ind w:left="360" w:hanging="360"/>
      </w:pPr>
      <w:rPr/>
    </w:lvl>
    <w:lvl w:ilvl="1">
      <w:start w:val="1"/>
      <w:numFmt w:val="lowerRoman"/>
      <w:lvlText w:val="%2."/>
      <w:lvlJc w:val="right"/>
      <w:pPr>
        <w:tabs>
          <w:tab w:val="num" w:pos="0"/>
        </w:tabs>
        <w:ind w:left="1080" w:hanging="360"/>
      </w:pPr>
      <w:rPr/>
    </w:lvl>
    <w:lvl w:ilvl="2">
      <w:start w:val="1"/>
      <w:numFmt w:val="decimal"/>
      <w:lvlText w:val="%3)"/>
      <w:lvlJc w:val="left"/>
      <w:pPr>
        <w:tabs>
          <w:tab w:val="num" w:pos="0"/>
        </w:tabs>
        <w:ind w:left="1980" w:hanging="360"/>
      </w:pPr>
      <w:rPr>
        <w:i w:val="false"/>
        <w:b/>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1212" w:hanging="360"/>
      </w:pPr>
      <w:rPr/>
    </w:lvl>
    <w:lvl w:ilvl="1">
      <w:start w:val="1"/>
      <w:numFmt w:val="lowerLetter"/>
      <w:lvlText w:val="%2."/>
      <w:lvlJc w:val="left"/>
      <w:pPr>
        <w:tabs>
          <w:tab w:val="num" w:pos="0"/>
        </w:tabs>
        <w:ind w:left="1932" w:hanging="360"/>
      </w:pPr>
      <w:rPr/>
    </w:lvl>
    <w:lvl w:ilvl="2">
      <w:start w:val="1"/>
      <w:numFmt w:val="lowerRoman"/>
      <w:lvlText w:val="%3."/>
      <w:lvlJc w:val="right"/>
      <w:pPr>
        <w:tabs>
          <w:tab w:val="num" w:pos="0"/>
        </w:tabs>
        <w:ind w:left="2652" w:hanging="180"/>
      </w:pPr>
      <w:rPr/>
    </w:lvl>
    <w:lvl w:ilvl="3">
      <w:start w:val="1"/>
      <w:numFmt w:val="decimal"/>
      <w:lvlText w:val="%4."/>
      <w:lvlJc w:val="left"/>
      <w:pPr>
        <w:tabs>
          <w:tab w:val="num" w:pos="0"/>
        </w:tabs>
        <w:ind w:left="3372" w:hanging="360"/>
      </w:pPr>
      <w:rPr/>
    </w:lvl>
    <w:lvl w:ilvl="4">
      <w:start w:val="1"/>
      <w:numFmt w:val="lowerLetter"/>
      <w:lvlText w:val="%5."/>
      <w:lvlJc w:val="left"/>
      <w:pPr>
        <w:tabs>
          <w:tab w:val="num" w:pos="0"/>
        </w:tabs>
        <w:ind w:left="4092" w:hanging="360"/>
      </w:pPr>
      <w:rPr/>
    </w:lvl>
    <w:lvl w:ilvl="5">
      <w:start w:val="1"/>
      <w:numFmt w:val="lowerRoman"/>
      <w:lvlText w:val="%6."/>
      <w:lvlJc w:val="right"/>
      <w:pPr>
        <w:tabs>
          <w:tab w:val="num" w:pos="0"/>
        </w:tabs>
        <w:ind w:left="4812" w:hanging="180"/>
      </w:pPr>
      <w:rPr/>
    </w:lvl>
    <w:lvl w:ilvl="6">
      <w:start w:val="1"/>
      <w:numFmt w:val="decimal"/>
      <w:lvlText w:val="%7."/>
      <w:lvlJc w:val="left"/>
      <w:pPr>
        <w:tabs>
          <w:tab w:val="num" w:pos="0"/>
        </w:tabs>
        <w:ind w:left="5532" w:hanging="360"/>
      </w:pPr>
      <w:rPr/>
    </w:lvl>
    <w:lvl w:ilvl="7">
      <w:start w:val="1"/>
      <w:numFmt w:val="lowerLetter"/>
      <w:lvlText w:val="%8."/>
      <w:lvlJc w:val="left"/>
      <w:pPr>
        <w:tabs>
          <w:tab w:val="num" w:pos="0"/>
        </w:tabs>
        <w:ind w:left="6252" w:hanging="360"/>
      </w:pPr>
      <w:rPr/>
    </w:lvl>
    <w:lvl w:ilvl="8">
      <w:start w:val="1"/>
      <w:numFmt w:val="lowerRoman"/>
      <w:lvlText w:val="%9."/>
      <w:lvlJc w:val="right"/>
      <w:pPr>
        <w:tabs>
          <w:tab w:val="num" w:pos="0"/>
        </w:tabs>
        <w:ind w:left="6972" w:hanging="180"/>
      </w:pPr>
      <w:rPr/>
    </w:lvl>
  </w:abstractNum>
  <w:abstractNum w:abstractNumId="16">
    <w:lvl w:ilvl="0">
      <w:start w:val="1"/>
      <w:numFmt w:val="upperLetter"/>
      <w:lvlText w:val="%1."/>
      <w:lvlJc w:val="left"/>
      <w:pPr>
        <w:tabs>
          <w:tab w:val="num" w:pos="0"/>
        </w:tabs>
        <w:ind w:left="720" w:hanging="360"/>
      </w:pPr>
      <w:rPr/>
    </w:lvl>
    <w:lvl w:ilvl="1">
      <w:start w:val="1"/>
      <w:numFmt w:val="lowerRoman"/>
      <w:lvlText w:val="%2."/>
      <w:lvlJc w:val="right"/>
      <w:pPr>
        <w:tabs>
          <w:tab w:val="num" w:pos="0"/>
        </w:tabs>
        <w:ind w:left="108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1212"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54"/>
  <w:defaultTabStop w:val="284"/>
  <w:autoHyphenation w:val="true"/>
  <w:compat>
    <w:doNotBreakWrappedTables/>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hr-H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HR" w:eastAsia="en-GB"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c12a21"/>
    <w:pPr>
      <w:widowControl/>
      <w:bidi w:val="0"/>
      <w:spacing w:before="0" w:after="0"/>
      <w:jc w:val="left"/>
    </w:pPr>
    <w:rPr>
      <w:rFonts w:ascii="Times New Roman" w:hAnsi="Times New Roman" w:eastAsia="Times New Roman" w:cs="Times New Roman"/>
      <w:color w:val="auto"/>
      <w:kern w:val="0"/>
      <w:sz w:val="24"/>
      <w:szCs w:val="24"/>
      <w:lang w:val="hr-HR" w:eastAsia="en-US" w:bidi="ar-SA"/>
    </w:rPr>
  </w:style>
  <w:style w:type="paragraph" w:styleId="Heading1">
    <w:name w:val="Heading 1"/>
    <w:basedOn w:val="Normal"/>
    <w:next w:val="Normal"/>
    <w:qFormat/>
    <w:rsid w:val="00316ae4"/>
    <w:pPr>
      <w:keepNext w:val="true"/>
      <w:numPr>
        <w:ilvl w:val="0"/>
        <w:numId w:val="1"/>
      </w:numPr>
      <w:spacing w:before="120" w:after="120"/>
      <w:outlineLvl w:val="0"/>
    </w:pPr>
    <w:rPr>
      <w:b/>
      <w:kern w:val="2"/>
      <w:sz w:val="28"/>
    </w:rPr>
  </w:style>
  <w:style w:type="paragraph" w:styleId="Heading2">
    <w:name w:val="Heading 2"/>
    <w:basedOn w:val="Normal"/>
    <w:next w:val="Normal"/>
    <w:qFormat/>
    <w:rsid w:val="00316ae4"/>
    <w:pPr>
      <w:keepNext w:val="true"/>
      <w:numPr>
        <w:ilvl w:val="1"/>
        <w:numId w:val="1"/>
      </w:numPr>
      <w:spacing w:before="120" w:after="120"/>
      <w:outlineLvl w:val="1"/>
    </w:pPr>
    <w:rPr>
      <w:b/>
    </w:rPr>
  </w:style>
  <w:style w:type="paragraph" w:styleId="Heading3">
    <w:name w:val="Heading 3"/>
    <w:basedOn w:val="Normal"/>
    <w:next w:val="Normal"/>
    <w:link w:val="Heading3Char"/>
    <w:qFormat/>
    <w:rsid w:val="00316ae4"/>
    <w:pPr>
      <w:keepNext w:val="true"/>
      <w:numPr>
        <w:ilvl w:val="2"/>
        <w:numId w:val="1"/>
      </w:numPr>
      <w:spacing w:before="120" w:after="120"/>
      <w:outlineLvl w:val="2"/>
    </w:pPr>
    <w:rPr>
      <w:b/>
      <w:i/>
    </w:rPr>
  </w:style>
  <w:style w:type="paragraph" w:styleId="Heading4">
    <w:name w:val="Heading 4"/>
    <w:basedOn w:val="Normal"/>
    <w:next w:val="Normal"/>
    <w:qFormat/>
    <w:pPr>
      <w:keepNext w:val="true"/>
      <w:numPr>
        <w:ilvl w:val="3"/>
        <w:numId w:val="1"/>
      </w:numPr>
      <w:outlineLvl w:val="3"/>
    </w:pPr>
    <w:rPr/>
  </w:style>
  <w:style w:type="paragraph" w:styleId="Heading6">
    <w:name w:val="Heading 6"/>
    <w:basedOn w:val="Normal"/>
    <w:next w:val="Normal"/>
    <w:qFormat/>
    <w:rsid w:val="00c456c4"/>
    <w:pPr>
      <w:spacing w:before="240" w:after="60"/>
      <w:outlineLvl w:val="5"/>
    </w:pPr>
    <w:rPr>
      <w:b/>
      <w:bCs/>
      <w:sz w:val="22"/>
      <w:szCs w:val="22"/>
    </w:rPr>
  </w:style>
  <w:style w:type="paragraph" w:styleId="Heading7">
    <w:name w:val="Heading 7"/>
    <w:basedOn w:val="Normal"/>
    <w:next w:val="Normal"/>
    <w:qFormat/>
    <w:rsid w:val="00c456c4"/>
    <w:pPr>
      <w:spacing w:before="240" w:after="60"/>
      <w:outlineLvl w:val="6"/>
    </w:pPr>
    <w:rPr/>
  </w:style>
  <w:style w:type="character" w:styleId="DefaultParagraphFont" w:default="1">
    <w:name w:val="Default Paragraph Font"/>
    <w:uiPriority w:val="1"/>
    <w:unhideWhenUsed/>
    <w:qFormat/>
    <w:rPr/>
  </w:style>
  <w:style w:type="character" w:styleId="Heading3Char" w:customStyle="1">
    <w:name w:val="Heading 3 Char"/>
    <w:link w:val="Heading3"/>
    <w:qFormat/>
    <w:rsid w:val="00316ae4"/>
    <w:rPr>
      <w:b/>
      <w:i/>
      <w:sz w:val="24"/>
      <w:szCs w:val="24"/>
      <w:lang w:val="hr-HR" w:eastAsia="en-US"/>
    </w:rPr>
  </w:style>
  <w:style w:type="character" w:styleId="Original" w:customStyle="1">
    <w:name w:val="Original"/>
    <w:qFormat/>
    <w:rPr>
      <w:i/>
    </w:rPr>
  </w:style>
  <w:style w:type="character" w:styleId="Primjer" w:customStyle="1">
    <w:name w:val="Primjer"/>
    <w:qFormat/>
    <w:rPr>
      <w:i/>
      <w:spacing w:val="0"/>
    </w:rPr>
  </w:style>
  <w:style w:type="character" w:styleId="Linenumber">
    <w:name w:val="line number"/>
    <w:basedOn w:val="DefaultParagraphFont"/>
    <w:qFormat/>
    <w:rPr/>
  </w:style>
  <w:style w:type="character" w:styleId="Natuknice2Char" w:customStyle="1">
    <w:name w:val="Natuknice2 Char"/>
    <w:link w:val="Natuknice2"/>
    <w:qFormat/>
    <w:rsid w:val="00582254"/>
    <w:rPr>
      <w:sz w:val="24"/>
      <w:szCs w:val="24"/>
      <w:lang w:val="hr-HR" w:eastAsia="en-US"/>
    </w:rPr>
  </w:style>
  <w:style w:type="character" w:styleId="Pagenumber">
    <w:name w:val="page number"/>
    <w:basedOn w:val="DefaultParagraphFont"/>
    <w:qFormat/>
    <w:rPr/>
  </w:style>
  <w:style w:type="character" w:styleId="Annotationreference">
    <w:name w:val="annotation reference"/>
    <w:semiHidden/>
    <w:qFormat/>
    <w:rsid w:val="00450219"/>
    <w:rPr>
      <w:sz w:val="16"/>
      <w:szCs w:val="16"/>
    </w:rPr>
  </w:style>
  <w:style w:type="character" w:styleId="Hyperlink">
    <w:name w:val="Hyperlink"/>
    <w:uiPriority w:val="99"/>
    <w:rsid w:val="004e7238"/>
    <w:rPr>
      <w:color w:val="0000FF"/>
      <w:u w:val="single"/>
    </w:rPr>
  </w:style>
  <w:style w:type="character" w:styleId="FollowedHyperlink">
    <w:name w:val="FollowedHyperlink"/>
    <w:rsid w:val="00026467"/>
    <w:rPr>
      <w:color w:val="8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Odlomak" w:customStyle="1">
    <w:name w:val="Odlomak"/>
    <w:basedOn w:val="Normal"/>
    <w:qFormat/>
    <w:rsid w:val="00955d55"/>
    <w:pPr>
      <w:keepNext w:val="true"/>
      <w:keepLines/>
      <w:spacing w:before="0" w:after="60"/>
    </w:pPr>
    <w:rPr>
      <w:b/>
    </w:rPr>
  </w:style>
  <w:style w:type="paragraph" w:styleId="Caption1">
    <w:name w:val="caption1"/>
    <w:basedOn w:val="Normal"/>
    <w:next w:val="Normal"/>
    <w:qFormat/>
    <w:pPr>
      <w:spacing w:before="120" w:after="120"/>
    </w:pPr>
    <w:rPr>
      <w:b/>
      <w:lang w:val="en-US"/>
    </w:rPr>
  </w:style>
  <w:style w:type="paragraph" w:styleId="Slijedi" w:customStyle="1">
    <w:name w:val="Slijedi"/>
    <w:basedOn w:val="Naglasak"/>
    <w:qFormat/>
    <w:rsid w:val="00eb2ff1"/>
    <w:pPr>
      <w:numPr>
        <w:ilvl w:val="0"/>
        <w:numId w:val="5"/>
      </w:numPr>
    </w:pPr>
    <w:rPr/>
  </w:style>
  <w:style w:type="paragraph" w:styleId="Naglasak" w:customStyle="1">
    <w:name w:val="Naglasak"/>
    <w:basedOn w:val="Normal"/>
    <w:qFormat/>
    <w:rsid w:val="00eb2ff1"/>
    <w:pPr>
      <w:numPr>
        <w:ilvl w:val="0"/>
        <w:numId w:val="7"/>
      </w:numPr>
    </w:pPr>
    <w:rPr>
      <w:b/>
    </w:rPr>
  </w:style>
  <w:style w:type="paragraph" w:styleId="Abc" w:customStyle="1">
    <w:name w:val="Abc"/>
    <w:basedOn w:val="Normal"/>
    <w:qFormat/>
    <w:pPr>
      <w:numPr>
        <w:ilvl w:val="0"/>
        <w:numId w:val="2"/>
      </w:numPr>
      <w:tabs>
        <w:tab w:val="clear" w:pos="284"/>
      </w:tabs>
      <w:ind w:hanging="357" w:left="641"/>
    </w:pPr>
    <w:rPr/>
  </w:style>
  <w:style w:type="paragraph" w:styleId="Autor" w:customStyle="1">
    <w:name w:val="Autor"/>
    <w:basedOn w:val="Normal"/>
    <w:qFormat/>
    <w:pPr>
      <w:pageBreakBefore/>
      <w:widowControl w:val="false"/>
      <w:jc w:val="right"/>
    </w:pPr>
    <w:rPr>
      <w:i/>
      <w:lang w:val="en-US"/>
    </w:rPr>
  </w:style>
  <w:style w:type="paragraph" w:styleId="Program" w:customStyle="1">
    <w:name w:val="Program"/>
    <w:qFormat/>
    <w:rsid w:val="00f41aa6"/>
    <w:pPr>
      <w:widowControl/>
      <w:bidi w:val="0"/>
      <w:spacing w:before="0" w:after="0"/>
      <w:jc w:val="left"/>
    </w:pPr>
    <w:rPr>
      <w:rFonts w:ascii="Courier New" w:hAnsi="Courier New" w:eastAsia="Times New Roman" w:cs="Times New Roman"/>
      <w:color w:val="auto"/>
      <w:kern w:val="0"/>
      <w:sz w:val="22"/>
      <w:szCs w:val="20"/>
      <w:lang w:val="en-GB" w:eastAsia="en-US" w:bidi="ar-SA"/>
    </w:rPr>
  </w:style>
  <w:style w:type="paragraph" w:styleId="Nabrajanje" w:customStyle="1">
    <w:name w:val="Nabrajanje"/>
    <w:basedOn w:val="Normal"/>
    <w:qFormat/>
    <w:pPr>
      <w:numPr>
        <w:ilvl w:val="0"/>
        <w:numId w:val="3"/>
      </w:numPr>
      <w:ind w:hanging="357" w:left="641"/>
    </w:pPr>
    <w:rPr/>
  </w:style>
  <w:style w:type="paragraph" w:styleId="Naslovnica" w:customStyle="1">
    <w:name w:val="Naslovnica"/>
    <w:basedOn w:val="Normal"/>
    <w:qFormat/>
    <w:rsid w:val="00675978"/>
    <w:pPr>
      <w:jc w:val="center"/>
    </w:pPr>
    <w:rPr>
      <w:b/>
      <w:sz w:val="28"/>
    </w:rPr>
  </w:style>
  <w:style w:type="paragraph" w:styleId="Natuknice" w:customStyle="1">
    <w:name w:val="Natuknice"/>
    <w:basedOn w:val="Normal"/>
    <w:qFormat/>
    <w:rsid w:val="004651a3"/>
    <w:pPr>
      <w:numPr>
        <w:ilvl w:val="0"/>
        <w:numId w:val="8"/>
      </w:numPr>
      <w:tabs>
        <w:tab w:val="clear" w:pos="284"/>
        <w:tab w:val="left" w:pos="720" w:leader="none"/>
      </w:tabs>
      <w:ind w:hanging="357" w:left="714"/>
    </w:pPr>
    <w:rPr/>
  </w:style>
  <w:style w:type="paragraph" w:styleId="Naslov" w:customStyle="1">
    <w:name w:val="Naslov"/>
    <w:basedOn w:val="Naslovnica"/>
    <w:qFormat/>
    <w:rsid w:val="00ff0f28"/>
    <w:pPr/>
    <w:rPr>
      <w:sz w:val="36"/>
    </w:rPr>
  </w:style>
  <w:style w:type="paragraph" w:styleId="Tablica" w:customStyle="1">
    <w:name w:val="Tablica"/>
    <w:basedOn w:val="Normal"/>
    <w:qFormat/>
    <w:pPr>
      <w:keepNext w:val="true"/>
      <w:keepLines/>
    </w:pPr>
    <w:rPr>
      <w:sz w:val="22"/>
    </w:rPr>
  </w:style>
  <w:style w:type="paragraph" w:styleId="Title">
    <w:name w:val="Title"/>
    <w:basedOn w:val="Normal"/>
    <w:qFormat/>
    <w:pPr>
      <w:spacing w:before="60" w:after="60"/>
      <w:jc w:val="center"/>
    </w:pPr>
    <w:rPr>
      <w:b/>
      <w:sz w:val="28"/>
    </w:rPr>
  </w:style>
  <w:style w:type="paragraph" w:styleId="Salutation">
    <w:name w:val="Salutation"/>
    <w:basedOn w:val="Normal"/>
    <w:next w:val="Normal"/>
    <w:pPr/>
    <w:rPr/>
  </w:style>
  <w:style w:type="paragraph" w:styleId="Zrno" w:customStyle="1">
    <w:name w:val="Zrno"/>
    <w:basedOn w:val="Normal"/>
    <w:qFormat/>
    <w:rsid w:val="00924f83"/>
    <w:pPr>
      <w:keepNext w:val="true"/>
      <w:numPr>
        <w:ilvl w:val="0"/>
        <w:numId w:val="6"/>
      </w:numPr>
      <w:ind w:hanging="357" w:left="357"/>
    </w:pPr>
    <w:rPr/>
  </w:style>
  <w:style w:type="paragraph" w:styleId="Natuknice2" w:customStyle="1">
    <w:name w:val="Natuknice2"/>
    <w:basedOn w:val="Normal"/>
    <w:link w:val="Natuknice2Char"/>
    <w:qFormat/>
    <w:rsid w:val="00582254"/>
    <w:pPr>
      <w:numPr>
        <w:ilvl w:val="2"/>
        <w:numId w:val="4"/>
      </w:numPr>
    </w:pPr>
    <w:rPr/>
  </w:style>
  <w:style w:type="paragraph" w:styleId="HeaderandFooter">
    <w:name w:val="Header and Footer"/>
    <w:basedOn w:val="Normal"/>
    <w:qFormat/>
    <w:pPr/>
    <w:rPr/>
  </w:style>
  <w:style w:type="paragraph" w:styleId="Header">
    <w:name w:val="Header"/>
    <w:basedOn w:val="Normal"/>
    <w:rsid w:val="00bd63c0"/>
    <w:pPr>
      <w:tabs>
        <w:tab w:val="clear" w:pos="284"/>
        <w:tab w:val="center" w:pos="4536" w:leader="none"/>
        <w:tab w:val="right" w:pos="9072" w:leader="none"/>
      </w:tabs>
    </w:pPr>
    <w:rPr>
      <w:rFonts w:ascii="Arial" w:hAnsi="Arial"/>
      <w:sz w:val="20"/>
      <w:szCs w:val="20"/>
    </w:rPr>
  </w:style>
  <w:style w:type="paragraph" w:styleId="Footer">
    <w:name w:val="Footer"/>
    <w:basedOn w:val="Normal"/>
    <w:rsid w:val="00bd63c0"/>
    <w:pPr>
      <w:tabs>
        <w:tab w:val="clear" w:pos="284"/>
        <w:tab w:val="center" w:pos="4536" w:leader="none"/>
        <w:tab w:val="right" w:pos="9072" w:leader="none"/>
      </w:tabs>
    </w:pPr>
    <w:rPr>
      <w:rFonts w:ascii="Arial" w:hAnsi="Arial"/>
      <w:sz w:val="20"/>
    </w:rPr>
  </w:style>
  <w:style w:type="paragraph" w:styleId="Annotationtext">
    <w:name w:val="annotation text"/>
    <w:basedOn w:val="Normal"/>
    <w:semiHidden/>
    <w:qFormat/>
    <w:rsid w:val="00450219"/>
    <w:pPr/>
    <w:rPr>
      <w:sz w:val="20"/>
      <w:szCs w:val="20"/>
    </w:rPr>
  </w:style>
  <w:style w:type="paragraph" w:styleId="Annotationsubject">
    <w:name w:val="annotation subject"/>
    <w:basedOn w:val="Annotationtext"/>
    <w:next w:val="Annotationtext"/>
    <w:semiHidden/>
    <w:qFormat/>
    <w:rsid w:val="00450219"/>
    <w:pPr/>
    <w:rPr>
      <w:b/>
      <w:bCs/>
    </w:rPr>
  </w:style>
  <w:style w:type="paragraph" w:styleId="BalloonText">
    <w:name w:val="Balloon Text"/>
    <w:basedOn w:val="Normal"/>
    <w:semiHidden/>
    <w:qFormat/>
    <w:rsid w:val="00450219"/>
    <w:pPr/>
    <w:rPr>
      <w:rFonts w:ascii="Tahoma" w:hAnsi="Tahoma" w:cs="Tahoma"/>
      <w:sz w:val="16"/>
      <w:szCs w:val="16"/>
    </w:rPr>
  </w:style>
  <w:style w:type="paragraph" w:styleId="DocumentMap">
    <w:name w:val="Document Map"/>
    <w:basedOn w:val="Normal"/>
    <w:semiHidden/>
    <w:qFormat/>
    <w:rsid w:val="000c2466"/>
    <w:pPr>
      <w:shd w:val="clear" w:color="auto" w:fill="000080"/>
    </w:pPr>
    <w:rPr>
      <w:rFonts w:ascii="Tahoma" w:hAnsi="Tahoma" w:cs="Tahoma"/>
    </w:rPr>
  </w:style>
  <w:style w:type="paragraph" w:styleId="TOC1">
    <w:name w:val="TOC 1"/>
    <w:basedOn w:val="Normal"/>
    <w:next w:val="Normal"/>
    <w:autoRedefine/>
    <w:uiPriority w:val="39"/>
    <w:rsid w:val="004e7238"/>
    <w:pPr/>
    <w:rPr/>
  </w:style>
  <w:style w:type="paragraph" w:styleId="TOC2">
    <w:name w:val="TOC 2"/>
    <w:basedOn w:val="Normal"/>
    <w:next w:val="Normal"/>
    <w:autoRedefine/>
    <w:uiPriority w:val="39"/>
    <w:rsid w:val="004e7238"/>
    <w:pPr>
      <w:ind w:left="240"/>
    </w:pPr>
    <w:rPr/>
  </w:style>
  <w:style w:type="paragraph" w:styleId="TOC3">
    <w:name w:val="TOC 3"/>
    <w:basedOn w:val="Normal"/>
    <w:next w:val="Normal"/>
    <w:autoRedefine/>
    <w:uiPriority w:val="39"/>
    <w:rsid w:val="004e7238"/>
    <w:pPr>
      <w:ind w:left="480"/>
    </w:pPr>
    <w:rPr/>
  </w:style>
  <w:style w:type="paragraph" w:styleId="NormalWeb">
    <w:name w:val="Normal (Web)"/>
    <w:basedOn w:val="Normal"/>
    <w:qFormat/>
    <w:rsid w:val="00f07543"/>
    <w:pPr>
      <w:spacing w:beforeAutospacing="1" w:afterAutospacing="1"/>
    </w:pPr>
    <w:rPr>
      <w:rFonts w:eastAsia="MS Mincho"/>
      <w:lang w:val="en-US" w:eastAsia="ja-JP"/>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
    <w:name w:val="Frame Contents"/>
    <w:basedOn w:val="Normal"/>
    <w:qFormat/>
    <w:pPr/>
    <w:rPr/>
  </w:style>
  <w:style w:type="paragraph" w:styleId="Slika">
    <w:name w:val="Slika"/>
    <w:basedOn w:val="Caption"/>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9f681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Komentar xmlns="d34a4129-52ec-4ee5-bc77-23d8e5f94c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AEA3600168DD24FBBFA0709A4538A8C" ma:contentTypeVersion="2" ma:contentTypeDescription="Stvaranje novog dokumenta." ma:contentTypeScope="" ma:versionID="52e69e4397a649975253b9c4f4177a2e">
  <xsd:schema xmlns:xsd="http://www.w3.org/2001/XMLSchema" xmlns:p="http://schemas.microsoft.com/office/2006/metadata/properties" xmlns:ns2="d34a4129-52ec-4ee5-bc77-23d8e5f94cfd" targetNamespace="http://schemas.microsoft.com/office/2006/metadata/properties" ma:root="true" ma:fieldsID="3c81d14dc3ad95f274f0f0999b8e60d5" ns2:_="">
    <xsd:import namespace="d34a4129-52ec-4ee5-bc77-23d8e5f94cfd"/>
    <xsd:element name="properties">
      <xsd:complexType>
        <xsd:sequence>
          <xsd:element name="documentManagement">
            <xsd:complexType>
              <xsd:all>
                <xsd:element ref="ns2:Komentar" minOccurs="0"/>
              </xsd:all>
            </xsd:complexType>
          </xsd:element>
        </xsd:sequence>
      </xsd:complexType>
    </xsd:element>
  </xsd:schema>
  <xsd:schema xmlns:xsd="http://www.w3.org/2001/XMLSchema" xmlns:dms="http://schemas.microsoft.com/office/2006/documentManagement/types" targetNamespace="d34a4129-52ec-4ee5-bc77-23d8e5f94cfd" elementFormDefault="qualified">
    <xsd:import namespace="http://schemas.microsoft.com/office/2006/documentManagement/types"/>
    <xsd:element name="Komentar" ma:index="8" nillable="true" ma:displayName="Komentar" ma:internalName="Komenta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sadržaja" ma:readOnly="tru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61A27F95-9569-41BC-8F8E-D6947085E566}">
  <ds:schemaRefs>
    <ds:schemaRef ds:uri="http://schemas.microsoft.com/office/2006/metadata/properties"/>
    <ds:schemaRef ds:uri="http://schemas.microsoft.com/office/infopath/2007/PartnerControls"/>
    <ds:schemaRef ds:uri="d34a4129-52ec-4ee5-bc77-23d8e5f94cfd"/>
  </ds:schemaRefs>
</ds:datastoreItem>
</file>

<file path=customXml/itemProps2.xml><?xml version="1.0" encoding="utf-8"?>
<ds:datastoreItem xmlns:ds="http://schemas.openxmlformats.org/officeDocument/2006/customXml" ds:itemID="{29A7BC47-0B18-4027-991F-91C70C68A12B}">
  <ds:schemaRefs>
    <ds:schemaRef ds:uri="http://schemas.microsoft.com/sharepoint/v3/contenttype/forms"/>
  </ds:schemaRefs>
</ds:datastoreItem>
</file>

<file path=customXml/itemProps3.xml><?xml version="1.0" encoding="utf-8"?>
<ds:datastoreItem xmlns:ds="http://schemas.openxmlformats.org/officeDocument/2006/customXml" ds:itemID="{3230074F-48C3-4734-9F9D-088703C5E4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4a4129-52ec-4ee5-bc77-23d8e5f94cf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C:\Documents and Settings\kreso\Application Data\Microsoft\Templates\Spranca.dot</Template>
  <TotalTime>751</TotalTime>
  <Application>LibreOffice/7.6.4.1$MacOSX_AARCH64 LibreOffice_project/e19e193f88cd6c0525a17fb7a176ed8e6a3e2aa1</Application>
  <AppVersion>15.0000</AppVersion>
  <Pages>8</Pages>
  <Words>691</Words>
  <Characters>4126</Characters>
  <CharactersWithSpaces>4631</CharactersWithSpaces>
  <Paragraphs>135</Paragraphs>
  <Company>FER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2024-04-12T19:57:00Z</dcterms:created>
  <dc:creator>Krešimir Fertalj</dc:creator>
  <dc:description/>
  <dc:language>en-US</dc:language>
  <cp:lastModifiedBy/>
  <cp:lastPrinted>2004-04-22T16:55:00Z</cp:lastPrinted>
  <dcterms:modified xsi:type="dcterms:W3CDTF">2024-04-14T22:25:09Z</dcterms:modified>
  <cp:revision>10</cp:revision>
  <dc:subject>naslovnica dokumenta</dc:subject>
  <dc:title>Razvoj informacijskih sustava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-289212032</vt:i4>
  </property>
  <property fmtid="{D5CDD505-2E9C-101B-9397-08002B2CF9AE}" pid="3" name="_AuthorEmail">
    <vt:lpwstr>damir.kalpic@fer.hr</vt:lpwstr>
  </property>
  <property fmtid="{D5CDD505-2E9C-101B-9397-08002B2CF9AE}" pid="4" name="_AuthorEmailDisplayName">
    <vt:lpwstr>Damir Kalpić</vt:lpwstr>
  </property>
  <property fmtid="{D5CDD505-2E9C-101B-9397-08002B2CF9AE}" pid="5" name="_EmailSubject">
    <vt:lpwstr>Emailing: HZZO-Alati.doc</vt:lpwstr>
  </property>
  <property fmtid="{D5CDD505-2E9C-101B-9397-08002B2CF9AE}" pid="6" name="_ReviewingToolsShownOnce">
    <vt:lpwstr/>
  </property>
</Properties>
</file>