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3595" w14:textId="6F645C47" w:rsidR="00BB15C1" w:rsidRDefault="00BB15C1" w:rsidP="00BB15C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Sumár </w:t>
      </w:r>
      <w:proofErr w:type="spellStart"/>
      <w:r>
        <w:rPr>
          <w:shd w:val="clear" w:color="auto" w:fill="FFFFFF"/>
        </w:rPr>
        <w:t>learning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paht</w:t>
      </w:r>
      <w:proofErr w:type="spellEnd"/>
    </w:p>
    <w:p w14:paraId="38CF179E" w14:textId="70A212C0" w:rsidR="00C40A26" w:rsidRPr="00C40A26" w:rsidRDefault="00C40A26" w:rsidP="00C40A26">
      <w:pPr>
        <w:pStyle w:val="NormalWeb"/>
        <w:spacing w:before="240" w:beforeAutospacing="0" w:after="0" w:afterAutospacing="0"/>
        <w:ind w:firstLine="708"/>
        <w:jc w:val="both"/>
        <w:rPr>
          <w:rFonts w:ascii="Segoe UI" w:hAnsi="Segoe UI" w:cs="Segoe UI"/>
        </w:rPr>
      </w:pPr>
      <w:r w:rsidRPr="00C40A26">
        <w:rPr>
          <w:rFonts w:ascii="Segoe UI" w:hAnsi="Segoe UI" w:cs="Segoe UI"/>
          <w:color w:val="171717"/>
          <w:shd w:val="clear" w:color="auto" w:fill="FFFFFF"/>
        </w:rPr>
        <w:t xml:space="preserve">Túto </w:t>
      </w:r>
      <w:proofErr w:type="spellStart"/>
      <w:r w:rsidRPr="00C40A26">
        <w:rPr>
          <w:rFonts w:ascii="Segoe UI" w:hAnsi="Segoe UI" w:cs="Segoe UI"/>
          <w:color w:val="171717"/>
          <w:shd w:val="clear" w:color="auto" w:fill="FFFFFF"/>
        </w:rPr>
        <w:t>learning</w:t>
      </w:r>
      <w:proofErr w:type="spellEnd"/>
      <w:r w:rsidRPr="00C40A26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C40A26">
        <w:rPr>
          <w:rFonts w:ascii="Segoe UI" w:hAnsi="Segoe UI" w:cs="Segoe UI"/>
          <w:color w:val="171717"/>
          <w:shd w:val="clear" w:color="auto" w:fill="FFFFFF"/>
        </w:rPr>
        <w:t>path</w:t>
      </w:r>
      <w:proofErr w:type="spellEnd"/>
      <w:r w:rsidRPr="00C40A26">
        <w:rPr>
          <w:rFonts w:ascii="Segoe UI" w:hAnsi="Segoe UI" w:cs="Segoe UI"/>
          <w:color w:val="171717"/>
          <w:shd w:val="clear" w:color="auto" w:fill="FFFFFF"/>
        </w:rPr>
        <w:t xml:space="preserve"> som si vybrala preto, lebo predošlá úloha z </w:t>
      </w:r>
      <w:proofErr w:type="spellStart"/>
      <w:r w:rsidRPr="00C40A26">
        <w:rPr>
          <w:rFonts w:ascii="Segoe UI" w:hAnsi="Segoe UI" w:cs="Segoe UI"/>
          <w:color w:val="171717"/>
          <w:shd w:val="clear" w:color="auto" w:fill="FFFFFF"/>
        </w:rPr>
        <w:t>Power</w:t>
      </w:r>
      <w:proofErr w:type="spellEnd"/>
      <w:r w:rsidRPr="00C40A26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C40A26">
        <w:rPr>
          <w:rFonts w:ascii="Segoe UI" w:hAnsi="Segoe UI" w:cs="Segoe UI"/>
          <w:color w:val="171717"/>
          <w:shd w:val="clear" w:color="auto" w:fill="FFFFFF"/>
        </w:rPr>
        <w:t>Platform</w:t>
      </w:r>
      <w:proofErr w:type="spellEnd"/>
      <w:r w:rsidRPr="00C40A26">
        <w:rPr>
          <w:rFonts w:ascii="Segoe UI" w:hAnsi="Segoe UI" w:cs="Segoe UI"/>
          <w:color w:val="171717"/>
          <w:shd w:val="clear" w:color="auto" w:fill="FFFFFF"/>
        </w:rPr>
        <w:t xml:space="preserve">, presnejšie </w:t>
      </w:r>
      <w:proofErr w:type="spellStart"/>
      <w:r w:rsidRPr="00C40A26">
        <w:rPr>
          <w:rFonts w:ascii="Segoe UI" w:hAnsi="Segoe UI" w:cs="Segoe UI"/>
          <w:color w:val="171717"/>
          <w:shd w:val="clear" w:color="auto" w:fill="FFFFFF"/>
        </w:rPr>
        <w:t>Power</w:t>
      </w:r>
      <w:proofErr w:type="spellEnd"/>
      <w:r w:rsidRPr="00C40A26">
        <w:rPr>
          <w:rFonts w:ascii="Segoe UI" w:hAnsi="Segoe UI" w:cs="Segoe UI"/>
          <w:color w:val="171717"/>
          <w:shd w:val="clear" w:color="auto" w:fill="FFFFFF"/>
        </w:rPr>
        <w:t xml:space="preserve"> BI ma zaujala. Chcela som sa dozvedieť viac informácii o analýze dát, pracovných pozíciách atď.</w:t>
      </w:r>
    </w:p>
    <w:p w14:paraId="7BC9CF34" w14:textId="77777777" w:rsidR="00C40A26" w:rsidRPr="00C40A26" w:rsidRDefault="00C40A26" w:rsidP="00C40A26">
      <w:pPr>
        <w:pStyle w:val="NormalWeb"/>
        <w:spacing w:before="240" w:beforeAutospacing="0" w:after="240" w:afterAutospacing="0"/>
        <w:ind w:firstLine="708"/>
        <w:jc w:val="both"/>
        <w:rPr>
          <w:rFonts w:ascii="Segoe UI" w:hAnsi="Segoe UI" w:cs="Segoe UI"/>
        </w:rPr>
      </w:pPr>
      <w:r w:rsidRPr="00C40A26">
        <w:rPr>
          <w:rFonts w:ascii="Segoe UI" w:hAnsi="Segoe UI" w:cs="Segoe UI"/>
          <w:color w:val="171717"/>
          <w:shd w:val="clear" w:color="auto" w:fill="FFFFFF"/>
        </w:rPr>
        <w:t xml:space="preserve">Prvá časť </w:t>
      </w:r>
      <w:proofErr w:type="spellStart"/>
      <w:r w:rsidRPr="00C40A26">
        <w:rPr>
          <w:rFonts w:ascii="Segoe UI" w:hAnsi="Segoe UI" w:cs="Segoe UI"/>
          <w:color w:val="171717"/>
          <w:shd w:val="clear" w:color="auto" w:fill="FFFFFF"/>
        </w:rPr>
        <w:t>learning</w:t>
      </w:r>
      <w:proofErr w:type="spellEnd"/>
      <w:r w:rsidRPr="00C40A26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C40A26">
        <w:rPr>
          <w:rFonts w:ascii="Segoe UI" w:hAnsi="Segoe UI" w:cs="Segoe UI"/>
          <w:color w:val="171717"/>
          <w:shd w:val="clear" w:color="auto" w:fill="FFFFFF"/>
        </w:rPr>
        <w:t>path</w:t>
      </w:r>
      <w:proofErr w:type="spellEnd"/>
      <w:r w:rsidRPr="00C40A26">
        <w:rPr>
          <w:rFonts w:ascii="Segoe UI" w:hAnsi="Segoe UI" w:cs="Segoe UI"/>
          <w:color w:val="171717"/>
          <w:shd w:val="clear" w:color="auto" w:fill="FFFFFF"/>
        </w:rPr>
        <w:t>, teda prvý modul vysvetlil, čo to analýza dát je. Nevedela som, že existuje viacero druhov analýz dát. Popisná analýza pomáha na základe dát z histórie zodpovedať na otázky ohľadom toho, čo sa stalo. Diagnostická analýza pomáha zodpovedať otázky, prečo k daným udalostiam došlo a slúži na doplnenie popisných analýz. Ďalej existuje aj prediktívna analýza, ktorá sa zameriava na budúcnosť, pričom využíva dáta z minulosti a zisťuje či sa budú opakovať, a ak áno, tak s akou pravdepodobnosťou. Preskriptívna analýza pomáha zodpovedať otázky na dosiahnutie cieľa a kognitívna analýza sa pokúša vyvodiť závery z existujúcich databáz. Modul bol doplnený pracovnými pozíciami, ako napr. obchodný analytik, dátový analytik, dátový inžinier, dátový vedec a správca databázy.  Príkladmi „zo života“ dátového analytika a jeho postup práce (príprava, modelovanie, vizualizácia, analýza a spracovanie) mi pomohli lepšie si predstaviť túto pracovnú pozíciu.</w:t>
      </w:r>
    </w:p>
    <w:p w14:paraId="081EF0AF" w14:textId="77777777" w:rsidR="00C40A26" w:rsidRPr="00C40A26" w:rsidRDefault="00C40A26" w:rsidP="00C40A26">
      <w:pPr>
        <w:pStyle w:val="NormalWeb"/>
        <w:spacing w:before="240" w:beforeAutospacing="0" w:after="240" w:afterAutospacing="0"/>
        <w:ind w:firstLine="708"/>
        <w:jc w:val="both"/>
        <w:rPr>
          <w:rFonts w:ascii="Segoe UI" w:hAnsi="Segoe UI" w:cs="Segoe UI"/>
        </w:rPr>
      </w:pPr>
      <w:r w:rsidRPr="00C40A26">
        <w:rPr>
          <w:rFonts w:ascii="Segoe UI" w:hAnsi="Segoe UI" w:cs="Segoe UI"/>
          <w:color w:val="171717"/>
          <w:shd w:val="clear" w:color="auto" w:fill="FFFFFF"/>
        </w:rPr>
        <w:t xml:space="preserve">Druhým modulom som si preopakovala čo je </w:t>
      </w:r>
      <w:proofErr w:type="spellStart"/>
      <w:r w:rsidRPr="00C40A26">
        <w:rPr>
          <w:rFonts w:ascii="Segoe UI" w:hAnsi="Segoe UI" w:cs="Segoe UI"/>
          <w:color w:val="171717"/>
          <w:shd w:val="clear" w:color="auto" w:fill="FFFFFF"/>
        </w:rPr>
        <w:t>Power</w:t>
      </w:r>
      <w:proofErr w:type="spellEnd"/>
      <w:r w:rsidRPr="00C40A26">
        <w:rPr>
          <w:rFonts w:ascii="Segoe UI" w:hAnsi="Segoe UI" w:cs="Segoe UI"/>
          <w:color w:val="171717"/>
          <w:shd w:val="clear" w:color="auto" w:fill="FFFFFF"/>
        </w:rPr>
        <w:t xml:space="preserve"> BI, ako sa dá stiahnuť a prihlásiť. Nachádza sa tu aj vysvetlenie, ako služba pracuje. Najprv je potrebné vytvoriť zostavu v </w:t>
      </w:r>
      <w:proofErr w:type="spellStart"/>
      <w:r w:rsidRPr="00C40A26">
        <w:rPr>
          <w:rFonts w:ascii="Segoe UI" w:hAnsi="Segoe UI" w:cs="Segoe UI"/>
          <w:color w:val="171717"/>
          <w:shd w:val="clear" w:color="auto" w:fill="FFFFFF"/>
        </w:rPr>
        <w:t>Power</w:t>
      </w:r>
      <w:proofErr w:type="spellEnd"/>
      <w:r w:rsidRPr="00C40A26">
        <w:rPr>
          <w:rFonts w:ascii="Segoe UI" w:hAnsi="Segoe UI" w:cs="Segoe UI"/>
          <w:color w:val="171717"/>
          <w:shd w:val="clear" w:color="auto" w:fill="FFFFFF"/>
        </w:rPr>
        <w:t xml:space="preserve"> BI Desktop, potom danú zostavu publikovať v službe </w:t>
      </w:r>
      <w:proofErr w:type="spellStart"/>
      <w:r w:rsidRPr="00C40A26">
        <w:rPr>
          <w:rFonts w:ascii="Segoe UI" w:hAnsi="Segoe UI" w:cs="Segoe UI"/>
          <w:color w:val="171717"/>
          <w:shd w:val="clear" w:color="auto" w:fill="FFFFFF"/>
        </w:rPr>
        <w:t>Power</w:t>
      </w:r>
      <w:proofErr w:type="spellEnd"/>
      <w:r w:rsidRPr="00C40A26">
        <w:rPr>
          <w:rFonts w:ascii="Segoe UI" w:hAnsi="Segoe UI" w:cs="Segoe UI"/>
          <w:color w:val="171717"/>
          <w:shd w:val="clear" w:color="auto" w:fill="FFFFFF"/>
        </w:rPr>
        <w:t xml:space="preserve"> BI a nakoniec zdieľať aj do aplikácie </w:t>
      </w:r>
      <w:proofErr w:type="spellStart"/>
      <w:r w:rsidRPr="00C40A26">
        <w:rPr>
          <w:rFonts w:ascii="Segoe UI" w:hAnsi="Segoe UI" w:cs="Segoe UI"/>
          <w:color w:val="171717"/>
          <w:shd w:val="clear" w:color="auto" w:fill="FFFFFF"/>
        </w:rPr>
        <w:t>Power</w:t>
      </w:r>
      <w:proofErr w:type="spellEnd"/>
      <w:r w:rsidRPr="00C40A26">
        <w:rPr>
          <w:rFonts w:ascii="Segoe UI" w:hAnsi="Segoe UI" w:cs="Segoe UI"/>
          <w:color w:val="171717"/>
          <w:shd w:val="clear" w:color="auto" w:fill="FFFFFF"/>
        </w:rPr>
        <w:t xml:space="preserve"> BI Mobile. V službe </w:t>
      </w:r>
      <w:proofErr w:type="spellStart"/>
      <w:r w:rsidRPr="00C40A26">
        <w:rPr>
          <w:rFonts w:ascii="Segoe UI" w:hAnsi="Segoe UI" w:cs="Segoe UI"/>
          <w:color w:val="171717"/>
          <w:shd w:val="clear" w:color="auto" w:fill="FFFFFF"/>
        </w:rPr>
        <w:t>Power</w:t>
      </w:r>
      <w:proofErr w:type="spellEnd"/>
      <w:r w:rsidRPr="00C40A26">
        <w:rPr>
          <w:rFonts w:ascii="Segoe UI" w:hAnsi="Segoe UI" w:cs="Segoe UI"/>
          <w:color w:val="171717"/>
          <w:shd w:val="clear" w:color="auto" w:fill="FFFFFF"/>
        </w:rPr>
        <w:t xml:space="preserve"> BI sa pracuje s blokmi, teda s vizualizáciami, množinami údajov, zostavami, tabuľami a dlaždicami. Modul ešte obsahoval návod na to, ako odosielať údaje a prepojiť </w:t>
      </w:r>
      <w:proofErr w:type="spellStart"/>
      <w:r w:rsidRPr="00C40A26">
        <w:rPr>
          <w:rFonts w:ascii="Segoe UI" w:hAnsi="Segoe UI" w:cs="Segoe UI"/>
          <w:color w:val="171717"/>
          <w:shd w:val="clear" w:color="auto" w:fill="FFFFFF"/>
        </w:rPr>
        <w:t>Power</w:t>
      </w:r>
      <w:proofErr w:type="spellEnd"/>
      <w:r w:rsidRPr="00C40A26">
        <w:rPr>
          <w:rFonts w:ascii="Segoe UI" w:hAnsi="Segoe UI" w:cs="Segoe UI"/>
          <w:color w:val="171717"/>
          <w:shd w:val="clear" w:color="auto" w:fill="FFFFFF"/>
        </w:rPr>
        <w:t xml:space="preserve"> BI s </w:t>
      </w:r>
      <w:proofErr w:type="spellStart"/>
      <w:r w:rsidRPr="00C40A26">
        <w:rPr>
          <w:rFonts w:ascii="Segoe UI" w:hAnsi="Segoe UI" w:cs="Segoe UI"/>
          <w:color w:val="171717"/>
          <w:shd w:val="clear" w:color="auto" w:fill="FFFFFF"/>
        </w:rPr>
        <w:t>GitHubom</w:t>
      </w:r>
      <w:proofErr w:type="spellEnd"/>
      <w:r w:rsidRPr="00C40A26">
        <w:rPr>
          <w:rFonts w:ascii="Segoe UI" w:hAnsi="Segoe UI" w:cs="Segoe UI"/>
          <w:color w:val="171717"/>
          <w:shd w:val="clear" w:color="auto" w:fill="FFFFFF"/>
        </w:rPr>
        <w:t>.</w:t>
      </w:r>
    </w:p>
    <w:p w14:paraId="6456A076" w14:textId="55471B30" w:rsidR="00AF5328" w:rsidRPr="00C40A26" w:rsidRDefault="00BB15C1" w:rsidP="00BB15C1">
      <w:pPr>
        <w:spacing w:line="276" w:lineRule="auto"/>
        <w:ind w:left="6663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Volentierová Terézia </w:t>
      </w:r>
    </w:p>
    <w:sectPr w:rsidR="00AF5328" w:rsidRPr="00C40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26"/>
    <w:rsid w:val="000A35DE"/>
    <w:rsid w:val="000F5528"/>
    <w:rsid w:val="00BB15C1"/>
    <w:rsid w:val="00C4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62A2B"/>
  <w15:chartTrackingRefBased/>
  <w15:docId w15:val="{8C5D94EA-D96F-477D-8260-75AE1421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0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Heading1Char">
    <w:name w:val="Heading 1 Char"/>
    <w:basedOn w:val="DefaultParagraphFont"/>
    <w:link w:val="Heading1"/>
    <w:uiPriority w:val="9"/>
    <w:rsid w:val="00BB1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terka .</dc:creator>
  <cp:keywords/>
  <dc:description/>
  <cp:lastModifiedBy>terka .</cp:lastModifiedBy>
  <cp:revision>2</cp:revision>
  <dcterms:created xsi:type="dcterms:W3CDTF">2021-05-13T15:28:00Z</dcterms:created>
  <dcterms:modified xsi:type="dcterms:W3CDTF">2021-05-13T16:13:00Z</dcterms:modified>
</cp:coreProperties>
</file>