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E995" w14:textId="77777777" w:rsidR="00830FEA" w:rsidRPr="003122E0" w:rsidRDefault="00830FEA" w:rsidP="00830FEA">
      <w:pPr>
        <w:jc w:val="center"/>
        <w:rPr>
          <w:sz w:val="28"/>
          <w:szCs w:val="28"/>
        </w:rPr>
      </w:pPr>
      <w:r w:rsidRPr="003122E0">
        <w:rPr>
          <w:sz w:val="28"/>
          <w:szCs w:val="28"/>
        </w:rPr>
        <w:t>Шинжлэх Ухаан Технологийн Их Сургууль</w:t>
      </w:r>
      <w:r w:rsidRPr="003122E0">
        <w:rPr>
          <w:sz w:val="28"/>
          <w:szCs w:val="28"/>
        </w:rPr>
        <w:br/>
        <w:t>Мэдээлэл, Холбооны Технологийн Сургууль</w:t>
      </w:r>
    </w:p>
    <w:p w14:paraId="7457E40C" w14:textId="77777777" w:rsidR="00830FEA" w:rsidRPr="003122E0" w:rsidRDefault="00830FEA" w:rsidP="00830FEA">
      <w:pPr>
        <w:jc w:val="center"/>
      </w:pPr>
    </w:p>
    <w:p w14:paraId="6AD4A847" w14:textId="77777777" w:rsidR="00830FEA" w:rsidRDefault="00830FEA" w:rsidP="00830FEA">
      <w:pPr>
        <w:jc w:val="center"/>
      </w:pPr>
      <w:r w:rsidRPr="003122E0">
        <w:rPr>
          <w:noProof/>
        </w:rPr>
        <w:drawing>
          <wp:inline distT="0" distB="0" distL="0" distR="0" wp14:anchorId="01AD2CE5" wp14:editId="12643851">
            <wp:extent cx="1229915" cy="1949570"/>
            <wp:effectExtent l="0" t="0" r="0" b="0"/>
            <wp:docPr id="3645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86764" name="Picture 3645867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9915" cy="19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6E20" w14:textId="77777777" w:rsidR="00AA0495" w:rsidRPr="003122E0" w:rsidRDefault="00AA0495" w:rsidP="00830FEA">
      <w:pPr>
        <w:jc w:val="center"/>
      </w:pPr>
    </w:p>
    <w:p w14:paraId="7B4898CF" w14:textId="77777777" w:rsidR="00830FEA" w:rsidRPr="003122E0" w:rsidRDefault="00830FEA" w:rsidP="00830FEA">
      <w:pPr>
        <w:pStyle w:val="Title"/>
        <w:jc w:val="center"/>
        <w:rPr>
          <w:rStyle w:val="Strong"/>
          <w:rFonts w:ascii="Times New Roman" w:hAnsi="Times New Roman" w:cs="Times New Roman"/>
        </w:rPr>
      </w:pPr>
      <w:r w:rsidRPr="003122E0">
        <w:rPr>
          <w:rStyle w:val="Strong"/>
          <w:rFonts w:ascii="Times New Roman" w:hAnsi="Times New Roman" w:cs="Times New Roman"/>
        </w:rPr>
        <w:t>Л</w:t>
      </w:r>
      <w:r w:rsidRPr="003122E0">
        <w:rPr>
          <w:rStyle w:val="Strong"/>
          <w:rFonts w:ascii="Times New Roman" w:hAnsi="Times New Roman" w:cs="Times New Roman"/>
          <w:lang w:val="mn-MN"/>
        </w:rPr>
        <w:t>АБОРАТОРИЙН</w:t>
      </w:r>
      <w:r w:rsidRPr="003122E0">
        <w:rPr>
          <w:rStyle w:val="Strong"/>
          <w:rFonts w:ascii="Times New Roman" w:hAnsi="Times New Roman" w:cs="Times New Roman"/>
        </w:rPr>
        <w:t xml:space="preserve"> АЖЛЫН </w:t>
      </w:r>
    </w:p>
    <w:p w14:paraId="2B1B487E" w14:textId="77777777" w:rsidR="00830FEA" w:rsidRPr="003122E0" w:rsidRDefault="00830FEA" w:rsidP="00830FEA">
      <w:pPr>
        <w:pStyle w:val="Title"/>
        <w:jc w:val="center"/>
        <w:rPr>
          <w:rStyle w:val="Strong"/>
          <w:rFonts w:ascii="Times New Roman" w:hAnsi="Times New Roman" w:cs="Times New Roman"/>
        </w:rPr>
      </w:pPr>
      <w:r w:rsidRPr="003122E0">
        <w:rPr>
          <w:rStyle w:val="Strong"/>
          <w:rFonts w:ascii="Times New Roman" w:hAnsi="Times New Roman" w:cs="Times New Roman"/>
        </w:rPr>
        <w:t>ТАЙЛАН</w:t>
      </w:r>
    </w:p>
    <w:p w14:paraId="50B8D706" w14:textId="77777777" w:rsidR="00830FEA" w:rsidRPr="003122E0" w:rsidRDefault="00830FEA" w:rsidP="00830FEA">
      <w:pPr>
        <w:jc w:val="center"/>
      </w:pPr>
    </w:p>
    <w:p w14:paraId="5E1DE56F" w14:textId="1DC810E0" w:rsidR="00830FEA" w:rsidRPr="003122E0" w:rsidRDefault="00830FEA" w:rsidP="00830FEA">
      <w:pPr>
        <w:jc w:val="center"/>
      </w:pPr>
      <w:r w:rsidRPr="003122E0">
        <w:t xml:space="preserve">Программ хангамжийн </w:t>
      </w:r>
      <w:r w:rsidR="00AD645A">
        <w:t>бүтээлт</w:t>
      </w:r>
      <w:r w:rsidRPr="003122E0">
        <w:t xml:space="preserve"> (F.CS</w:t>
      </w:r>
      <w:r w:rsidR="00AD645A">
        <w:rPr>
          <w:lang w:val="en-US"/>
        </w:rPr>
        <w:t>A311</w:t>
      </w:r>
      <w:r w:rsidRPr="003122E0">
        <w:t>)</w:t>
      </w:r>
    </w:p>
    <w:p w14:paraId="3BF7AE83" w14:textId="57042027" w:rsidR="00830FEA" w:rsidRPr="003122E0" w:rsidRDefault="00830FEA" w:rsidP="00830FEA">
      <w:pPr>
        <w:jc w:val="center"/>
      </w:pPr>
      <w:r w:rsidRPr="003122E0">
        <w:t xml:space="preserve">2025-2026 оны хичээлийн жил </w:t>
      </w:r>
      <w:r w:rsidR="00AD645A">
        <w:rPr>
          <w:lang w:val="mn-MN"/>
        </w:rPr>
        <w:t>х</w:t>
      </w:r>
      <w:r w:rsidRPr="003122E0">
        <w:t>а</w:t>
      </w:r>
      <w:r w:rsidR="00AD645A">
        <w:t>в</w:t>
      </w:r>
      <w:r w:rsidRPr="003122E0">
        <w:t>ар</w:t>
      </w:r>
    </w:p>
    <w:p w14:paraId="27EEB39B" w14:textId="77777777" w:rsidR="00830FEA" w:rsidRPr="003122E0" w:rsidRDefault="00830FEA" w:rsidP="00830FEA">
      <w:pPr>
        <w:jc w:val="center"/>
      </w:pPr>
    </w:p>
    <w:p w14:paraId="0B6CF6E3" w14:textId="77777777" w:rsidR="00830FEA" w:rsidRPr="003122E0" w:rsidRDefault="00830FEA" w:rsidP="00830FEA">
      <w:pPr>
        <w:jc w:val="center"/>
      </w:pPr>
    </w:p>
    <w:p w14:paraId="6E481111" w14:textId="77777777" w:rsidR="00830FEA" w:rsidRPr="003122E0" w:rsidRDefault="00830FEA" w:rsidP="00830FEA">
      <w:pPr>
        <w:jc w:val="center"/>
      </w:pPr>
    </w:p>
    <w:p w14:paraId="5DC3B8A1" w14:textId="77777777" w:rsidR="00830FEA" w:rsidRPr="003122E0" w:rsidRDefault="00830FEA" w:rsidP="00830FEA">
      <w:pPr>
        <w:jc w:val="center"/>
      </w:pPr>
    </w:p>
    <w:p w14:paraId="6021611C" w14:textId="77777777" w:rsidR="001E2AD5" w:rsidRDefault="001E2AD5" w:rsidP="00830FEA"/>
    <w:p w14:paraId="776E2DE2" w14:textId="77777777" w:rsidR="00AD645A" w:rsidRDefault="00AD645A" w:rsidP="00830FEA"/>
    <w:p w14:paraId="1F9C9F35" w14:textId="77777777" w:rsidR="00AD645A" w:rsidRDefault="00AD645A" w:rsidP="00830FEA"/>
    <w:p w14:paraId="1A8CFECF" w14:textId="77777777" w:rsidR="00AD645A" w:rsidRPr="003122E0" w:rsidRDefault="00AD645A" w:rsidP="00830FEA">
      <w:pPr>
        <w:rPr>
          <w:lang w:val="mn-MN"/>
        </w:rPr>
      </w:pPr>
    </w:p>
    <w:p w14:paraId="5BCA9CD7" w14:textId="77777777" w:rsidR="00887C61" w:rsidRDefault="00830FEA" w:rsidP="00830FEA">
      <w:r w:rsidRPr="003122E0">
        <w:t xml:space="preserve"> </w:t>
      </w:r>
    </w:p>
    <w:p w14:paraId="3795D03B" w14:textId="77777777" w:rsidR="00887C61" w:rsidRDefault="00887C61" w:rsidP="00830FEA"/>
    <w:p w14:paraId="19CDC7D6" w14:textId="77777777" w:rsidR="00887C61" w:rsidRDefault="00887C61" w:rsidP="00830FEA"/>
    <w:p w14:paraId="499F88A9" w14:textId="77777777" w:rsidR="00887C61" w:rsidRDefault="00887C61" w:rsidP="00830FEA"/>
    <w:p w14:paraId="6F8AB414" w14:textId="7A7F0D2D" w:rsidR="00830FEA" w:rsidRPr="00AD645A" w:rsidRDefault="00830FEA" w:rsidP="00830FEA">
      <w:r w:rsidRPr="003122E0">
        <w:t>Гүйцэтгэсэн оюутан:</w:t>
      </w:r>
      <w:r w:rsidRPr="003122E0">
        <w:tab/>
      </w:r>
      <w:r w:rsidRPr="003122E0">
        <w:tab/>
      </w:r>
      <w:r w:rsidR="00887C61">
        <w:tab/>
      </w:r>
      <w:r w:rsidRPr="003122E0">
        <w:t xml:space="preserve">Г.Тэргэл </w:t>
      </w:r>
      <w:r w:rsidRPr="003122E0">
        <w:tab/>
        <w:t>(B242270048)</w:t>
      </w:r>
    </w:p>
    <w:p w14:paraId="372B504A" w14:textId="0BE9BEE0" w:rsidR="00830FEA" w:rsidRPr="00B97AF3" w:rsidRDefault="00830FEA" w:rsidP="00830FEA">
      <w:pPr>
        <w:rPr>
          <w:lang w:val="en-US"/>
        </w:rPr>
      </w:pPr>
      <w:r w:rsidRPr="003122E0">
        <w:rPr>
          <w:lang w:val="mn-MN"/>
        </w:rPr>
        <w:t xml:space="preserve">Лабораторын цаг: </w:t>
      </w:r>
      <w:r w:rsidRPr="003122E0">
        <w:rPr>
          <w:lang w:val="mn-MN"/>
        </w:rPr>
        <w:tab/>
      </w:r>
      <w:r w:rsidRPr="003122E0">
        <w:rPr>
          <w:lang w:val="mn-MN"/>
        </w:rPr>
        <w:tab/>
      </w:r>
      <w:r w:rsidRPr="003122E0">
        <w:rPr>
          <w:lang w:val="mn-MN"/>
        </w:rPr>
        <w:tab/>
      </w:r>
      <w:r w:rsidR="00405597">
        <w:t>3-4</w:t>
      </w:r>
    </w:p>
    <w:p w14:paraId="13B3E573" w14:textId="77777777" w:rsidR="00830FEA" w:rsidRPr="003122E0" w:rsidRDefault="00830FE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777639F3" w14:textId="77777777" w:rsidR="00830FEA" w:rsidRPr="003122E0" w:rsidRDefault="00830FE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0D9A22EE" w14:textId="77777777" w:rsidR="00830FEA" w:rsidRPr="003122E0" w:rsidRDefault="00830FE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6D3ABD7B" w14:textId="77777777" w:rsidR="00830FEA" w:rsidRPr="003122E0" w:rsidRDefault="00830FE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0183FA4B" w14:textId="77777777" w:rsidR="00830FEA" w:rsidRPr="003122E0" w:rsidRDefault="00830FE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3F25C439" w14:textId="77777777" w:rsidR="00830FEA" w:rsidRPr="003122E0" w:rsidRDefault="00830FE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5183FFE1" w14:textId="77777777" w:rsidR="00AD645A" w:rsidRDefault="00AD645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1B2EE6C9" w14:textId="77777777" w:rsidR="00AD645A" w:rsidRDefault="00AD645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68EA7DBE" w14:textId="77777777" w:rsidR="00AD645A" w:rsidRDefault="00AD645A" w:rsidP="00830FEA">
      <w:pPr>
        <w:pStyle w:val="Title"/>
        <w:jc w:val="center"/>
        <w:rPr>
          <w:rStyle w:val="Strong"/>
          <w:rFonts w:ascii="Times New Roman" w:hAnsi="Times New Roman" w:cs="Times New Roman"/>
          <w:sz w:val="22"/>
          <w:szCs w:val="22"/>
        </w:rPr>
      </w:pPr>
    </w:p>
    <w:p w14:paraId="3086CAE7" w14:textId="1126D93B" w:rsidR="00405597" w:rsidRPr="00405597" w:rsidRDefault="00830FEA" w:rsidP="00405597">
      <w:pPr>
        <w:pStyle w:val="Title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122E0">
        <w:rPr>
          <w:rStyle w:val="Strong"/>
          <w:rFonts w:ascii="Times New Roman" w:hAnsi="Times New Roman" w:cs="Times New Roman"/>
          <w:sz w:val="22"/>
          <w:szCs w:val="22"/>
        </w:rPr>
        <w:t>Улаанбаатар хот  202</w:t>
      </w:r>
      <w:r w:rsidR="00964476">
        <w:rPr>
          <w:rStyle w:val="Strong"/>
          <w:rFonts w:ascii="Times New Roman" w:hAnsi="Times New Roman" w:cs="Times New Roman"/>
          <w:sz w:val="22"/>
          <w:szCs w:val="22"/>
        </w:rPr>
        <w:t>6</w:t>
      </w:r>
      <w:r w:rsidRPr="003122E0">
        <w:rPr>
          <w:rStyle w:val="Strong"/>
          <w:rFonts w:ascii="Times New Roman" w:hAnsi="Times New Roman" w:cs="Times New Roman"/>
          <w:sz w:val="22"/>
          <w:szCs w:val="22"/>
        </w:rPr>
        <w:t xml:space="preserve"> он</w:t>
      </w:r>
    </w:p>
    <w:p w14:paraId="1F7BFE35" w14:textId="38BB8592" w:rsidR="00B147AD" w:rsidRDefault="00B147AD" w:rsidP="00262A0C">
      <w:pPr>
        <w:pStyle w:val="ListParagraph"/>
        <w:numPr>
          <w:ilvl w:val="0"/>
          <w:numId w:val="39"/>
        </w:numPr>
      </w:pPr>
      <w:r>
        <w:lastRenderedPageBreak/>
        <w:t xml:space="preserve">Renderer гэдэг нь дүрсийг дүрсэлж зурах функц гэж үзвэл чухам ямар дүрсүүдийн хувьд Renderer бодитоор хэрэгтэй байх вэ? </w:t>
      </w:r>
    </w:p>
    <w:p w14:paraId="7AD04A5A" w14:textId="77777777" w:rsidR="00262A0C" w:rsidRDefault="00262A0C" w:rsidP="00B147AD"/>
    <w:p w14:paraId="369FF0BB" w14:textId="6F2F0B45" w:rsidR="00AA0495" w:rsidRDefault="00853ADD" w:rsidP="00B147AD">
      <w:pPr>
        <w:rPr>
          <w:lang w:val="mn-MN"/>
        </w:rPr>
      </w:pPr>
      <w:r>
        <w:rPr>
          <w:lang w:val="mn-MN"/>
        </w:rPr>
        <w:t xml:space="preserve">Renderer нь тодорхой нэг төрлийн дүрсэд зориулсан бус, </w:t>
      </w:r>
      <w:r>
        <w:rPr>
          <w:lang w:val="en-US"/>
        </w:rPr>
        <w:t xml:space="preserve">дүрс гэсэн ерөнхий </w:t>
      </w:r>
      <w:r w:rsidR="00262A0C">
        <w:rPr>
          <w:lang w:val="en-US"/>
        </w:rPr>
        <w:tab/>
      </w:r>
      <w:r>
        <w:rPr>
          <w:lang w:val="en-US"/>
        </w:rPr>
        <w:t>ойлголтод зориулагдсан</w:t>
      </w:r>
      <w:r>
        <w:rPr>
          <w:lang w:val="mn-MN"/>
        </w:rPr>
        <w:t xml:space="preserve"> тул ямар ч дүрсэд ашиглагдах боломжтой ба ямар ч дүрс </w:t>
      </w:r>
      <w:r w:rsidR="00262A0C">
        <w:rPr>
          <w:lang w:val="mn-MN"/>
        </w:rPr>
        <w:tab/>
      </w:r>
      <w:r>
        <w:rPr>
          <w:lang w:val="mn-MN"/>
        </w:rPr>
        <w:t xml:space="preserve">нэмэгдсэн </w:t>
      </w:r>
      <w:r>
        <w:rPr>
          <w:lang w:val="en-US"/>
        </w:rPr>
        <w:t>Renderer</w:t>
      </w:r>
      <w:r>
        <w:rPr>
          <w:lang w:val="mn-MN"/>
        </w:rPr>
        <w:t>-ийг өөрчлөх шаардлаггүй байх хэрэгтэй.</w:t>
      </w:r>
      <w:r w:rsidR="00292928">
        <w:rPr>
          <w:noProof/>
          <w:lang w:val="mn-MN"/>
          <w14:ligatures w14:val="standardContextual"/>
        </w:rPr>
        <w:drawing>
          <wp:inline distT="0" distB="0" distL="0" distR="0" wp14:anchorId="7D855604" wp14:editId="5A14FD3E">
            <wp:extent cx="5943600" cy="3376930"/>
            <wp:effectExtent l="0" t="0" r="0" b="1270"/>
            <wp:docPr id="148680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04881" name="Picture 14868048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CC1D" w14:textId="77777777" w:rsidR="00262A0C" w:rsidRPr="00292928" w:rsidRDefault="00262A0C" w:rsidP="00B147AD">
      <w:pPr>
        <w:rPr>
          <w:lang w:val="mn-MN"/>
        </w:rPr>
      </w:pPr>
    </w:p>
    <w:p w14:paraId="0DF9A249" w14:textId="0506771D" w:rsidR="00262A0C" w:rsidRDefault="00B147AD" w:rsidP="00262A0C">
      <w:pPr>
        <w:pStyle w:val="ListParagraph"/>
        <w:numPr>
          <w:ilvl w:val="0"/>
          <w:numId w:val="39"/>
        </w:numPr>
      </w:pPr>
      <w:r>
        <w:t>Хэрэгжүүлэлт нь тухайлсан юунаас хамаарах вэ? a. Жишээ нь: чухал биш ямар мэдээлэл рүү хандаж байна.</w:t>
      </w:r>
    </w:p>
    <w:p w14:paraId="7B0BB7B4" w14:textId="77777777" w:rsidR="00262A0C" w:rsidRDefault="00262A0C" w:rsidP="00262A0C">
      <w:pPr>
        <w:pStyle w:val="ListParagraph"/>
      </w:pPr>
    </w:p>
    <w:p w14:paraId="4B8CA3CE" w14:textId="561D17D2" w:rsidR="00B147AD" w:rsidRDefault="00262A0C" w:rsidP="00B147AD">
      <w:pPr>
        <w:rPr>
          <w:lang w:val="mn-MN"/>
        </w:rPr>
      </w:pPr>
      <w:r>
        <w:t>О</w:t>
      </w:r>
      <w:r w:rsidR="00853ADD">
        <w:t xml:space="preserve">бъект ямар төрлийн дүрс болох эсвэл ямар өгөгдөл дотроо хадгалж байгааг мэдэх шаардлагагүй. Жишээ нь </w:t>
      </w:r>
      <w:r w:rsidR="00853ADD">
        <w:rPr>
          <w:lang w:val="en-US"/>
        </w:rPr>
        <w:t>Rectangle,</w:t>
      </w:r>
      <w:r w:rsidR="00853ADD">
        <w:rPr>
          <w:lang w:val="mn-MN"/>
        </w:rPr>
        <w:t xml:space="preserve"> </w:t>
      </w:r>
      <w:r w:rsidR="00853ADD">
        <w:rPr>
          <w:lang w:val="en-US"/>
        </w:rPr>
        <w:t xml:space="preserve">Circle </w:t>
      </w:r>
      <w:r w:rsidR="00853ADD">
        <w:rPr>
          <w:lang w:val="mn-MN"/>
        </w:rPr>
        <w:t>дүрсүүдийн өндөр, өргөн, радиус</w:t>
      </w:r>
      <w:r>
        <w:rPr>
          <w:lang w:val="mn-MN"/>
        </w:rPr>
        <w:t xml:space="preserve"> гэх мэт дотоод мэдээлэлд хандах нь чухал биш.</w:t>
      </w:r>
    </w:p>
    <w:p w14:paraId="20331D96" w14:textId="77777777" w:rsidR="00262A0C" w:rsidRPr="00853ADD" w:rsidRDefault="00262A0C" w:rsidP="00B147AD">
      <w:pPr>
        <w:rPr>
          <w:lang w:val="mn-MN"/>
        </w:rPr>
      </w:pPr>
    </w:p>
    <w:p w14:paraId="3BD63D9B" w14:textId="3B6880D0" w:rsidR="00B147AD" w:rsidRDefault="00B147AD" w:rsidP="00262A0C">
      <w:pPr>
        <w:pStyle w:val="ListParagraph"/>
        <w:numPr>
          <w:ilvl w:val="0"/>
          <w:numId w:val="39"/>
        </w:numPr>
      </w:pPr>
      <w:r>
        <w:t xml:space="preserve">Битүүмжлэл, мэдээлэл нууцлалыг илүү сайжруулсан байдлаар кодыг засварла. </w:t>
      </w:r>
    </w:p>
    <w:p w14:paraId="5F680FC8" w14:textId="77777777" w:rsidR="00262A0C" w:rsidRDefault="00262A0C" w:rsidP="00262A0C"/>
    <w:p w14:paraId="248C51B9" w14:textId="36324B31" w:rsidR="00262A0C" w:rsidRDefault="00262A0C" w:rsidP="00262A0C">
      <w:pPr>
        <w:rPr>
          <w:lang w:val="mn-MN"/>
        </w:rPr>
      </w:pPr>
      <w:r>
        <w:rPr>
          <w:lang w:val="en-US"/>
        </w:rPr>
        <w:t xml:space="preserve">Circle, Rectangle, Square </w:t>
      </w:r>
      <w:r>
        <w:rPr>
          <w:lang w:val="mn-MN"/>
        </w:rPr>
        <w:t xml:space="preserve">классуудын бүх гишүүн өгөгдлүүдийг </w:t>
      </w:r>
      <w:r>
        <w:rPr>
          <w:lang w:val="en-US"/>
        </w:rPr>
        <w:t xml:space="preserve">private </w:t>
      </w:r>
      <w:r>
        <w:rPr>
          <w:lang w:val="mn-MN"/>
        </w:rPr>
        <w:t xml:space="preserve">болгож, бусад гадаад классуудыг тэдгээрт хандах боломжгүй болгосон. </w:t>
      </w:r>
    </w:p>
    <w:p w14:paraId="5F3D89B5" w14:textId="56DA9EF2" w:rsidR="00262A0C" w:rsidRDefault="00262A0C" w:rsidP="00262A0C">
      <w:pPr>
        <w:rPr>
          <w:lang w:val="mn-MN"/>
        </w:rPr>
      </w:pPr>
      <w:r>
        <w:rPr>
          <w:noProof/>
          <w:lang w:val="mn-MN"/>
          <w14:ligatures w14:val="standardContextual"/>
        </w:rPr>
        <w:drawing>
          <wp:inline distT="0" distB="0" distL="0" distR="0" wp14:anchorId="1C109537" wp14:editId="0026DCF0">
            <wp:extent cx="5105400" cy="736600"/>
            <wp:effectExtent l="0" t="0" r="0" b="0"/>
            <wp:docPr id="1801156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6136" name="Picture 18011561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8B3E" w14:textId="387FB877" w:rsidR="00262A0C" w:rsidRDefault="00262A0C" w:rsidP="00262A0C">
      <w:pPr>
        <w:rPr>
          <w:lang w:val="mn-MN"/>
        </w:rPr>
      </w:pPr>
      <w:r>
        <w:rPr>
          <w:noProof/>
          <w:lang w:val="mn-MN"/>
          <w14:ligatures w14:val="standardContextual"/>
        </w:rPr>
        <w:lastRenderedPageBreak/>
        <w:drawing>
          <wp:inline distT="0" distB="0" distL="0" distR="0" wp14:anchorId="567AC6A1" wp14:editId="5A583FD4">
            <wp:extent cx="3759200" cy="724665"/>
            <wp:effectExtent l="0" t="0" r="0" b="0"/>
            <wp:docPr id="695561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1454" name="Picture 6955614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207" cy="7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mn-MN"/>
          <w14:ligatures w14:val="standardContextual"/>
        </w:rPr>
        <w:drawing>
          <wp:inline distT="0" distB="0" distL="0" distR="0" wp14:anchorId="16D481D4" wp14:editId="16D200D6">
            <wp:extent cx="3759200" cy="622300"/>
            <wp:effectExtent l="0" t="0" r="0" b="0"/>
            <wp:docPr id="1477225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25475" name="Picture 14772254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8B4C" w14:textId="77777777" w:rsidR="00262A0C" w:rsidRPr="00262A0C" w:rsidRDefault="00262A0C" w:rsidP="00262A0C">
      <w:pPr>
        <w:rPr>
          <w:lang w:val="mn-MN"/>
        </w:rPr>
      </w:pPr>
    </w:p>
    <w:p w14:paraId="3DDCEC0A" w14:textId="77777777" w:rsidR="00262A0C" w:rsidRDefault="00B147AD" w:rsidP="00262A0C">
      <w:pPr>
        <w:pStyle w:val="ListParagraph"/>
        <w:numPr>
          <w:ilvl w:val="0"/>
          <w:numId w:val="39"/>
        </w:numPr>
      </w:pPr>
      <w:r>
        <w:t>shapes/ хавтас дахь package ямар дизайнтай байвал илүү сайн байх талаар бодолцож үз.</w:t>
      </w:r>
    </w:p>
    <w:p w14:paraId="4F230CD0" w14:textId="77777777" w:rsidR="00262A0C" w:rsidRDefault="00262A0C" w:rsidP="00262A0C"/>
    <w:p w14:paraId="36A22DE2" w14:textId="0D7E2477" w:rsidR="002F1F38" w:rsidRPr="002F1F38" w:rsidRDefault="002F1F38" w:rsidP="00262A0C">
      <w:pPr>
        <w:rPr>
          <w:lang w:val="mn-MN"/>
        </w:rPr>
      </w:pPr>
      <w:r>
        <w:rPr>
          <w:lang w:val="mn-MN"/>
        </w:rPr>
        <w:t xml:space="preserve">Одоогийн </w:t>
      </w:r>
      <w:r>
        <w:rPr>
          <w:lang w:val="en-US"/>
        </w:rPr>
        <w:t xml:space="preserve">shapes/Circle.java, shapes/Square.java, shapes/Rectangle.java shapes/Shape.java </w:t>
      </w:r>
      <w:r>
        <w:rPr>
          <w:lang w:val="mn-MN"/>
        </w:rPr>
        <w:t xml:space="preserve">гэсэн бүтэц нь зөв зохион байгуулалттай гэж үзэж байна. Учир нь шинэ дүрс </w:t>
      </w:r>
      <w:r>
        <w:rPr>
          <w:lang w:val="en-US"/>
        </w:rPr>
        <w:t>shapes/</w:t>
      </w:r>
      <w:r>
        <w:rPr>
          <w:lang w:val="mn-MN"/>
        </w:rPr>
        <w:t xml:space="preserve"> хавтсанд нэмэгдэж, </w:t>
      </w:r>
      <w:r>
        <w:rPr>
          <w:lang w:val="en-US"/>
        </w:rPr>
        <w:t>Main.java, Renderer.java</w:t>
      </w:r>
      <w:r>
        <w:rPr>
          <w:lang w:val="mn-MN"/>
        </w:rPr>
        <w:t xml:space="preserve"> нь </w:t>
      </w:r>
      <w:r>
        <w:rPr>
          <w:lang w:val="en-US"/>
        </w:rPr>
        <w:t xml:space="preserve">shapes/ </w:t>
      </w:r>
      <w:r>
        <w:rPr>
          <w:lang w:val="mn-MN"/>
        </w:rPr>
        <w:t>хавтаснаас тусдаа буюу дотоод хэрэгжүүлэлтээс хамааралгүй байдлыг ханган байрлаж байна.</w:t>
      </w:r>
    </w:p>
    <w:p w14:paraId="4F454BDB" w14:textId="77777777" w:rsidR="00262A0C" w:rsidRDefault="00262A0C" w:rsidP="00262A0C"/>
    <w:p w14:paraId="66A63105" w14:textId="7D50159D" w:rsidR="00262A0C" w:rsidRDefault="00B147AD" w:rsidP="00262A0C">
      <w:pPr>
        <w:pStyle w:val="ListParagraph"/>
        <w:numPr>
          <w:ilvl w:val="0"/>
          <w:numId w:val="39"/>
        </w:numPr>
      </w:pPr>
      <w:r>
        <w:t xml:space="preserve">Дүрсний хувьд ямар ерөнхий interface бидэнд хэрэгтэй вэ? </w:t>
      </w:r>
    </w:p>
    <w:p w14:paraId="0B70CF76" w14:textId="2BEF2EB0" w:rsidR="002F1F38" w:rsidRPr="002F1F38" w:rsidRDefault="002F1F38" w:rsidP="002F1F38">
      <w:pPr>
        <w:pStyle w:val="NormalWeb"/>
        <w:rPr>
          <w:lang w:val="mn-MN"/>
        </w:rPr>
      </w:pPr>
      <w:r>
        <w:t>Дүрс</w:t>
      </w:r>
      <w:r>
        <w:t xml:space="preserve"> </w:t>
      </w:r>
      <w:r>
        <w:t>бүрийг</w:t>
      </w:r>
      <w:r>
        <w:t xml:space="preserve"> </w:t>
      </w:r>
      <w:r>
        <w:t>ерөнхий</w:t>
      </w:r>
      <w:r>
        <w:t xml:space="preserve"> </w:t>
      </w:r>
      <w:r>
        <w:t>байдлаар</w:t>
      </w:r>
      <w:r>
        <w:t xml:space="preserve"> </w:t>
      </w:r>
      <w:r>
        <w:t>ашиглах</w:t>
      </w:r>
      <w:r>
        <w:t xml:space="preserve"> бүх дүрсүүдийн нийтлэг зан үйлийг тодорхойлсон </w:t>
      </w:r>
      <w:r w:rsidRPr="002F1F38">
        <w:rPr>
          <w:rStyle w:val="Strong"/>
          <w:rFonts w:eastAsiaTheme="majorEastAsia"/>
          <w:b w:val="0"/>
          <w:bCs w:val="0"/>
        </w:rPr>
        <w:t>интерфэйс</w:t>
      </w:r>
      <w:r>
        <w:t xml:space="preserve"> шаардлагатай. </w:t>
      </w:r>
      <w:r>
        <w:t>И</w:t>
      </w:r>
      <w:r>
        <w:t xml:space="preserve">нтерфейсэд дүрсний хамгийн нийтлэг бөгөөд зайлшгүй </w:t>
      </w:r>
      <w:r>
        <w:t xml:space="preserve">шаардлагатай 2 үйлдлийг тодорхойлсон. </w:t>
      </w:r>
      <w:r>
        <w:rPr>
          <w:lang w:val="mn-MN"/>
        </w:rPr>
        <w:t>Үүнд дүрсийн талбайг тооцоолох</w:t>
      </w:r>
      <w:r>
        <w:t xml:space="preserve"> </w:t>
      </w:r>
      <w:r>
        <w:rPr>
          <w:lang w:val="en-US"/>
        </w:rPr>
        <w:t xml:space="preserve">getArea() </w:t>
      </w:r>
      <w:r>
        <w:rPr>
          <w:lang w:val="mn-MN"/>
        </w:rPr>
        <w:t xml:space="preserve">болон дүрсийг зурах </w:t>
      </w:r>
      <w:r>
        <w:rPr>
          <w:lang w:val="en-US"/>
        </w:rPr>
        <w:t>draw()</w:t>
      </w:r>
    </w:p>
    <w:p w14:paraId="4DA70765" w14:textId="3490839F" w:rsidR="00262A0C" w:rsidRDefault="002F1F38" w:rsidP="00262A0C">
      <w:r>
        <w:rPr>
          <w:noProof/>
          <w14:ligatures w14:val="standardContextual"/>
        </w:rPr>
        <w:drawing>
          <wp:inline distT="0" distB="0" distL="0" distR="0" wp14:anchorId="27163DEF" wp14:editId="76280BB7">
            <wp:extent cx="2488223" cy="985900"/>
            <wp:effectExtent l="0" t="0" r="1270" b="5080"/>
            <wp:docPr id="286621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1835" name="Picture 2866218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47" cy="98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973A" w14:textId="77777777" w:rsidR="00262A0C" w:rsidRDefault="00262A0C" w:rsidP="00262A0C"/>
    <w:p w14:paraId="74BB23D4" w14:textId="35704659" w:rsidR="00B147AD" w:rsidRDefault="00B147AD" w:rsidP="00B147AD">
      <w:pPr>
        <w:pStyle w:val="ListParagraph"/>
        <w:numPr>
          <w:ilvl w:val="0"/>
          <w:numId w:val="39"/>
        </w:numPr>
      </w:pPr>
      <w:r>
        <w:t xml:space="preserve">Нэгэнтээ зөв interface-г оруулж ирсэн бол хэрэгжүүлсэн классуудыг тодорхойлж кодчилох боломжтой ба interface хамаарахгүй бүх өгөгдлийг нууцлах боломжтой. </w:t>
      </w:r>
    </w:p>
    <w:p w14:paraId="4C2D0237" w14:textId="038DE663" w:rsidR="00405597" w:rsidRDefault="00405597" w:rsidP="00405597">
      <w:pPr>
        <w:pStyle w:val="ListParagraph"/>
        <w:numPr>
          <w:ilvl w:val="0"/>
          <w:numId w:val="39"/>
        </w:numPr>
      </w:pPr>
      <w:r>
        <w:t xml:space="preserve">Дүрсийн бүх хэрэглээг илрүүлж зөвхөн interface-с хамаарах боловч доторхоос нь хамаарахгүй байх явдлыг хангана. Түүнчлэн төрлүүдийг тодорхойлох талаар бодолц. </w:t>
      </w:r>
    </w:p>
    <w:p w14:paraId="0A0C57A2" w14:textId="6E840891" w:rsidR="00262A0C" w:rsidRDefault="00405597" w:rsidP="00262A0C">
      <w:r>
        <w:rPr>
          <w:noProof/>
          <w14:ligatures w14:val="standardContextual"/>
        </w:rPr>
        <w:drawing>
          <wp:inline distT="0" distB="0" distL="0" distR="0" wp14:anchorId="5A499491" wp14:editId="27CFEF1D">
            <wp:extent cx="3543300" cy="1998783"/>
            <wp:effectExtent l="0" t="0" r="0" b="0"/>
            <wp:docPr id="833619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19203" name="Picture 8336192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032" cy="210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DB01" w14:textId="128C18BC" w:rsidR="00262A0C" w:rsidRDefault="00405597" w:rsidP="00262A0C">
      <w:r>
        <w:rPr>
          <w:noProof/>
          <w14:ligatures w14:val="standardContextual"/>
        </w:rPr>
        <w:lastRenderedPageBreak/>
        <w:drawing>
          <wp:inline distT="0" distB="0" distL="0" distR="0" wp14:anchorId="39743D29" wp14:editId="05F1C99B">
            <wp:extent cx="4474733" cy="2168525"/>
            <wp:effectExtent l="0" t="0" r="0" b="3175"/>
            <wp:docPr id="2127268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8457" name="Picture 21272684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442" cy="221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5C8B" w14:textId="4B98809C" w:rsidR="00262A0C" w:rsidRDefault="00405597" w:rsidP="00262A0C">
      <w:r>
        <w:rPr>
          <w:noProof/>
          <w14:ligatures w14:val="standardContextual"/>
        </w:rPr>
        <w:drawing>
          <wp:inline distT="0" distB="0" distL="0" distR="0" wp14:anchorId="1A85EA85" wp14:editId="3A3A60DC">
            <wp:extent cx="4503454" cy="2567354"/>
            <wp:effectExtent l="0" t="0" r="5080" b="0"/>
            <wp:docPr id="1964551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51143" name="Picture 19645511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277" cy="25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0AEC" w14:textId="77777777" w:rsidR="00262A0C" w:rsidRDefault="00262A0C" w:rsidP="00262A0C"/>
    <w:p w14:paraId="412C9F2F" w14:textId="5DC3F30B" w:rsidR="00B147AD" w:rsidRDefault="00B147AD" w:rsidP="00262A0C">
      <w:pPr>
        <w:pStyle w:val="ListParagraph"/>
        <w:numPr>
          <w:ilvl w:val="0"/>
          <w:numId w:val="39"/>
        </w:numPr>
      </w:pPr>
      <w:r>
        <w:t>Хэрэв өөрчлөлтүүдийг зөв хийсэн бол main функцэд Renderer-т Rectangle-г өгөх шаардлагагүй болно. Үүнийг Shape буюу дүрс гэсэн ерөнхий байдалтай болгож болно. Өөрөөр хэлбэл, өөр өөр дүрс үүсгэж байсан ч Shape гэсэн ерөнхий байдлаар хэрэглэх боломжтой болно.</w:t>
      </w:r>
    </w:p>
    <w:p w14:paraId="5A714DD8" w14:textId="0D4B2409" w:rsidR="00405597" w:rsidRDefault="00405597" w:rsidP="00405597">
      <w:r>
        <w:t xml:space="preserve">Renderer класс нь Circle, Rectangle, Square зэрэг тодорхой классуудыг мэдэхээ больж, зөвхөн </w:t>
      </w:r>
      <w:r w:rsidRPr="00405597">
        <w:rPr>
          <w:rStyle w:val="HTMLCode"/>
          <w:rFonts w:ascii="Times New Roman" w:eastAsiaTheme="majorEastAsia" w:hAnsi="Times New Roman" w:cs="Times New Roman"/>
          <w:sz w:val="24"/>
          <w:szCs w:val="24"/>
        </w:rPr>
        <w:t>Shape</w:t>
      </w:r>
      <w:r>
        <w:t xml:space="preserve"> интерфейст хамаарах байдлаар засварлагдсан. Ингэснээр Renderer нь дүрсний дотоод бүтэц, өгөгдөлд хандахгүй, зөвхөн нийтлэг үйлдлүүдийг ашигладаг болсон</w:t>
      </w:r>
      <w:r>
        <w:t>.</w:t>
      </w:r>
    </w:p>
    <w:p w14:paraId="4BA4A54A" w14:textId="0ECA99C9" w:rsidR="00405597" w:rsidRDefault="00405597" w:rsidP="00405597">
      <w:r>
        <w:rPr>
          <w:noProof/>
          <w14:ligatures w14:val="standardContextual"/>
        </w:rPr>
        <w:drawing>
          <wp:inline distT="0" distB="0" distL="0" distR="0" wp14:anchorId="0D7A7237" wp14:editId="214C44A2">
            <wp:extent cx="3393831" cy="1893877"/>
            <wp:effectExtent l="0" t="0" r="0" b="0"/>
            <wp:docPr id="1142497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97899" name="Picture 114249789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7" t="24214" r="39202" b="21883"/>
                    <a:stretch/>
                  </pic:blipFill>
                  <pic:spPr bwMode="auto">
                    <a:xfrm>
                      <a:off x="0" y="0"/>
                      <a:ext cx="3410992" cy="1903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B2ED3" w14:textId="77777777" w:rsidR="00405597" w:rsidRPr="00B147AD" w:rsidRDefault="00405597" w:rsidP="00405597"/>
    <w:sectPr w:rsidR="00405597" w:rsidRPr="00B147AD">
      <w:footerReference w:type="defaul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7E35" w14:textId="77777777" w:rsidR="00B46078" w:rsidRDefault="00B46078" w:rsidP="00353507">
      <w:r>
        <w:separator/>
      </w:r>
    </w:p>
  </w:endnote>
  <w:endnote w:type="continuationSeparator" w:id="0">
    <w:p w14:paraId="569975A7" w14:textId="77777777" w:rsidR="00B46078" w:rsidRDefault="00B46078" w:rsidP="0035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1CBD" w14:textId="77777777" w:rsidR="006D1FA1" w:rsidRPr="006D1FA1" w:rsidRDefault="006D1FA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 w:rsidRPr="006D1FA1">
      <w:rPr>
        <w:caps/>
        <w:color w:val="4472C4" w:themeColor="accent1"/>
      </w:rPr>
      <w:fldChar w:fldCharType="begin"/>
    </w:r>
    <w:r w:rsidRPr="006D1FA1">
      <w:rPr>
        <w:caps/>
        <w:color w:val="4472C4" w:themeColor="accent1"/>
      </w:rPr>
      <w:instrText xml:space="preserve"> PAGE   \* MERGEFORMAT </w:instrText>
    </w:r>
    <w:r w:rsidRPr="006D1FA1">
      <w:rPr>
        <w:caps/>
        <w:color w:val="4472C4" w:themeColor="accent1"/>
      </w:rPr>
      <w:fldChar w:fldCharType="separate"/>
    </w:r>
    <w:r w:rsidRPr="006D1FA1">
      <w:rPr>
        <w:caps/>
        <w:noProof/>
        <w:color w:val="4472C4" w:themeColor="accent1"/>
      </w:rPr>
      <w:t>2</w:t>
    </w:r>
    <w:r w:rsidRPr="006D1FA1">
      <w:rPr>
        <w:caps/>
        <w:noProof/>
        <w:color w:val="4472C4" w:themeColor="accent1"/>
      </w:rPr>
      <w:fldChar w:fldCharType="end"/>
    </w:r>
  </w:p>
  <w:p w14:paraId="7EA1BB8F" w14:textId="77777777" w:rsidR="006D1FA1" w:rsidRPr="006D1FA1" w:rsidRDefault="006D1FA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689D" w14:textId="77777777" w:rsidR="00B46078" w:rsidRDefault="00B46078" w:rsidP="00353507">
      <w:r>
        <w:separator/>
      </w:r>
    </w:p>
  </w:footnote>
  <w:footnote w:type="continuationSeparator" w:id="0">
    <w:p w14:paraId="3669C5B0" w14:textId="77777777" w:rsidR="00B46078" w:rsidRDefault="00B46078" w:rsidP="00353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6CB"/>
    <w:multiLevelType w:val="multilevel"/>
    <w:tmpl w:val="9370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58C5"/>
    <w:multiLevelType w:val="multilevel"/>
    <w:tmpl w:val="A11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027E"/>
    <w:multiLevelType w:val="multilevel"/>
    <w:tmpl w:val="990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05A49"/>
    <w:multiLevelType w:val="multilevel"/>
    <w:tmpl w:val="F2B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41028"/>
    <w:multiLevelType w:val="multilevel"/>
    <w:tmpl w:val="A11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83461"/>
    <w:multiLevelType w:val="multilevel"/>
    <w:tmpl w:val="569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D6A4B"/>
    <w:multiLevelType w:val="multilevel"/>
    <w:tmpl w:val="1EF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A653B"/>
    <w:multiLevelType w:val="multilevel"/>
    <w:tmpl w:val="C3CA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B3A99"/>
    <w:multiLevelType w:val="multilevel"/>
    <w:tmpl w:val="A11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50161"/>
    <w:multiLevelType w:val="multilevel"/>
    <w:tmpl w:val="A11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079EF"/>
    <w:multiLevelType w:val="multilevel"/>
    <w:tmpl w:val="45D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C28C7"/>
    <w:multiLevelType w:val="multilevel"/>
    <w:tmpl w:val="1D3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A486F"/>
    <w:multiLevelType w:val="hybridMultilevel"/>
    <w:tmpl w:val="1C9276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FE96CBD"/>
    <w:multiLevelType w:val="multilevel"/>
    <w:tmpl w:val="CA0A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D12C6"/>
    <w:multiLevelType w:val="hybridMultilevel"/>
    <w:tmpl w:val="A336C104"/>
    <w:lvl w:ilvl="0" w:tplc="18C460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2732E"/>
    <w:multiLevelType w:val="multilevel"/>
    <w:tmpl w:val="15D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13313"/>
    <w:multiLevelType w:val="multilevel"/>
    <w:tmpl w:val="52F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D28EC"/>
    <w:multiLevelType w:val="multilevel"/>
    <w:tmpl w:val="334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772E5"/>
    <w:multiLevelType w:val="multilevel"/>
    <w:tmpl w:val="347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B0785"/>
    <w:multiLevelType w:val="multilevel"/>
    <w:tmpl w:val="54B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A1DE1"/>
    <w:multiLevelType w:val="multilevel"/>
    <w:tmpl w:val="A11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353F3"/>
    <w:multiLevelType w:val="multilevel"/>
    <w:tmpl w:val="C52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D7D52"/>
    <w:multiLevelType w:val="multilevel"/>
    <w:tmpl w:val="A11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12422"/>
    <w:multiLevelType w:val="multilevel"/>
    <w:tmpl w:val="EA5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971F0"/>
    <w:multiLevelType w:val="multilevel"/>
    <w:tmpl w:val="A11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40C42"/>
    <w:multiLevelType w:val="hybridMultilevel"/>
    <w:tmpl w:val="1CE84F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06465E"/>
    <w:multiLevelType w:val="multilevel"/>
    <w:tmpl w:val="798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B65B9"/>
    <w:multiLevelType w:val="multilevel"/>
    <w:tmpl w:val="9022E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C174DF"/>
    <w:multiLevelType w:val="multilevel"/>
    <w:tmpl w:val="AF7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94225"/>
    <w:multiLevelType w:val="multilevel"/>
    <w:tmpl w:val="9FF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2598B"/>
    <w:multiLevelType w:val="hybridMultilevel"/>
    <w:tmpl w:val="228C9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A76828"/>
    <w:multiLevelType w:val="hybridMultilevel"/>
    <w:tmpl w:val="0330A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F7B1E"/>
    <w:multiLevelType w:val="multilevel"/>
    <w:tmpl w:val="F4C2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C47DF1"/>
    <w:multiLevelType w:val="multilevel"/>
    <w:tmpl w:val="D8C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10E7C"/>
    <w:multiLevelType w:val="hybridMultilevel"/>
    <w:tmpl w:val="BFA80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63AF0"/>
    <w:multiLevelType w:val="multilevel"/>
    <w:tmpl w:val="A05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8687D"/>
    <w:multiLevelType w:val="hybridMultilevel"/>
    <w:tmpl w:val="AE6E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ED340F"/>
    <w:multiLevelType w:val="hybridMultilevel"/>
    <w:tmpl w:val="A37C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0A5BA4"/>
    <w:multiLevelType w:val="hybridMultilevel"/>
    <w:tmpl w:val="FCEC9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11A470A"/>
    <w:multiLevelType w:val="hybridMultilevel"/>
    <w:tmpl w:val="B0369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36E4C"/>
    <w:multiLevelType w:val="multilevel"/>
    <w:tmpl w:val="A11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2534C"/>
    <w:multiLevelType w:val="multilevel"/>
    <w:tmpl w:val="C0A4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2E0C39"/>
    <w:multiLevelType w:val="multilevel"/>
    <w:tmpl w:val="526E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024856">
    <w:abstractNumId w:val="27"/>
  </w:num>
  <w:num w:numId="2" w16cid:durableId="1525243973">
    <w:abstractNumId w:val="36"/>
  </w:num>
  <w:num w:numId="3" w16cid:durableId="1478570865">
    <w:abstractNumId w:val="10"/>
  </w:num>
  <w:num w:numId="4" w16cid:durableId="363560461">
    <w:abstractNumId w:val="7"/>
  </w:num>
  <w:num w:numId="5" w16cid:durableId="1912737305">
    <w:abstractNumId w:val="8"/>
  </w:num>
  <w:num w:numId="6" w16cid:durableId="1295134841">
    <w:abstractNumId w:val="11"/>
  </w:num>
  <w:num w:numId="7" w16cid:durableId="358900028">
    <w:abstractNumId w:val="3"/>
  </w:num>
  <w:num w:numId="8" w16cid:durableId="447312093">
    <w:abstractNumId w:val="28"/>
  </w:num>
  <w:num w:numId="9" w16cid:durableId="1073897525">
    <w:abstractNumId w:val="29"/>
  </w:num>
  <w:num w:numId="10" w16cid:durableId="1790778045">
    <w:abstractNumId w:val="6"/>
  </w:num>
  <w:num w:numId="11" w16cid:durableId="332684699">
    <w:abstractNumId w:val="18"/>
  </w:num>
  <w:num w:numId="12" w16cid:durableId="2013029249">
    <w:abstractNumId w:val="15"/>
  </w:num>
  <w:num w:numId="13" w16cid:durableId="656612837">
    <w:abstractNumId w:val="17"/>
  </w:num>
  <w:num w:numId="14" w16cid:durableId="344787438">
    <w:abstractNumId w:val="35"/>
  </w:num>
  <w:num w:numId="15" w16cid:durableId="283848498">
    <w:abstractNumId w:val="40"/>
  </w:num>
  <w:num w:numId="16" w16cid:durableId="2030177129">
    <w:abstractNumId w:val="1"/>
  </w:num>
  <w:num w:numId="17" w16cid:durableId="63375246">
    <w:abstractNumId w:val="4"/>
  </w:num>
  <w:num w:numId="18" w16cid:durableId="1747457284">
    <w:abstractNumId w:val="20"/>
  </w:num>
  <w:num w:numId="19" w16cid:durableId="8063616">
    <w:abstractNumId w:val="24"/>
  </w:num>
  <w:num w:numId="20" w16cid:durableId="1005789209">
    <w:abstractNumId w:val="9"/>
  </w:num>
  <w:num w:numId="21" w16cid:durableId="2074815565">
    <w:abstractNumId w:val="22"/>
  </w:num>
  <w:num w:numId="22" w16cid:durableId="594750245">
    <w:abstractNumId w:val="30"/>
  </w:num>
  <w:num w:numId="23" w16cid:durableId="1167597530">
    <w:abstractNumId w:val="37"/>
  </w:num>
  <w:num w:numId="24" w16cid:durableId="732199900">
    <w:abstractNumId w:val="41"/>
  </w:num>
  <w:num w:numId="25" w16cid:durableId="203834217">
    <w:abstractNumId w:val="2"/>
  </w:num>
  <w:num w:numId="26" w16cid:durableId="439304842">
    <w:abstractNumId w:val="26"/>
  </w:num>
  <w:num w:numId="27" w16cid:durableId="1696693439">
    <w:abstractNumId w:val="42"/>
  </w:num>
  <w:num w:numId="28" w16cid:durableId="1931935747">
    <w:abstractNumId w:val="0"/>
  </w:num>
  <w:num w:numId="29" w16cid:durableId="880938555">
    <w:abstractNumId w:val="19"/>
  </w:num>
  <w:num w:numId="30" w16cid:durableId="1422797837">
    <w:abstractNumId w:val="16"/>
  </w:num>
  <w:num w:numId="31" w16cid:durableId="1467814765">
    <w:abstractNumId w:val="21"/>
  </w:num>
  <w:num w:numId="32" w16cid:durableId="1739816249">
    <w:abstractNumId w:val="33"/>
  </w:num>
  <w:num w:numId="33" w16cid:durableId="417483140">
    <w:abstractNumId w:val="23"/>
  </w:num>
  <w:num w:numId="34" w16cid:durableId="1737699405">
    <w:abstractNumId w:val="13"/>
  </w:num>
  <w:num w:numId="35" w16cid:durableId="296449055">
    <w:abstractNumId w:val="32"/>
  </w:num>
  <w:num w:numId="36" w16cid:durableId="2074573575">
    <w:abstractNumId w:val="12"/>
  </w:num>
  <w:num w:numId="37" w16cid:durableId="1913200998">
    <w:abstractNumId w:val="38"/>
  </w:num>
  <w:num w:numId="38" w16cid:durableId="710572412">
    <w:abstractNumId w:val="34"/>
  </w:num>
  <w:num w:numId="39" w16cid:durableId="1965429316">
    <w:abstractNumId w:val="39"/>
  </w:num>
  <w:num w:numId="40" w16cid:durableId="1935507143">
    <w:abstractNumId w:val="31"/>
  </w:num>
  <w:num w:numId="41" w16cid:durableId="969475520">
    <w:abstractNumId w:val="25"/>
  </w:num>
  <w:num w:numId="42" w16cid:durableId="1869491663">
    <w:abstractNumId w:val="14"/>
  </w:num>
  <w:num w:numId="43" w16cid:durableId="681056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EA"/>
    <w:rsid w:val="00002737"/>
    <w:rsid w:val="000176A6"/>
    <w:rsid w:val="00017A5E"/>
    <w:rsid w:val="00046DC2"/>
    <w:rsid w:val="000B1F63"/>
    <w:rsid w:val="000D2494"/>
    <w:rsid w:val="0014144C"/>
    <w:rsid w:val="00152426"/>
    <w:rsid w:val="00174481"/>
    <w:rsid w:val="00197406"/>
    <w:rsid w:val="001A2E20"/>
    <w:rsid w:val="001D121B"/>
    <w:rsid w:val="001E089B"/>
    <w:rsid w:val="001E2AD5"/>
    <w:rsid w:val="001E5FF1"/>
    <w:rsid w:val="002166F2"/>
    <w:rsid w:val="00217D5D"/>
    <w:rsid w:val="00233F68"/>
    <w:rsid w:val="00260C0F"/>
    <w:rsid w:val="00262A0C"/>
    <w:rsid w:val="00290AC3"/>
    <w:rsid w:val="00292928"/>
    <w:rsid w:val="002D2A77"/>
    <w:rsid w:val="002E01A2"/>
    <w:rsid w:val="002F1F38"/>
    <w:rsid w:val="00303048"/>
    <w:rsid w:val="003122E0"/>
    <w:rsid w:val="00353507"/>
    <w:rsid w:val="00355A75"/>
    <w:rsid w:val="0036110A"/>
    <w:rsid w:val="003A2F64"/>
    <w:rsid w:val="003C5240"/>
    <w:rsid w:val="00405597"/>
    <w:rsid w:val="00455E78"/>
    <w:rsid w:val="004858A7"/>
    <w:rsid w:val="004C750F"/>
    <w:rsid w:val="004D19AD"/>
    <w:rsid w:val="004E0A7C"/>
    <w:rsid w:val="00536EA2"/>
    <w:rsid w:val="00570DBD"/>
    <w:rsid w:val="005834FF"/>
    <w:rsid w:val="00592ABC"/>
    <w:rsid w:val="005C773F"/>
    <w:rsid w:val="005F27EE"/>
    <w:rsid w:val="00600DBC"/>
    <w:rsid w:val="00605590"/>
    <w:rsid w:val="006744F1"/>
    <w:rsid w:val="006C7F9F"/>
    <w:rsid w:val="006D1FA1"/>
    <w:rsid w:val="006E63D2"/>
    <w:rsid w:val="006F2BC4"/>
    <w:rsid w:val="00764945"/>
    <w:rsid w:val="007A0336"/>
    <w:rsid w:val="007E0AC6"/>
    <w:rsid w:val="007F6375"/>
    <w:rsid w:val="008109C2"/>
    <w:rsid w:val="00830FEA"/>
    <w:rsid w:val="00853ADD"/>
    <w:rsid w:val="00887C61"/>
    <w:rsid w:val="008E2655"/>
    <w:rsid w:val="009105E2"/>
    <w:rsid w:val="0095212A"/>
    <w:rsid w:val="00964476"/>
    <w:rsid w:val="00967C10"/>
    <w:rsid w:val="00996209"/>
    <w:rsid w:val="009D63F1"/>
    <w:rsid w:val="009E4B20"/>
    <w:rsid w:val="00A23BFF"/>
    <w:rsid w:val="00AA0495"/>
    <w:rsid w:val="00AD645A"/>
    <w:rsid w:val="00B02B71"/>
    <w:rsid w:val="00B147AD"/>
    <w:rsid w:val="00B24893"/>
    <w:rsid w:val="00B46078"/>
    <w:rsid w:val="00B97014"/>
    <w:rsid w:val="00B97AF3"/>
    <w:rsid w:val="00C020D8"/>
    <w:rsid w:val="00C03E03"/>
    <w:rsid w:val="00C13CC9"/>
    <w:rsid w:val="00C35AE6"/>
    <w:rsid w:val="00CB0A0D"/>
    <w:rsid w:val="00CD58EB"/>
    <w:rsid w:val="00CF794B"/>
    <w:rsid w:val="00D12C2A"/>
    <w:rsid w:val="00D55443"/>
    <w:rsid w:val="00D62AAA"/>
    <w:rsid w:val="00DC5BDA"/>
    <w:rsid w:val="00DD32F8"/>
    <w:rsid w:val="00E24130"/>
    <w:rsid w:val="00E27DC9"/>
    <w:rsid w:val="00E84925"/>
    <w:rsid w:val="00E96ABE"/>
    <w:rsid w:val="00EC68B2"/>
    <w:rsid w:val="00FA53E9"/>
    <w:rsid w:val="00FE3317"/>
    <w:rsid w:val="00FE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A51E"/>
  <w15:chartTrackingRefBased/>
  <w15:docId w15:val="{C3829C30-AECF-E942-8461-4797DB72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FEA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0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0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0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E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30FEA"/>
    <w:rPr>
      <w:b/>
      <w:bCs/>
    </w:rPr>
  </w:style>
  <w:style w:type="paragraph" w:styleId="NormalWeb">
    <w:name w:val="Normal (Web)"/>
    <w:basedOn w:val="Normal"/>
    <w:uiPriority w:val="99"/>
    <w:unhideWhenUsed/>
    <w:rsid w:val="00830FEA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830FEA"/>
    <w:pPr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30FEA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830FE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30FE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30FEA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30FE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30FE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30FE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30FE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30FE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30FEA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3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350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3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3507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122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36EA2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17D5D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53E9"/>
    <w:pPr>
      <w:spacing w:after="200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2F1F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96b3b0-75ab-4441-b197-e3016fb1060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5F172BA10DA44F8C5D46B3A1943FB8" ma:contentTypeVersion="6" ma:contentTypeDescription="Create a new document." ma:contentTypeScope="" ma:versionID="16df8ee2964e78599b3c93e1971874c3">
  <xsd:schema xmlns:xsd="http://www.w3.org/2001/XMLSchema" xmlns:xs="http://www.w3.org/2001/XMLSchema" xmlns:p="http://schemas.microsoft.com/office/2006/metadata/properties" xmlns:ns3="7496b3b0-75ab-4441-b197-e3016fb10609" targetNamespace="http://schemas.microsoft.com/office/2006/metadata/properties" ma:root="true" ma:fieldsID="e07fe9c42ff191f7413147e03a023f9e" ns3:_="">
    <xsd:import namespace="7496b3b0-75ab-4441-b197-e3016fb106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6b3b0-75ab-4441-b197-e3016fb106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84164A-5044-4B91-ABFD-1641DBA3C8BC}">
  <ds:schemaRefs>
    <ds:schemaRef ds:uri="http://schemas.microsoft.com/office/2006/metadata/properties"/>
    <ds:schemaRef ds:uri="http://schemas.microsoft.com/office/infopath/2007/PartnerControls"/>
    <ds:schemaRef ds:uri="7496b3b0-75ab-4441-b197-e3016fb10609"/>
  </ds:schemaRefs>
</ds:datastoreItem>
</file>

<file path=customXml/itemProps2.xml><?xml version="1.0" encoding="utf-8"?>
<ds:datastoreItem xmlns:ds="http://schemas.openxmlformats.org/officeDocument/2006/customXml" ds:itemID="{95934671-E339-4716-8CD8-C8C8818F69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0E3759-D25E-4C02-8A26-97C93D19B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96b3b0-75ab-4441-b197-e3016fb106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A973CC-58FC-417D-A941-A480669488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TERGEL GANZORIG</dc:creator>
  <cp:keywords/>
  <dc:description/>
  <cp:lastModifiedBy>TERGEL GANZORIG</cp:lastModifiedBy>
  <cp:revision>7</cp:revision>
  <cp:lastPrinted>2026-01-31T15:46:00Z</cp:lastPrinted>
  <dcterms:created xsi:type="dcterms:W3CDTF">2026-02-04T06:24:00Z</dcterms:created>
  <dcterms:modified xsi:type="dcterms:W3CDTF">2026-02-10T15:16:00Z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0x010100E45F172BA10DA44F8C5D46B3A1943FB8</vt:lpwstr>
  </property>
</Properties>
</file>