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CE8C8" w14:textId="547F2460" w:rsidR="00AC0FD6" w:rsidRPr="000C188C" w:rsidRDefault="000C188C" w:rsidP="00AC0FD6">
      <w:pPr>
        <w:pStyle w:val="a6"/>
        <w:rPr>
          <w:rFonts w:ascii="Segoe UI Symbol" w:hAnsi="Segoe UI Symbol"/>
          <w:lang w:val="ru-RU"/>
        </w:rPr>
      </w:pPr>
      <w:r>
        <w:rPr>
          <w:lang w:val="ru-RU"/>
        </w:rPr>
        <w:t>КОнкурсное задание</w:t>
      </w:r>
    </w:p>
    <w:p w14:paraId="655B4A26" w14:textId="77777777" w:rsidR="00BF2B92" w:rsidRPr="00B004EB" w:rsidRDefault="00BF2B92" w:rsidP="00313492">
      <w:pPr>
        <w:pStyle w:val="ac"/>
        <w:rPr>
          <w:sz w:val="36"/>
          <w:szCs w:val="40"/>
          <w:lang w:val="ru-RU"/>
        </w:rPr>
      </w:pPr>
    </w:p>
    <w:p w14:paraId="7A3879A1" w14:textId="77777777" w:rsidR="008827AA" w:rsidRPr="00C47C3D" w:rsidRDefault="008827AA" w:rsidP="001C2B30">
      <w:pPr>
        <w:rPr>
          <w:lang w:val="fr-FR"/>
        </w:rPr>
      </w:pPr>
    </w:p>
    <w:p w14:paraId="639F0FEB" w14:textId="0E7955F1" w:rsidR="008827AA" w:rsidRPr="00D37820" w:rsidRDefault="00D37820" w:rsidP="001C2B30">
      <w:pPr>
        <w:rPr>
          <w:rFonts w:ascii="Times New Roman" w:hAnsi="Times New Roman"/>
          <w:sz w:val="56"/>
          <w:szCs w:val="56"/>
          <w:lang w:val="ru-RU"/>
        </w:rPr>
      </w:pPr>
      <w:r>
        <w:rPr>
          <w:rFonts w:ascii="Times New Roman" w:hAnsi="Times New Roman"/>
          <w:sz w:val="56"/>
          <w:szCs w:val="56"/>
          <w:lang w:val="ru-RU"/>
        </w:rPr>
        <w:t xml:space="preserve">Разработка решений </w:t>
      </w:r>
      <w:r w:rsidR="00FF7CF0">
        <w:rPr>
          <w:rFonts w:ascii="Times New Roman" w:hAnsi="Times New Roman"/>
          <w:sz w:val="56"/>
          <w:szCs w:val="56"/>
          <w:lang w:val="ru-RU"/>
        </w:rPr>
        <w:t>с использованием</w:t>
      </w:r>
      <w:r>
        <w:rPr>
          <w:rFonts w:ascii="Times New Roman" w:hAnsi="Times New Roman"/>
          <w:sz w:val="56"/>
          <w:szCs w:val="56"/>
          <w:lang w:val="ru-RU"/>
        </w:rPr>
        <w:t xml:space="preserve"> </w:t>
      </w:r>
      <w:proofErr w:type="spellStart"/>
      <w:r>
        <w:rPr>
          <w:rFonts w:ascii="Times New Roman" w:hAnsi="Times New Roman"/>
          <w:sz w:val="56"/>
          <w:szCs w:val="56"/>
          <w:lang w:val="ru-RU"/>
        </w:rPr>
        <w:t>блокчейн</w:t>
      </w:r>
      <w:proofErr w:type="spellEnd"/>
      <w:r>
        <w:rPr>
          <w:rFonts w:ascii="Times New Roman" w:hAnsi="Times New Roman"/>
          <w:sz w:val="56"/>
          <w:szCs w:val="56"/>
          <w:lang w:val="ru-RU"/>
        </w:rPr>
        <w:t xml:space="preserve"> технологий</w:t>
      </w:r>
    </w:p>
    <w:p w14:paraId="6832A314" w14:textId="77777777" w:rsidR="008827AA" w:rsidRPr="00C47C3D" w:rsidRDefault="008827AA" w:rsidP="001C2B30">
      <w:pPr>
        <w:rPr>
          <w:lang w:val="fr-FR"/>
        </w:rPr>
      </w:pPr>
    </w:p>
    <w:p w14:paraId="79A72801" w14:textId="77777777" w:rsidR="003F39F8" w:rsidRPr="00D37820" w:rsidRDefault="003F39F8" w:rsidP="001C2B30">
      <w:pPr>
        <w:rPr>
          <w:rFonts w:ascii="Frutiger LT Com 45 Light" w:hAnsi="Frutiger LT Com 45 Light"/>
          <w:sz w:val="28"/>
          <w:szCs w:val="28"/>
          <w:lang w:val="ru-RU"/>
        </w:rPr>
      </w:pPr>
    </w:p>
    <w:p w14:paraId="1CB6A43A" w14:textId="77777777" w:rsidR="003F39F8" w:rsidRPr="00D37820" w:rsidRDefault="003F39F8" w:rsidP="001C2B30">
      <w:pPr>
        <w:rPr>
          <w:rFonts w:ascii="Frutiger LT Com 45 Light" w:hAnsi="Frutiger LT Com 45 Light"/>
          <w:sz w:val="28"/>
          <w:szCs w:val="28"/>
          <w:lang w:val="ru-RU"/>
        </w:rPr>
      </w:pPr>
    </w:p>
    <w:p w14:paraId="25C71445" w14:textId="77777777" w:rsidR="003F39F8" w:rsidRPr="00D37820" w:rsidRDefault="003F39F8" w:rsidP="001C2B30">
      <w:pPr>
        <w:rPr>
          <w:rFonts w:ascii="Frutiger LT Com 45 Light" w:hAnsi="Frutiger LT Com 45 Light"/>
          <w:sz w:val="28"/>
          <w:szCs w:val="28"/>
          <w:lang w:val="ru-RU"/>
        </w:rPr>
      </w:pPr>
    </w:p>
    <w:p w14:paraId="616174AE" w14:textId="77777777" w:rsidR="003F39F8" w:rsidRPr="00D37820" w:rsidRDefault="003F39F8" w:rsidP="001C2B30">
      <w:pPr>
        <w:rPr>
          <w:rFonts w:ascii="Frutiger LT Com 45 Light" w:hAnsi="Frutiger LT Com 45 Light"/>
          <w:sz w:val="28"/>
          <w:szCs w:val="28"/>
          <w:lang w:val="ru-RU"/>
        </w:rPr>
      </w:pPr>
    </w:p>
    <w:p w14:paraId="72C61A57" w14:textId="77777777" w:rsidR="001C2B30" w:rsidRPr="00F37738" w:rsidRDefault="00780600" w:rsidP="001C2B30">
      <w:pPr>
        <w:rPr>
          <w:rFonts w:ascii="Frutiger LT Com 45 Light" w:hAnsi="Frutiger LT Com 45 Light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Утверждено</w:t>
      </w:r>
      <w:r w:rsidR="001C2B30" w:rsidRPr="00F37738">
        <w:rPr>
          <w:rFonts w:ascii="Frutiger LT Com 45 Light" w:hAnsi="Frutiger LT Com 45 Light"/>
          <w:sz w:val="28"/>
          <w:szCs w:val="28"/>
          <w:lang w:val="ru-RU"/>
        </w:rPr>
        <w:t>:</w:t>
      </w:r>
      <w:r w:rsidR="00336548" w:rsidRPr="00F37738">
        <w:rPr>
          <w:rFonts w:ascii="Frutiger LT Com 45 Light" w:hAnsi="Frutiger LT Com 45 Light"/>
          <w:sz w:val="28"/>
          <w:szCs w:val="28"/>
          <w:lang w:val="ru-RU"/>
        </w:rPr>
        <w:t xml:space="preserve"> </w:t>
      </w:r>
    </w:p>
    <w:p w14:paraId="34ED615C" w14:textId="77777777" w:rsidR="00C47C3D" w:rsidRPr="00B004EB" w:rsidRDefault="00B004EB" w:rsidP="001C2B30">
      <w:pPr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Имя</w:t>
      </w:r>
      <w:r w:rsidR="00C47C3D" w:rsidRPr="00B004EB">
        <w:rPr>
          <w:rFonts w:ascii="Frutiger LT Com 45 Light" w:hAnsi="Frutiger LT Com 45 Light"/>
          <w:sz w:val="28"/>
          <w:szCs w:val="28"/>
          <w:lang w:val="ru-RU"/>
        </w:rPr>
        <w:t xml:space="preserve">: </w:t>
      </w:r>
      <w:r>
        <w:rPr>
          <w:rFonts w:asciiTheme="minorHAnsi" w:hAnsiTheme="minorHAnsi"/>
          <w:sz w:val="28"/>
          <w:szCs w:val="28"/>
          <w:lang w:val="ru-RU"/>
        </w:rPr>
        <w:t>Евгения Ищукова</w:t>
      </w:r>
      <w:r w:rsidR="00DB6C1D" w:rsidRPr="00B004EB">
        <w:rPr>
          <w:rFonts w:ascii="Frutiger LT Com 45 Light" w:hAnsi="Frutiger LT Com 45 Light"/>
          <w:sz w:val="28"/>
          <w:szCs w:val="28"/>
          <w:lang w:val="ru-RU"/>
        </w:rPr>
        <w:t xml:space="preserve"> (</w:t>
      </w:r>
      <w:r>
        <w:rPr>
          <w:rFonts w:asciiTheme="minorHAnsi" w:hAnsiTheme="minorHAnsi"/>
          <w:sz w:val="28"/>
          <w:szCs w:val="28"/>
          <w:lang w:val="ru-RU"/>
        </w:rPr>
        <w:t>Главный эксперт</w:t>
      </w:r>
      <w:r w:rsidR="00DB6C1D" w:rsidRPr="00B004EB">
        <w:rPr>
          <w:rFonts w:ascii="Frutiger LT Com 45 Light" w:hAnsi="Frutiger LT Com 45 Light"/>
          <w:sz w:val="28"/>
          <w:szCs w:val="28"/>
          <w:lang w:val="ru-RU"/>
        </w:rPr>
        <w:t>)</w:t>
      </w:r>
    </w:p>
    <w:p w14:paraId="11BCD3AD" w14:textId="77777777" w:rsidR="004B6219" w:rsidRPr="00B004EB" w:rsidRDefault="00B004EB" w:rsidP="001C2B30">
      <w:pPr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Страна</w:t>
      </w:r>
      <w:r w:rsidR="001C2B30" w:rsidRPr="00F37738">
        <w:rPr>
          <w:rFonts w:ascii="Frutiger LT Com 45 Light" w:hAnsi="Frutiger LT Com 45 Light"/>
          <w:sz w:val="28"/>
          <w:szCs w:val="28"/>
          <w:lang w:val="ru-RU"/>
        </w:rPr>
        <w:t xml:space="preserve">: </w:t>
      </w:r>
      <w:r>
        <w:rPr>
          <w:rFonts w:asciiTheme="minorHAnsi" w:hAnsiTheme="minorHAnsi"/>
          <w:sz w:val="28"/>
          <w:szCs w:val="28"/>
          <w:lang w:val="ru-RU"/>
        </w:rPr>
        <w:t>РФ</w:t>
      </w:r>
    </w:p>
    <w:p w14:paraId="141151BE" w14:textId="77777777" w:rsidR="00336548" w:rsidRPr="00F37738" w:rsidRDefault="00336548" w:rsidP="001C2B30">
      <w:pPr>
        <w:rPr>
          <w:lang w:val="ru-RU"/>
        </w:rPr>
      </w:pPr>
    </w:p>
    <w:p w14:paraId="77799AD8" w14:textId="77777777" w:rsidR="00336548" w:rsidRPr="00F37738" w:rsidRDefault="00336548" w:rsidP="001C2B30">
      <w:pPr>
        <w:rPr>
          <w:lang w:val="ru-RU"/>
        </w:rPr>
      </w:pPr>
    </w:p>
    <w:p w14:paraId="0F3652D9" w14:textId="77777777" w:rsidR="00336548" w:rsidRPr="00F37738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14:paraId="32150468" w14:textId="77777777" w:rsidR="00336548" w:rsidRPr="00F37738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14:paraId="6B56DEBF" w14:textId="77777777" w:rsidR="00336548" w:rsidRPr="00F37738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14:paraId="7EAC44D6" w14:textId="77777777" w:rsidR="00336548" w:rsidRPr="00F37738" w:rsidRDefault="00336548" w:rsidP="00336548">
      <w:pPr>
        <w:rPr>
          <w:lang w:val="ru-RU"/>
        </w:rPr>
      </w:pPr>
    </w:p>
    <w:p w14:paraId="31D9C4E6" w14:textId="77777777" w:rsidR="00336548" w:rsidRPr="00F37738" w:rsidRDefault="00336548" w:rsidP="00336548">
      <w:pPr>
        <w:rPr>
          <w:lang w:val="ru-RU"/>
        </w:rPr>
      </w:pPr>
    </w:p>
    <w:p w14:paraId="0A63687A" w14:textId="77777777" w:rsidR="00336548" w:rsidRPr="00F37738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14:paraId="22ABB749" w14:textId="77777777" w:rsidR="00336548" w:rsidRPr="00F37738" w:rsidRDefault="00336548" w:rsidP="00336548">
      <w:pPr>
        <w:pStyle w:val="a0"/>
        <w:numPr>
          <w:ilvl w:val="0"/>
          <w:numId w:val="0"/>
        </w:numPr>
        <w:rPr>
          <w:rFonts w:ascii="Frutiger LT Com 45 Light" w:hAnsi="Frutiger LT Com 45 Light"/>
          <w:lang w:val="ru-RU"/>
        </w:rPr>
        <w:sectPr w:rsidR="00336548" w:rsidRPr="00F37738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30A33061" w14:textId="77777777" w:rsidR="00C47C3D" w:rsidRPr="0097279A" w:rsidRDefault="00D37820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СОДЕРЖАНИЕ </w:t>
      </w:r>
    </w:p>
    <w:p w14:paraId="7F83D04D" w14:textId="77777777" w:rsidR="00C47C3D" w:rsidRPr="0097279A" w:rsidRDefault="00D37820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C47C3D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DB1CB8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1.1. Название и описание профессиональной компетенции.</w:t>
      </w:r>
    </w:p>
    <w:p w14:paraId="36E9BDB3" w14:textId="4E6BC19E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1.1.1. Название профессиональной компетенции: </w:t>
      </w:r>
      <w:r w:rsidR="00FF7CF0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Разработка решений с использованием </w:t>
      </w:r>
      <w:proofErr w:type="spellStart"/>
      <w:r w:rsidR="00FF7CF0">
        <w:rPr>
          <w:rStyle w:val="12"/>
          <w:rFonts w:eastAsiaTheme="majorEastAsia"/>
          <w:color w:val="000000"/>
          <w:sz w:val="28"/>
          <w:szCs w:val="28"/>
          <w:lang w:val="ru-RU"/>
        </w:rPr>
        <w:t>блокчейн</w:t>
      </w:r>
      <w:proofErr w:type="spellEnd"/>
      <w:r w:rsidR="00FF7CF0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 технологий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</w:t>
      </w:r>
    </w:p>
    <w:p w14:paraId="401F436F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1.1.2. Описание профессиональной компетенции.</w:t>
      </w:r>
    </w:p>
    <w:p w14:paraId="0A6AD723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Участникам необходимо продемонстрировать свои навыки в области программирования, тестирования, размещения и технического обслуживания решения с использованием технологии </w:t>
      </w: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блокчейн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 Разработчики также должны показать умения обнаруживать и устранять уязвимости и недоработки в представленном программном решении.</w:t>
      </w:r>
    </w:p>
    <w:p w14:paraId="3FCC1D13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1.2. Область применения</w:t>
      </w:r>
    </w:p>
    <w:p w14:paraId="1484470F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1.2.1. Каждый эксперт и участник обязан ознакомиться с данным конкурсным заданием.</w:t>
      </w:r>
    </w:p>
    <w:p w14:paraId="31A6C62B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1.3. Сопроводительная документация</w:t>
      </w:r>
    </w:p>
    <w:p w14:paraId="660D308B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1.3.1. Поскольку данное конкурсное задание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14:paraId="230C24EE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• «</w:t>
      </w: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</w:rPr>
        <w:t>WorldSkills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 </w:t>
      </w:r>
      <w:r w:rsidRPr="0097279A">
        <w:rPr>
          <w:rStyle w:val="12"/>
          <w:rFonts w:eastAsiaTheme="majorEastAsia"/>
          <w:color w:val="000000"/>
          <w:sz w:val="28"/>
          <w:szCs w:val="28"/>
        </w:rPr>
        <w:t>Russia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», Техническое описание, Разработка решения на базе </w:t>
      </w: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блокчейн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;</w:t>
      </w:r>
    </w:p>
    <w:p w14:paraId="23F18F89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• «</w:t>
      </w: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</w:rPr>
        <w:t>WorldSkills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 </w:t>
      </w:r>
      <w:r w:rsidRPr="0097279A">
        <w:rPr>
          <w:rStyle w:val="12"/>
          <w:rFonts w:eastAsiaTheme="majorEastAsia"/>
          <w:color w:val="000000"/>
          <w:sz w:val="28"/>
          <w:szCs w:val="28"/>
        </w:rPr>
        <w:t>Russia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», Правила проведения чемпионата</w:t>
      </w:r>
    </w:p>
    <w:p w14:paraId="051C42C8" w14:textId="77777777" w:rsidR="00AC0FD6" w:rsidRPr="0097279A" w:rsidRDefault="00AC0FD6" w:rsidP="00AC0FD6">
      <w:pPr>
        <w:pStyle w:val="13"/>
        <w:spacing w:before="0" w:after="0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• Принимающая сторона — Правила техники безопасности и санитарные нормы.</w:t>
      </w:r>
    </w:p>
    <w:p w14:paraId="283A9520" w14:textId="77777777" w:rsidR="00C47C3D" w:rsidRPr="0097279A" w:rsidRDefault="00780600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Описание проекта и Задач</w:t>
      </w:r>
    </w:p>
    <w:p w14:paraId="6A77B561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Модули и время сведены в таблице 1</w:t>
      </w:r>
    </w:p>
    <w:p w14:paraId="0D763264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Таблица 1</w:t>
      </w:r>
      <w:r w:rsidRPr="0097279A">
        <w:rPr>
          <w:rStyle w:val="12"/>
          <w:rFonts w:eastAsiaTheme="majorEastAsia"/>
          <w:color w:val="000000"/>
          <w:sz w:val="28"/>
          <w:szCs w:val="28"/>
        </w:rPr>
        <w:t>.</w:t>
      </w:r>
    </w:p>
    <w:p w14:paraId="0A77EC3D" w14:textId="77777777" w:rsidR="00AC0FD6" w:rsidRPr="0097279A" w:rsidRDefault="00AC0FD6" w:rsidP="00AC0FD6">
      <w:pPr>
        <w:pStyle w:val="14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7"/>
        <w:gridCol w:w="6858"/>
        <w:gridCol w:w="1853"/>
      </w:tblGrid>
      <w:tr w:rsidR="00AC0FD6" w:rsidRPr="0097279A" w14:paraId="7C8C2BB2" w14:textId="77777777" w:rsidTr="00312110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A5B2" w14:textId="77777777" w:rsidR="00AC0FD6" w:rsidRPr="0097279A" w:rsidRDefault="00AC0FD6" w:rsidP="00312110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66B9" w14:textId="77777777" w:rsidR="00AC0FD6" w:rsidRPr="0097279A" w:rsidRDefault="00AC0FD6" w:rsidP="00312110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Наименование</w:t>
            </w:r>
            <w:proofErr w:type="spellEnd"/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модуля</w:t>
            </w:r>
            <w:proofErr w:type="spellEnd"/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7E82" w14:textId="77777777" w:rsidR="00AC0FD6" w:rsidRPr="0097279A" w:rsidRDefault="00AC0FD6" w:rsidP="00312110">
            <w:pPr>
              <w:pStyle w:val="13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7279A">
              <w:rPr>
                <w:color w:val="000000"/>
                <w:sz w:val="28"/>
                <w:szCs w:val="28"/>
              </w:rPr>
              <w:t>Время</w:t>
            </w:r>
            <w:proofErr w:type="spellEnd"/>
            <w:r w:rsidRPr="0097279A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279A">
              <w:rPr>
                <w:color w:val="000000"/>
                <w:sz w:val="28"/>
                <w:szCs w:val="28"/>
              </w:rPr>
              <w:t>на</w:t>
            </w:r>
            <w:proofErr w:type="spellEnd"/>
          </w:p>
          <w:p w14:paraId="341DF6A7" w14:textId="77777777" w:rsidR="00AC0FD6" w:rsidRPr="0097279A" w:rsidRDefault="00AC0FD6" w:rsidP="00312110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 xml:space="preserve">выполнение </w:t>
            </w:r>
            <w:proofErr w:type="spellStart"/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задания</w:t>
            </w:r>
            <w:proofErr w:type="spellEnd"/>
          </w:p>
        </w:tc>
      </w:tr>
      <w:tr w:rsidR="00AC0FD6" w:rsidRPr="0097279A" w14:paraId="282D3515" w14:textId="77777777" w:rsidTr="00312110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020B" w14:textId="3AA32A37" w:rsidR="00AC0FD6" w:rsidRPr="0097279A" w:rsidRDefault="0097279A" w:rsidP="00312110">
            <w:pPr>
              <w:pStyle w:val="13"/>
              <w:spacing w:before="0" w:after="0"/>
              <w:rPr>
                <w:sz w:val="28"/>
                <w:szCs w:val="28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1</w:t>
            </w:r>
            <w:r w:rsidR="00AC0FD6"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338B" w14:textId="77777777" w:rsidR="00AC0FD6" w:rsidRPr="0097279A" w:rsidRDefault="00AC0FD6" w:rsidP="00312110">
            <w:pPr>
              <w:pStyle w:val="13"/>
              <w:spacing w:before="0" w:after="0"/>
              <w:rPr>
                <w:sz w:val="28"/>
                <w:szCs w:val="28"/>
                <w:lang w:val="ru-RU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Реализация смарт-контракта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348" w14:textId="6AEF9F5B" w:rsidR="00AC0FD6" w:rsidRPr="0097279A" w:rsidRDefault="004A591F" w:rsidP="00312110">
            <w:pPr>
              <w:pStyle w:val="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AC0FD6" w:rsidRPr="009727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часов</w:t>
            </w:r>
          </w:p>
        </w:tc>
      </w:tr>
      <w:tr w:rsidR="00AC0FD6" w:rsidRPr="0097279A" w14:paraId="5A6E812B" w14:textId="77777777" w:rsidTr="00312110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3BBF" w14:textId="6A23F609" w:rsidR="00AC0FD6" w:rsidRPr="0097279A" w:rsidRDefault="0097279A" w:rsidP="00312110">
            <w:pPr>
              <w:pStyle w:val="13"/>
              <w:spacing w:before="0" w:after="0"/>
              <w:rPr>
                <w:sz w:val="28"/>
                <w:szCs w:val="28"/>
                <w:lang w:val="ru-RU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2</w:t>
            </w:r>
            <w:r w:rsidR="00AC0FD6"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F56A" w14:textId="00A2A737" w:rsidR="00AC0FD6" w:rsidRPr="0097279A" w:rsidRDefault="00AC0FD6" w:rsidP="0097279A">
            <w:pPr>
              <w:pStyle w:val="13"/>
              <w:spacing w:before="0" w:after="0"/>
              <w:rPr>
                <w:sz w:val="28"/>
                <w:szCs w:val="28"/>
                <w:lang w:val="ru-RU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Реализация интерфейса</w:t>
            </w:r>
            <w:r w:rsidR="00D37820"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B3FA" w14:textId="2DA00762" w:rsidR="00AC0FD6" w:rsidRPr="0097279A" w:rsidRDefault="0097279A" w:rsidP="00312110">
            <w:pPr>
              <w:pStyle w:val="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AC0FD6" w:rsidRPr="009727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часа</w:t>
            </w:r>
          </w:p>
        </w:tc>
      </w:tr>
      <w:tr w:rsidR="00AC0FD6" w:rsidRPr="0097279A" w14:paraId="56AD414C" w14:textId="77777777" w:rsidTr="00312110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387E" w14:textId="57A7A87D" w:rsidR="00AC0FD6" w:rsidRPr="0097279A" w:rsidRDefault="0097279A" w:rsidP="00312110">
            <w:pPr>
              <w:pStyle w:val="13"/>
              <w:spacing w:before="0" w:after="0"/>
              <w:rPr>
                <w:rStyle w:val="12"/>
                <w:rFonts w:eastAsiaTheme="majorEastAsia"/>
                <w:color w:val="000000"/>
                <w:sz w:val="28"/>
                <w:szCs w:val="28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3</w:t>
            </w:r>
            <w:r w:rsidR="00AC0FD6" w:rsidRPr="0097279A">
              <w:rPr>
                <w:rStyle w:val="12"/>
                <w:rFonts w:eastAsiaTheme="major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2CDD" w14:textId="7AF5AAB0" w:rsidR="00AC0FD6" w:rsidRPr="0097279A" w:rsidRDefault="00AC0FD6" w:rsidP="0097279A">
            <w:pPr>
              <w:pStyle w:val="13"/>
              <w:spacing w:before="0" w:after="0"/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</w:pP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Презентация проекта</w:t>
            </w:r>
            <w:r w:rsidR="00D37820"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F421" w14:textId="6EACC17D" w:rsidR="00AC0FD6" w:rsidRPr="0097279A" w:rsidRDefault="008030C2" w:rsidP="00312110">
            <w:pPr>
              <w:pStyle w:val="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7279A" w:rsidRPr="009727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C0FD6" w:rsidRPr="009727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</w:tbl>
    <w:p w14:paraId="4FAEDA00" w14:textId="77777777" w:rsidR="00D37820" w:rsidRPr="0097279A" w:rsidRDefault="00D37820" w:rsidP="00AC0FD6">
      <w:pPr>
        <w:pStyle w:val="13"/>
        <w:spacing w:before="0" w:after="0"/>
        <w:jc w:val="both"/>
        <w:rPr>
          <w:rStyle w:val="12"/>
          <w:rFonts w:eastAsiaTheme="majorEastAsia"/>
          <w:bCs/>
          <w:color w:val="000000"/>
          <w:sz w:val="28"/>
          <w:szCs w:val="28"/>
        </w:rPr>
      </w:pPr>
    </w:p>
    <w:p w14:paraId="7BF9A2FC" w14:textId="77777777" w:rsidR="0097279A" w:rsidRPr="0097279A" w:rsidRDefault="0097279A" w:rsidP="00AC0FD6">
      <w:pPr>
        <w:pStyle w:val="13"/>
        <w:spacing w:before="0" w:after="0"/>
        <w:jc w:val="both"/>
        <w:rPr>
          <w:rStyle w:val="12"/>
          <w:rFonts w:eastAsiaTheme="majorEastAsia"/>
          <w:bCs/>
          <w:color w:val="000000"/>
          <w:sz w:val="28"/>
          <w:szCs w:val="28"/>
        </w:rPr>
      </w:pPr>
    </w:p>
    <w:p w14:paraId="3C8854CB" w14:textId="12FBD8E2" w:rsidR="00AC0FD6" w:rsidRPr="008F0631" w:rsidRDefault="00AC0FD6" w:rsidP="00610096">
      <w:pPr>
        <w:pStyle w:val="14"/>
        <w:jc w:val="center"/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8F0631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Модуль </w:t>
      </w:r>
      <w:r w:rsidR="0097279A" w:rsidRPr="008F0631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</w:t>
      </w:r>
      <w:r w:rsidRPr="008F0631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. Смарт-контракт.</w:t>
      </w:r>
    </w:p>
    <w:p w14:paraId="787121C4" w14:textId="77777777" w:rsidR="00610096" w:rsidRDefault="00610096" w:rsidP="000C18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F8442A" w14:textId="77777777" w:rsidR="0097279A" w:rsidRPr="0097279A" w:rsidRDefault="0097279A" w:rsidP="000C18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Целью конкурсного задания является создание и презентация программного решения с использованием технологии </w:t>
      </w:r>
      <w:proofErr w:type="spellStart"/>
      <w:r w:rsidRPr="0097279A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EFA00B" w14:textId="188830E6" w:rsidR="00FF7CF0" w:rsidRDefault="0097279A" w:rsidP="000C18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конкурсного задания необходимо </w:t>
      </w:r>
      <w:r w:rsidR="00FF7CF0">
        <w:rPr>
          <w:rFonts w:ascii="Times New Roman" w:hAnsi="Times New Roman" w:cs="Times New Roman"/>
          <w:sz w:val="28"/>
          <w:szCs w:val="28"/>
          <w:lang w:val="ru-RU"/>
        </w:rPr>
        <w:t>реализовать систему «Безопасное дорожное движение», котор</w:t>
      </w:r>
      <w:r w:rsidR="000D0A67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FF7CF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оформлять страхование автомобилей, оформлять страховые выплаты, а также своевременно уплачивать штрафы при нарушении правил дорожного движения (ПДД).</w:t>
      </w:r>
    </w:p>
    <w:p w14:paraId="3921427F" w14:textId="77777777" w:rsidR="000E1892" w:rsidRDefault="000D0A67" w:rsidP="000E18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систему Безопасного дорожного движения вовлечены следующие </w:t>
      </w:r>
      <w:r w:rsidRPr="000E1892">
        <w:rPr>
          <w:rFonts w:ascii="Times New Roman" w:hAnsi="Times New Roman" w:cs="Times New Roman"/>
          <w:b/>
          <w:i/>
          <w:sz w:val="28"/>
          <w:szCs w:val="28"/>
          <w:lang w:val="ru-RU"/>
        </w:rPr>
        <w:t>субъекты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водитель, сотрудник дорожно-патрульной службы (ДПС), </w:t>
      </w:r>
      <w:r w:rsidR="000E1892">
        <w:rPr>
          <w:rFonts w:ascii="Times New Roman" w:hAnsi="Times New Roman" w:cs="Times New Roman"/>
          <w:sz w:val="28"/>
          <w:szCs w:val="28"/>
          <w:lang w:val="ru-RU"/>
        </w:rPr>
        <w:t xml:space="preserve">страховая компания, государственный банк. </w:t>
      </w:r>
    </w:p>
    <w:p w14:paraId="394E49DC" w14:textId="56C97590" w:rsidR="0097279A" w:rsidRPr="0097279A" w:rsidRDefault="000E1892" w:rsidP="000E18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Объектом</w:t>
      </w:r>
      <w:r w:rsidR="0097279A"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системы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E1892">
        <w:rPr>
          <w:rFonts w:ascii="Times New Roman" w:hAnsi="Times New Roman" w:cs="Times New Roman"/>
          <w:sz w:val="28"/>
          <w:szCs w:val="28"/>
          <w:lang w:val="ru-RU"/>
        </w:rPr>
        <w:t>является транспортное средство</w:t>
      </w:r>
      <w:r w:rsidR="0097279A" w:rsidRPr="000E18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744861" w14:textId="1F3CA7CE" w:rsidR="0097279A" w:rsidRPr="0097279A" w:rsidRDefault="0097279A" w:rsidP="000E18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Характеристики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E1892">
        <w:rPr>
          <w:rFonts w:ascii="Times New Roman" w:hAnsi="Times New Roman" w:cs="Times New Roman"/>
          <w:b/>
          <w:i/>
          <w:sz w:val="28"/>
          <w:szCs w:val="28"/>
          <w:lang w:val="ru-RU"/>
        </w:rPr>
        <w:t>транспортного средства</w:t>
      </w:r>
      <w:r w:rsidRPr="0097279A">
        <w:rPr>
          <w:rFonts w:ascii="Times New Roman" w:hAnsi="Times New Roman" w:cs="Times New Roman"/>
          <w:sz w:val="28"/>
          <w:szCs w:val="28"/>
        </w:rPr>
        <w:t>:</w:t>
      </w:r>
    </w:p>
    <w:p w14:paraId="07096159" w14:textId="16A0464A" w:rsidR="0097279A" w:rsidRPr="0097279A" w:rsidRDefault="000E1892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Категория (</w:t>
      </w:r>
      <w:r>
        <w:rPr>
          <w:rFonts w:ascii="Times New Roman" w:hAnsi="Times New Roman" w:cs="Times New Roman"/>
          <w:sz w:val="28"/>
          <w:szCs w:val="28"/>
          <w:lang w:val="en-US"/>
        </w:rPr>
        <w:t>A, B, C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7279A" w:rsidRPr="0097279A">
        <w:rPr>
          <w:rFonts w:ascii="Times New Roman" w:hAnsi="Times New Roman" w:cs="Times New Roman"/>
          <w:sz w:val="28"/>
          <w:szCs w:val="28"/>
        </w:rPr>
        <w:t>;</w:t>
      </w:r>
    </w:p>
    <w:p w14:paraId="0DE837FA" w14:textId="0EF81252" w:rsidR="0097279A" w:rsidRPr="0097279A" w:rsidRDefault="000E1892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Рыночная стоимость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Рс</w:t>
      </w:r>
      <w:proofErr w:type="spellEnd"/>
      <w:r w:rsidR="00D97FA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97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7FA7"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7279A"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0B81E7B" w14:textId="3751ECE7" w:rsidR="0097279A" w:rsidRDefault="000E1892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эксплуатации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</w:t>
      </w:r>
      <w:proofErr w:type="spellEnd"/>
      <w:r w:rsidR="00D97FA7">
        <w:rPr>
          <w:rFonts w:ascii="Times New Roman" w:hAnsi="Times New Roman" w:cs="Times New Roman"/>
          <w:sz w:val="28"/>
          <w:szCs w:val="28"/>
          <w:lang w:val="ru-RU"/>
        </w:rPr>
        <w:t>, лет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7279A" w:rsidRPr="0097279A">
        <w:rPr>
          <w:rFonts w:ascii="Times New Roman" w:hAnsi="Times New Roman" w:cs="Times New Roman"/>
          <w:sz w:val="28"/>
          <w:szCs w:val="28"/>
        </w:rPr>
        <w:t>;</w:t>
      </w:r>
    </w:p>
    <w:p w14:paraId="590148AF" w14:textId="2C65923C" w:rsidR="00D6547B" w:rsidRDefault="00D6547B" w:rsidP="00D65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47B">
        <w:rPr>
          <w:rFonts w:ascii="Times New Roman" w:hAnsi="Times New Roman" w:cs="Times New Roman"/>
          <w:b/>
          <w:i/>
          <w:sz w:val="28"/>
          <w:szCs w:val="28"/>
        </w:rPr>
        <w:t>Характеристики</w:t>
      </w:r>
      <w:proofErr w:type="spellEnd"/>
      <w:r w:rsidRPr="00D654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водителя</w:t>
      </w:r>
      <w:r w:rsidRPr="00D6547B">
        <w:rPr>
          <w:rFonts w:ascii="Times New Roman" w:hAnsi="Times New Roman" w:cs="Times New Roman"/>
          <w:sz w:val="28"/>
          <w:szCs w:val="28"/>
        </w:rPr>
        <w:t>:</w:t>
      </w:r>
    </w:p>
    <w:p w14:paraId="75E7E3BA" w14:textId="77777777" w:rsidR="007774B8" w:rsidRDefault="007774B8" w:rsidP="00312110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774B8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2975C1C1" w14:textId="1E24B9BD" w:rsidR="007774B8" w:rsidRPr="007774B8" w:rsidRDefault="007774B8" w:rsidP="007774B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Водительское удостоверение со всеми параметрами (номер, срок действия, категория транспортного средства);</w:t>
      </w:r>
    </w:p>
    <w:p w14:paraId="38B03B32" w14:textId="5EF5C2EC" w:rsidR="00D6547B" w:rsidRPr="007774B8" w:rsidRDefault="00294DA9" w:rsidP="00312110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 начала водительского стажа (для определения стажа; например, если стаж начался в 2001 году, то на 2020 год стаж будет равен 19 лет)</w:t>
      </w:r>
      <w:r w:rsidR="00D6547B" w:rsidRPr="007774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AF16F1" w14:textId="47AAE102" w:rsidR="00D6547B" w:rsidRPr="00D6547B" w:rsidRDefault="00D6547B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ДТП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CA421" w14:textId="267F1498" w:rsidR="00D6547B" w:rsidRDefault="00946DF8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неоплаченных штрафов;</w:t>
      </w:r>
    </w:p>
    <w:p w14:paraId="0552CB03" w14:textId="7445D219" w:rsidR="00946DF8" w:rsidRDefault="00946DF8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Страховой взнос;</w:t>
      </w:r>
    </w:p>
    <w:p w14:paraId="57BBC78C" w14:textId="359A107A" w:rsidR="00946DF8" w:rsidRPr="00D6547B" w:rsidRDefault="00946DF8" w:rsidP="0097279A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Текущий баланс.</w:t>
      </w:r>
    </w:p>
    <w:p w14:paraId="1C4FD1EA" w14:textId="77777777" w:rsidR="0097279A" w:rsidRPr="0097279A" w:rsidRDefault="0097279A" w:rsidP="0097279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7F724" w14:textId="08A27224" w:rsidR="000E1892" w:rsidRDefault="00D97FA7" w:rsidP="000E189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="000E1892" w:rsidRPr="00D97FA7">
        <w:rPr>
          <w:rFonts w:ascii="Times New Roman" w:hAnsi="Times New Roman" w:cs="Times New Roman"/>
          <w:b/>
          <w:sz w:val="28"/>
          <w:szCs w:val="28"/>
          <w:lang w:val="ru-RU"/>
        </w:rPr>
        <w:t>анк</w:t>
      </w:r>
      <w:r w:rsidR="000E1892">
        <w:rPr>
          <w:rFonts w:ascii="Times New Roman" w:hAnsi="Times New Roman" w:cs="Times New Roman"/>
          <w:sz w:val="28"/>
          <w:szCs w:val="28"/>
          <w:lang w:val="ru-RU"/>
        </w:rPr>
        <w:t xml:space="preserve"> в рамках задания – это аккаунт в </w:t>
      </w:r>
      <w:proofErr w:type="spellStart"/>
      <w:r w:rsidR="000E1892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="000E1892">
        <w:rPr>
          <w:rFonts w:ascii="Times New Roman" w:hAnsi="Times New Roman" w:cs="Times New Roman"/>
          <w:sz w:val="28"/>
          <w:szCs w:val="28"/>
          <w:lang w:val="ru-RU"/>
        </w:rPr>
        <w:t xml:space="preserve">-цепи, который задается в генезис-блоке. При старте системы на счету данного аккаунта должно быть 1000 </w:t>
      </w:r>
      <w:r w:rsidR="000E1892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0E1892" w:rsidRPr="000E18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E1892">
        <w:rPr>
          <w:rFonts w:ascii="Times New Roman" w:hAnsi="Times New Roman" w:cs="Times New Roman"/>
          <w:sz w:val="28"/>
          <w:szCs w:val="28"/>
          <w:lang w:val="ru-RU"/>
        </w:rPr>
        <w:t xml:space="preserve">На счет данного аккаунта поступают все штрафы, оплачиваемые водителями. Также Страховая компания занимает (автоматически) деньги у аккаунта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E1892">
        <w:rPr>
          <w:rFonts w:ascii="Times New Roman" w:hAnsi="Times New Roman" w:cs="Times New Roman"/>
          <w:sz w:val="28"/>
          <w:szCs w:val="28"/>
          <w:lang w:val="ru-RU"/>
        </w:rPr>
        <w:t>анк (без процентов), если ей не хватает денег на выплату страховки. И возвращает деньги (автомат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E1892">
        <w:rPr>
          <w:rFonts w:ascii="Times New Roman" w:hAnsi="Times New Roman" w:cs="Times New Roman"/>
          <w:sz w:val="28"/>
          <w:szCs w:val="28"/>
          <w:lang w:val="ru-RU"/>
        </w:rPr>
        <w:t>чески) при поступлении денег на счет Страховой 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60142" w14:textId="77777777" w:rsidR="00D97FA7" w:rsidRDefault="00D97FA7" w:rsidP="000E189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19371D" w14:textId="72691AEF" w:rsidR="00D97FA7" w:rsidRDefault="00D97FA7" w:rsidP="000E189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Страховая </w:t>
      </w:r>
      <w:proofErr w:type="gramStart"/>
      <w:r w:rsidRPr="002E4673">
        <w:rPr>
          <w:rFonts w:ascii="Times New Roman" w:hAnsi="Times New Roman" w:cs="Times New Roman"/>
          <w:b/>
          <w:sz w:val="28"/>
          <w:szCs w:val="28"/>
          <w:lang w:val="ru-RU"/>
        </w:rPr>
        <w:t>компания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аккаунт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-цепи, который задается в генезис-блоке. При старте системы на счету данного аккаунта должно быть 0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0E18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Страховая компания может выполнять две функции: оформлять страховку и выплачивать страховку.</w:t>
      </w:r>
    </w:p>
    <w:p w14:paraId="453B3B29" w14:textId="689664C8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поступлении запроса от водителя на оформление страховки страхов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взнос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плачивается, исходя из формулы:</w:t>
      </w:r>
    </w:p>
    <w:p w14:paraId="11B7F13B" w14:textId="77777777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84640C" w14:textId="211A4057" w:rsidR="00D97FA7" w:rsidRDefault="00D97FA7" w:rsidP="00D97F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Взн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D97FA7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</w:t>
      </w:r>
      <w:proofErr w:type="spellEnd"/>
      <w:r w:rsidRPr="00D97FA7">
        <w:rPr>
          <w:rFonts w:ascii="Times New Roman" w:hAnsi="Times New Roman" w:cs="Times New Roman"/>
          <w:sz w:val="28"/>
          <w:szCs w:val="28"/>
          <w:lang w:val="ru-RU"/>
        </w:rPr>
        <w:t>/10</w:t>
      </w:r>
      <w:proofErr w:type="gramStart"/>
      <w:r w:rsidRPr="00D97FA7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97FA7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End"/>
      <w:r w:rsidRPr="00D97FA7">
        <w:rPr>
          <w:rFonts w:ascii="Times New Roman" w:hAnsi="Times New Roman" w:cs="Times New Roman"/>
          <w:sz w:val="28"/>
          <w:szCs w:val="28"/>
          <w:lang w:val="ru-RU"/>
        </w:rPr>
        <w:t xml:space="preserve">0,1 + 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  <w:lang w:val="ru-RU"/>
        </w:rPr>
        <w:t>2*Штр+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>ДТП-0,</w:t>
      </w:r>
      <w:r w:rsidR="001C5521" w:rsidRPr="001C552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D97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ABC00C" w14:textId="77777777" w:rsidR="00D97FA7" w:rsidRPr="00D97FA7" w:rsidRDefault="00D97FA7" w:rsidP="00D97F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7F5F3" w14:textId="51BC94F9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14:paraId="51F35557" w14:textId="38EF06E8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Взн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страховой взнос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0EAAE23" w14:textId="4D8CDA58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рыночная стоимость транспортного средства,</w:t>
      </w:r>
    </w:p>
    <w:p w14:paraId="60E85EE1" w14:textId="121982A8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срок эксплуатации транспортного средства,</w:t>
      </w:r>
    </w:p>
    <w:p w14:paraId="13B49735" w14:textId="0B2DE1AE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неоплаченных штрафов у водителя,</w:t>
      </w:r>
    </w:p>
    <w:p w14:paraId="1703E326" w14:textId="308EFED1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ДТП – общее количество ДТП, в которые попадал водитель</w:t>
      </w:r>
    </w:p>
    <w:p w14:paraId="7EA58FEA" w14:textId="066D29B7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Водительский стаж.</w:t>
      </w:r>
    </w:p>
    <w:p w14:paraId="71F95CE1" w14:textId="77777777" w:rsidR="00D97FA7" w:rsidRDefault="00D97FA7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E5FC44" w14:textId="149972E8" w:rsidR="00D97FA7" w:rsidRDefault="00D97FA7" w:rsidP="00D97FA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водитель с водительским стажем 5 лет, у которого было зафиксировано 1 ДТП и имеется 2 неоплаченных штрафа для машины стоимостью 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 xml:space="preserve">30 </w:t>
      </w:r>
      <w:proofErr w:type="spellStart"/>
      <w:r w:rsidR="001C5521">
        <w:rPr>
          <w:rFonts w:ascii="Times New Roman" w:hAnsi="Times New Roman" w:cs="Times New Roman"/>
          <w:sz w:val="28"/>
          <w:szCs w:val="28"/>
          <w:lang w:val="en-US"/>
        </w:rPr>
        <w:t>eht</w:t>
      </w:r>
      <w:proofErr w:type="spellEnd"/>
      <w:r w:rsidR="001C5521" w:rsidRPr="001C5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>и сроком эксплуатации 2 года, страховая сумма составит:</w:t>
      </w:r>
    </w:p>
    <w:p w14:paraId="12F3B9EA" w14:textId="77777777" w:rsidR="001C5521" w:rsidRDefault="001C5521" w:rsidP="00D97FA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F53F5" w14:textId="72F3B570" w:rsidR="001C5521" w:rsidRPr="001C5521" w:rsidRDefault="001C5521" w:rsidP="001C55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</w:t>
      </w:r>
      <w:r w:rsidR="006A0049">
        <w:rPr>
          <w:rFonts w:ascii="Times New Roman" w:hAnsi="Times New Roman" w:cs="Times New Roman"/>
          <w:sz w:val="28"/>
          <w:szCs w:val="28"/>
          <w:lang w:val="ru-RU"/>
        </w:rPr>
        <w:t>Взн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D97FA7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</w:t>
      </w:r>
      <w:proofErr w:type="spellEnd"/>
      <w:r w:rsidRPr="00D97FA7">
        <w:rPr>
          <w:rFonts w:ascii="Times New Roman" w:hAnsi="Times New Roman" w:cs="Times New Roman"/>
          <w:sz w:val="28"/>
          <w:szCs w:val="28"/>
          <w:lang w:val="ru-RU"/>
        </w:rPr>
        <w:t>/10|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97FA7">
        <w:rPr>
          <w:rFonts w:ascii="Times New Roman" w:hAnsi="Times New Roman" w:cs="Times New Roman"/>
          <w:sz w:val="28"/>
          <w:szCs w:val="28"/>
          <w:lang w:val="ru-RU"/>
        </w:rPr>
        <w:t xml:space="preserve">*0,1 + </w:t>
      </w:r>
      <w:r>
        <w:rPr>
          <w:rFonts w:ascii="Times New Roman" w:hAnsi="Times New Roman" w:cs="Times New Roman"/>
          <w:sz w:val="28"/>
          <w:szCs w:val="28"/>
          <w:lang w:val="ru-RU"/>
        </w:rPr>
        <w:t>0,2*Штр+ДТП-0,</w:t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30*(</w:t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>1-2</w:t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>/10|</w:t>
      </w:r>
      <w:r>
        <w:rPr>
          <w:rFonts w:ascii="Times New Roman" w:hAnsi="Times New Roman" w:cs="Times New Roman"/>
          <w:sz w:val="28"/>
          <w:szCs w:val="28"/>
          <w:lang w:val="ru-RU"/>
        </w:rPr>
        <w:t>)*0,1+0,2*2+1-0,</w:t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*5 = 2,4 + 0,4+1-</w:t>
      </w:r>
      <w:r w:rsidRPr="001C552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2,8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eth</w:t>
      </w:r>
      <w:proofErr w:type="spellEnd"/>
    </w:p>
    <w:p w14:paraId="5437146A" w14:textId="77777777" w:rsidR="000E1892" w:rsidRDefault="000E1892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825E51" w14:textId="7B5344AD" w:rsidR="001C5521" w:rsidRDefault="001C5521" w:rsidP="001C552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наступлении страхового случая (то есть при оформлении ДТП сотрудником ДПС, владельцу автомашины возмещается десятикратный размер страхового взноса).</w:t>
      </w:r>
    </w:p>
    <w:p w14:paraId="60693300" w14:textId="77777777" w:rsidR="001C5521" w:rsidRDefault="001C5521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7E9D3B" w14:textId="4F2E4A3B" w:rsidR="001C5521" w:rsidRDefault="001C5521" w:rsidP="001C552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системе есть две основные роли пользователей: водитель и сотрудник ДПС. У каждого из них есть свой личный кабинет. Сотрудник ДПС может также являться водителем.</w:t>
      </w:r>
    </w:p>
    <w:p w14:paraId="1914D4A4" w14:textId="77777777" w:rsidR="001C5521" w:rsidRDefault="001C5521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4294DF" w14:textId="77777777" w:rsidR="0097279A" w:rsidRPr="0097279A" w:rsidRDefault="0097279A" w:rsidP="0097279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Функционал для каждой из ролей в системе:</w:t>
      </w:r>
    </w:p>
    <w:p w14:paraId="17561A50" w14:textId="6CFA30A4" w:rsidR="0097279A" w:rsidRDefault="001C5521" w:rsidP="002646AD">
      <w:p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 w:rsidR="008F0631" w:rsidRPr="001C55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906D5B" w14:textId="7F011BBE" w:rsidR="006B247B" w:rsidRPr="00997CA3" w:rsidRDefault="00D6547B" w:rsidP="00997CA3">
      <w:pPr>
        <w:pStyle w:val="af1"/>
        <w:numPr>
          <w:ilvl w:val="0"/>
          <w:numId w:val="25"/>
        </w:num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 xml:space="preserve"> в своем личном кабинете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водительского удостоверения: 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C5521">
        <w:rPr>
          <w:rFonts w:ascii="Times New Roman" w:hAnsi="Times New Roman" w:cs="Times New Roman"/>
          <w:sz w:val="28"/>
          <w:szCs w:val="28"/>
          <w:lang w:val="ru-RU"/>
        </w:rPr>
        <w:t>срок 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>, категория транспортного средства (все водительские удостоверения в рамках текущего конкурсного задания перечислены в табл. 1)</w:t>
      </w:r>
      <w:r w:rsidR="0097279A" w:rsidRPr="009727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E8B71B" w14:textId="0522F243" w:rsidR="0097279A" w:rsidRDefault="00946DF8" w:rsidP="002646AD">
      <w:pPr>
        <w:pStyle w:val="af1"/>
        <w:numPr>
          <w:ilvl w:val="0"/>
          <w:numId w:val="25"/>
        </w:num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регистрацию транспортного средства</w:t>
      </w:r>
      <w:r w:rsidR="0097279A" w:rsidRPr="006B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18B3C" w14:textId="0E08F276" w:rsidR="00946DF8" w:rsidRDefault="00946DF8" w:rsidP="002646AD">
      <w:pPr>
        <w:pStyle w:val="af1"/>
        <w:numPr>
          <w:ilvl w:val="0"/>
          <w:numId w:val="25"/>
        </w:num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продление срока действия водительского удостоверения;</w:t>
      </w:r>
    </w:p>
    <w:p w14:paraId="05BF6511" w14:textId="70E0D31F" w:rsidR="00312110" w:rsidRDefault="00AF06A8" w:rsidP="002646AD">
      <w:pPr>
        <w:pStyle w:val="af1"/>
        <w:numPr>
          <w:ilvl w:val="0"/>
          <w:numId w:val="25"/>
        </w:num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оформление и 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>получение страховки</w:t>
      </w:r>
      <w:r w:rsidR="003121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06D43" w14:textId="1638C0F2" w:rsidR="00946DF8" w:rsidRPr="00946DF8" w:rsidRDefault="007774B8" w:rsidP="002646AD">
      <w:pPr>
        <w:pStyle w:val="af1"/>
        <w:numPr>
          <w:ilvl w:val="0"/>
          <w:numId w:val="25"/>
        </w:numPr>
        <w:tabs>
          <w:tab w:val="left" w:pos="226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штрафа.</w:t>
      </w:r>
    </w:p>
    <w:p w14:paraId="318FE986" w14:textId="640DCE06" w:rsidR="0097279A" w:rsidRPr="0097279A" w:rsidRDefault="007774B8" w:rsidP="009727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ДПС</w:t>
      </w:r>
      <w:r w:rsidR="0097279A" w:rsidRPr="0097279A">
        <w:rPr>
          <w:rFonts w:ascii="Times New Roman" w:hAnsi="Times New Roman" w:cs="Times New Roman"/>
          <w:sz w:val="28"/>
          <w:szCs w:val="28"/>
        </w:rPr>
        <w:t>:</w:t>
      </w:r>
    </w:p>
    <w:p w14:paraId="78FE905E" w14:textId="65999F0D" w:rsidR="0097279A" w:rsidRPr="0097279A" w:rsidRDefault="007774B8" w:rsidP="0097279A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подтверждает данные водительского удостоверения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 (функция может быть реализована автоматически)</w:t>
      </w:r>
      <w:r w:rsidR="0097279A" w:rsidRPr="009727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F56C6B" w14:textId="3BA425D2" w:rsidR="0097279A" w:rsidRPr="0097279A" w:rsidRDefault="007774B8" w:rsidP="0097279A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регистрирует транспортное средство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 (функция может быть реализована автоматически)</w:t>
      </w:r>
      <w:r w:rsidR="0097279A" w:rsidRPr="009727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4D31E4" w14:textId="29D4D9D4" w:rsidR="0097279A" w:rsidRPr="00312110" w:rsidRDefault="007774B8" w:rsidP="0097279A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продлевает срок прав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 (функция может быть реализована автоматически)</w:t>
      </w:r>
      <w:r w:rsidR="0097279A" w:rsidRPr="003121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FDCAE" w14:textId="7BF2CE37" w:rsidR="0097279A" w:rsidRPr="006B247B" w:rsidRDefault="007774B8" w:rsidP="0097279A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выписывает штраф</w:t>
      </w:r>
      <w:r w:rsidR="0097279A" w:rsidRPr="006B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41EBC8" w14:textId="6ECB172E" w:rsidR="0097279A" w:rsidRPr="0097279A" w:rsidRDefault="007774B8" w:rsidP="0097279A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делает отметку о ДТП</w:t>
      </w:r>
      <w:r w:rsidR="00593A54">
        <w:rPr>
          <w:rFonts w:ascii="Times New Roman" w:hAnsi="Times New Roman" w:cs="Times New Roman"/>
          <w:sz w:val="28"/>
          <w:szCs w:val="28"/>
        </w:rPr>
        <w:t>.</w:t>
      </w:r>
    </w:p>
    <w:p w14:paraId="7DFF390F" w14:textId="3EADAEF2" w:rsidR="0097279A" w:rsidRPr="0097279A" w:rsidRDefault="0097279A" w:rsidP="007774B8">
      <w:pPr>
        <w:pStyle w:val="af1"/>
        <w:spacing w:after="0"/>
        <w:ind w:left="1429"/>
        <w:rPr>
          <w:rFonts w:ascii="Times New Roman" w:hAnsi="Times New Roman" w:cs="Times New Roman"/>
          <w:sz w:val="28"/>
          <w:szCs w:val="28"/>
          <w:lang w:val="ru-RU"/>
        </w:rPr>
      </w:pPr>
    </w:p>
    <w:p w14:paraId="61AD201D" w14:textId="3AFDABF3" w:rsidR="00D6547B" w:rsidRDefault="00D6547B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1 - Водительские удостоверения в рамках текущего конкурсного задания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547B" w14:paraId="7D16EA82" w14:textId="77777777" w:rsidTr="00D6547B">
        <w:tc>
          <w:tcPr>
            <w:tcW w:w="3209" w:type="dxa"/>
          </w:tcPr>
          <w:p w14:paraId="0FE4C9E2" w14:textId="437044D1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654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3209" w:type="dxa"/>
          </w:tcPr>
          <w:p w14:paraId="5721917B" w14:textId="4BFE0FE6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654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Срок действия</w:t>
            </w:r>
          </w:p>
        </w:tc>
        <w:tc>
          <w:tcPr>
            <w:tcW w:w="3210" w:type="dxa"/>
          </w:tcPr>
          <w:p w14:paraId="3DD7063B" w14:textId="01B3CF40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6547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Категория</w:t>
            </w:r>
          </w:p>
        </w:tc>
      </w:tr>
      <w:tr w:rsidR="00D6547B" w14:paraId="71D6D211" w14:textId="77777777" w:rsidTr="00D6547B">
        <w:tc>
          <w:tcPr>
            <w:tcW w:w="3209" w:type="dxa"/>
          </w:tcPr>
          <w:p w14:paraId="732F7EB3" w14:textId="11628FD0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3209" w:type="dxa"/>
          </w:tcPr>
          <w:p w14:paraId="001C9470" w14:textId="0E78E974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11.01.2021</w:t>
            </w:r>
          </w:p>
        </w:tc>
        <w:tc>
          <w:tcPr>
            <w:tcW w:w="3210" w:type="dxa"/>
          </w:tcPr>
          <w:p w14:paraId="63774675" w14:textId="0ECF1EE8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6547B" w14:paraId="757DB8D9" w14:textId="77777777" w:rsidTr="00D6547B">
        <w:tc>
          <w:tcPr>
            <w:tcW w:w="3209" w:type="dxa"/>
          </w:tcPr>
          <w:p w14:paraId="5945BD0D" w14:textId="7809904B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3209" w:type="dxa"/>
          </w:tcPr>
          <w:p w14:paraId="637284B2" w14:textId="4FA0D092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12.05.2025</w:t>
            </w:r>
          </w:p>
        </w:tc>
        <w:tc>
          <w:tcPr>
            <w:tcW w:w="3210" w:type="dxa"/>
          </w:tcPr>
          <w:p w14:paraId="3B598CDC" w14:textId="3AE15A58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6547B" w14:paraId="3044D629" w14:textId="77777777" w:rsidTr="00D6547B">
        <w:tc>
          <w:tcPr>
            <w:tcW w:w="3209" w:type="dxa"/>
          </w:tcPr>
          <w:p w14:paraId="7329505E" w14:textId="21F1807D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222</w:t>
            </w:r>
          </w:p>
        </w:tc>
        <w:tc>
          <w:tcPr>
            <w:tcW w:w="3209" w:type="dxa"/>
          </w:tcPr>
          <w:p w14:paraId="12FD29F3" w14:textId="676E4B2D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09.09.2020</w:t>
            </w:r>
          </w:p>
        </w:tc>
        <w:tc>
          <w:tcPr>
            <w:tcW w:w="3210" w:type="dxa"/>
          </w:tcPr>
          <w:p w14:paraId="153F163D" w14:textId="7253B50B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6547B" w14:paraId="36C1315B" w14:textId="77777777" w:rsidTr="00D6547B">
        <w:tc>
          <w:tcPr>
            <w:tcW w:w="3209" w:type="dxa"/>
          </w:tcPr>
          <w:p w14:paraId="5BD8BEFB" w14:textId="48DAFCF9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333</w:t>
            </w:r>
          </w:p>
        </w:tc>
        <w:tc>
          <w:tcPr>
            <w:tcW w:w="3209" w:type="dxa"/>
          </w:tcPr>
          <w:p w14:paraId="25238617" w14:textId="70A354DD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13.02.2027</w:t>
            </w:r>
          </w:p>
        </w:tc>
        <w:tc>
          <w:tcPr>
            <w:tcW w:w="3210" w:type="dxa"/>
          </w:tcPr>
          <w:p w14:paraId="5EDBF134" w14:textId="69867C95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6547B" w14:paraId="0ACBF086" w14:textId="77777777" w:rsidTr="00D6547B">
        <w:tc>
          <w:tcPr>
            <w:tcW w:w="3209" w:type="dxa"/>
          </w:tcPr>
          <w:p w14:paraId="2C8F4541" w14:textId="1427B3D4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444</w:t>
            </w:r>
          </w:p>
        </w:tc>
        <w:tc>
          <w:tcPr>
            <w:tcW w:w="3209" w:type="dxa"/>
          </w:tcPr>
          <w:p w14:paraId="0F60963F" w14:textId="0BE920A2" w:rsidR="00D6547B" w:rsidRDefault="00294DA9" w:rsidP="00294D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D654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  <w:r w:rsidR="00D654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210" w:type="dxa"/>
          </w:tcPr>
          <w:p w14:paraId="0770BB3E" w14:textId="59CD399D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6547B" w14:paraId="54B3561D" w14:textId="77777777" w:rsidTr="00D6547B">
        <w:tc>
          <w:tcPr>
            <w:tcW w:w="3209" w:type="dxa"/>
          </w:tcPr>
          <w:p w14:paraId="4CD70498" w14:textId="522A778C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555</w:t>
            </w:r>
          </w:p>
        </w:tc>
        <w:tc>
          <w:tcPr>
            <w:tcW w:w="3209" w:type="dxa"/>
          </w:tcPr>
          <w:p w14:paraId="6FD812BB" w14:textId="01A728FD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24.06.2029</w:t>
            </w:r>
          </w:p>
        </w:tc>
        <w:tc>
          <w:tcPr>
            <w:tcW w:w="3210" w:type="dxa"/>
          </w:tcPr>
          <w:p w14:paraId="4F539621" w14:textId="31283306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6547B" w14:paraId="2CF4B92A" w14:textId="77777777" w:rsidTr="00D6547B">
        <w:tc>
          <w:tcPr>
            <w:tcW w:w="3209" w:type="dxa"/>
          </w:tcPr>
          <w:p w14:paraId="7EFB8679" w14:textId="42392427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666</w:t>
            </w:r>
          </w:p>
        </w:tc>
        <w:tc>
          <w:tcPr>
            <w:tcW w:w="3209" w:type="dxa"/>
          </w:tcPr>
          <w:p w14:paraId="1262DE66" w14:textId="04DC344D" w:rsid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31.03.2030</w:t>
            </w:r>
          </w:p>
        </w:tc>
        <w:tc>
          <w:tcPr>
            <w:tcW w:w="3210" w:type="dxa"/>
          </w:tcPr>
          <w:p w14:paraId="75FAAE11" w14:textId="6E3A31BD" w:rsidR="00D6547B" w:rsidRPr="00D6547B" w:rsidRDefault="00D6547B" w:rsidP="00D654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62C416F9" w14:textId="77777777" w:rsidR="00D6547B" w:rsidRDefault="00D6547B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DAD7A9" w14:textId="77777777" w:rsidR="00D6547B" w:rsidRPr="0097279A" w:rsidRDefault="00D6547B" w:rsidP="0097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AE6BCB" w14:textId="77777777" w:rsidR="0097279A" w:rsidRPr="0097279A" w:rsidRDefault="0097279A" w:rsidP="0097279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Пояснение функционала.</w:t>
      </w:r>
    </w:p>
    <w:p w14:paraId="53AA775E" w14:textId="77777777" w:rsidR="00593A54" w:rsidRDefault="00593A54" w:rsidP="008E58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старте в системе должны быть зарегистрированы:</w:t>
      </w:r>
    </w:p>
    <w:p w14:paraId="4A20BBEC" w14:textId="3F02C8A9" w:rsidR="00593A54" w:rsidRPr="00593A54" w:rsidRDefault="00593A54" w:rsidP="00593A54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ккаунт Банка (1000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на счету);</w:t>
      </w:r>
    </w:p>
    <w:p w14:paraId="4ACE26EC" w14:textId="0A846DB8" w:rsidR="00593A54" w:rsidRPr="00593A54" w:rsidRDefault="00593A54" w:rsidP="00593A54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ккаунт Страховой компании (0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на счету);</w:t>
      </w:r>
    </w:p>
    <w:p w14:paraId="7202328A" w14:textId="1B12ACEB" w:rsidR="00593A54" w:rsidRPr="002E4673" w:rsidRDefault="00593A54" w:rsidP="00832357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673">
        <w:rPr>
          <w:rFonts w:ascii="Times New Roman" w:hAnsi="Times New Roman" w:cs="Times New Roman"/>
          <w:sz w:val="28"/>
          <w:szCs w:val="28"/>
          <w:lang w:val="ru-RU"/>
        </w:rPr>
        <w:t>1 сотрудник ДПС</w:t>
      </w:r>
      <w:r w:rsidR="002E4673" w:rsidRPr="002E4673">
        <w:rPr>
          <w:rFonts w:ascii="Times New Roman" w:hAnsi="Times New Roman" w:cs="Times New Roman"/>
          <w:sz w:val="28"/>
          <w:szCs w:val="28"/>
          <w:lang w:val="ru-RU"/>
        </w:rPr>
        <w:t xml:space="preserve"> он же </w:t>
      </w:r>
      <w:r w:rsidR="00AB733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E4673" w:rsidRPr="002E4673">
        <w:rPr>
          <w:rFonts w:ascii="Times New Roman" w:hAnsi="Times New Roman" w:cs="Times New Roman"/>
          <w:sz w:val="28"/>
          <w:szCs w:val="28"/>
          <w:lang w:val="ru-RU"/>
        </w:rPr>
        <w:t>одитель</w:t>
      </w:r>
      <w:r w:rsidR="00AB7333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2E4673" w:rsidRPr="002E4673">
        <w:rPr>
          <w:rFonts w:ascii="Times New Roman" w:hAnsi="Times New Roman" w:cs="Times New Roman"/>
          <w:sz w:val="28"/>
          <w:szCs w:val="28"/>
          <w:lang w:val="ru-RU"/>
        </w:rPr>
        <w:t xml:space="preserve"> Иванов Иван Иванович</w:t>
      </w:r>
      <w:r w:rsidRPr="002E4673">
        <w:rPr>
          <w:rFonts w:ascii="Times New Roman" w:hAnsi="Times New Roman" w:cs="Times New Roman"/>
          <w:sz w:val="28"/>
          <w:szCs w:val="28"/>
          <w:lang w:val="ru-RU"/>
        </w:rPr>
        <w:t xml:space="preserve"> (без указания водительского удостоверения и транспортного средства, водительский стаж 2 года, 0 ДТП, 0 неоплаченных штрафов, страховой взнос не оплачен, на счету 50 </w:t>
      </w:r>
      <w:r w:rsidRPr="002E467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69F59C" w14:textId="77639F96" w:rsidR="00593A54" w:rsidRDefault="00AB7333" w:rsidP="00593A54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93A54" w:rsidRPr="00593A54">
        <w:rPr>
          <w:rFonts w:ascii="Times New Roman" w:hAnsi="Times New Roman" w:cs="Times New Roman"/>
          <w:sz w:val="28"/>
          <w:szCs w:val="28"/>
          <w:lang w:val="ru-RU"/>
        </w:rPr>
        <w:t>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593A54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Семенов Семен Семенович (без указания водительского удостоверения и транспортного средства, водительский стаж 5 лет, 0 ДТП, 0 неоплаченных штрафов,</w:t>
      </w:r>
      <w:r w:rsidR="00593A54">
        <w:rPr>
          <w:rFonts w:ascii="Times New Roman" w:hAnsi="Times New Roman" w:cs="Times New Roman"/>
          <w:sz w:val="28"/>
          <w:szCs w:val="28"/>
          <w:lang w:val="ru-RU"/>
        </w:rPr>
        <w:t xml:space="preserve"> страховой взнос не оплачен,</w:t>
      </w:r>
      <w:r w:rsidR="00593A54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на счету 50 </w:t>
      </w:r>
      <w:r w:rsidR="00593A54"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93A54" w:rsidRPr="00593A5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F24852" w14:textId="2537AD9F" w:rsidR="002E4673" w:rsidRPr="00593A54" w:rsidRDefault="00AB7333" w:rsidP="002E4673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>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>Петров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>Петр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>Петрович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(без указания водительского удостоверения и транспортного средства, водительский стаж 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лет, 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ДТП, 0 неоплаченных штрафов,</w:t>
      </w:r>
      <w:r w:rsidR="002E4673">
        <w:rPr>
          <w:rFonts w:ascii="Times New Roman" w:hAnsi="Times New Roman" w:cs="Times New Roman"/>
          <w:sz w:val="28"/>
          <w:szCs w:val="28"/>
          <w:lang w:val="ru-RU"/>
        </w:rPr>
        <w:t xml:space="preserve"> страховой взнос не оплачен,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на счету 50 </w:t>
      </w:r>
      <w:r w:rsidR="002E4673"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2E4673" w:rsidRPr="00593A5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ECAE95" w14:textId="77777777" w:rsidR="002E4673" w:rsidRPr="00593A54" w:rsidRDefault="002E4673" w:rsidP="002E4673">
      <w:pPr>
        <w:pStyle w:val="af1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6A11B3" w14:textId="7DAD3A2C" w:rsidR="0097279A" w:rsidRDefault="00B1652E" w:rsidP="008E58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п</w:t>
      </w:r>
      <w:r w:rsidR="0097279A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должны иметь возможность </w:t>
      </w:r>
      <w:r w:rsidR="0097279A" w:rsidRPr="0097279A">
        <w:rPr>
          <w:rFonts w:ascii="Times New Roman" w:hAnsi="Times New Roman" w:cs="Times New Roman"/>
          <w:sz w:val="28"/>
          <w:szCs w:val="28"/>
          <w:lang w:val="ru-RU"/>
        </w:rPr>
        <w:t>регистрир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оваться</w:t>
      </w:r>
      <w:r w:rsidR="002646AD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самостоятельно.</w:t>
      </w:r>
    </w:p>
    <w:p w14:paraId="3F62ABD2" w14:textId="77777777" w:rsidR="00312110" w:rsidRDefault="00312110" w:rsidP="008E58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F50323" w14:textId="61862E0E" w:rsidR="00997CA3" w:rsidRPr="00997CA3" w:rsidRDefault="00997CA3" w:rsidP="008E58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7CA3">
        <w:rPr>
          <w:rFonts w:ascii="Times New Roman" w:hAnsi="Times New Roman" w:cs="Times New Roman"/>
          <w:b/>
          <w:sz w:val="28"/>
          <w:szCs w:val="28"/>
          <w:lang w:val="ru-RU"/>
        </w:rPr>
        <w:t>Добавление водительского удостоверения</w:t>
      </w:r>
    </w:p>
    <w:p w14:paraId="46AB4305" w14:textId="4B285688" w:rsidR="00997CA3" w:rsidRDefault="00997CA3" w:rsidP="008E58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водитель добавляет данные водительского удостоверения, запрос на рассмотрение отправляется в службу ДПС. В службе ДПС производится проверка, что данное водительское удостоверение есть в базе и все его поля заполнены правильно. После этого происходит подтверждение водительского удостоверения. Если при проверке возникает ошибка, то водителю приходит соответствующее сообщение об отказе. Предпочтительно выполнение автоматической проверки.</w:t>
      </w:r>
    </w:p>
    <w:p w14:paraId="476663B7" w14:textId="3E0C47CF" w:rsidR="00312110" w:rsidRPr="00312110" w:rsidRDefault="00312110" w:rsidP="008E58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2110">
        <w:rPr>
          <w:rFonts w:ascii="Times New Roman" w:hAnsi="Times New Roman" w:cs="Times New Roman"/>
          <w:b/>
          <w:sz w:val="28"/>
          <w:szCs w:val="28"/>
          <w:lang w:val="ru-RU"/>
        </w:rPr>
        <w:t>Регистрация транспортного средства</w:t>
      </w:r>
    </w:p>
    <w:p w14:paraId="7AFD405D" w14:textId="21144B9A" w:rsidR="00997CA3" w:rsidRDefault="00997CA3" w:rsidP="008E58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запросе на регистрацию транспортного средства, происходит проверка соответствия категории регистрируемого транспортного средства категории транспортного средства в водительском удостоверении. Регистрация производится, если категории совпадают. Если при проверке возникает ошибка, то водителю приходит соответствующее сообщение об отказе. Предпочтительно выполнение автоматической проверки.</w:t>
      </w:r>
    </w:p>
    <w:p w14:paraId="33170B15" w14:textId="22307399" w:rsidR="00312110" w:rsidRPr="00312110" w:rsidRDefault="00312110" w:rsidP="008E58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2110">
        <w:rPr>
          <w:rFonts w:ascii="Times New Roman" w:hAnsi="Times New Roman" w:cs="Times New Roman"/>
          <w:b/>
          <w:sz w:val="28"/>
          <w:szCs w:val="28"/>
          <w:lang w:val="ru-RU"/>
        </w:rPr>
        <w:t>Продление срока действия водительского удостоверения.</w:t>
      </w:r>
    </w:p>
    <w:p w14:paraId="568E0A8D" w14:textId="77777777" w:rsidR="00997CA3" w:rsidRDefault="00997CA3" w:rsidP="00997C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запросе на продление срока действия водительского удостоверения, происходит проверка двух параметров: </w:t>
      </w:r>
    </w:p>
    <w:p w14:paraId="712BB09E" w14:textId="77777777" w:rsidR="00997CA3" w:rsidRDefault="00997CA3" w:rsidP="00997CA3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дата должна быть не больше, чем за месяц до окончания срока действия удостоверения;</w:t>
      </w:r>
    </w:p>
    <w:p w14:paraId="25DF85F0" w14:textId="77777777" w:rsidR="00997CA3" w:rsidRDefault="00997CA3" w:rsidP="00997CA3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водителя должны быть оплачены все штрафы.</w:t>
      </w:r>
    </w:p>
    <w:p w14:paraId="0F67610C" w14:textId="77777777" w:rsidR="00997CA3" w:rsidRDefault="00997CA3" w:rsidP="00997C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Продление производится, если оба условия выполнены. Если при проверке возникает ошибка, то водителю приходит соответствующее сообщение об отказе. Предпочтительно выполнение автоматической проверки.</w:t>
      </w:r>
    </w:p>
    <w:p w14:paraId="37CF886D" w14:textId="2FB1A141" w:rsidR="00312110" w:rsidRPr="00312110" w:rsidRDefault="00312110" w:rsidP="00997CA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2110">
        <w:rPr>
          <w:rFonts w:ascii="Times New Roman" w:hAnsi="Times New Roman" w:cs="Times New Roman"/>
          <w:b/>
          <w:sz w:val="28"/>
          <w:szCs w:val="28"/>
          <w:lang w:val="ru-RU"/>
        </w:rPr>
        <w:t>Оплата штрафа</w:t>
      </w:r>
    </w:p>
    <w:p w14:paraId="3AEFBF63" w14:textId="4451BB5A" w:rsidR="002646AD" w:rsidRDefault="00997CA3" w:rsidP="00312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CA3"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оплатить выписанные ему штрафы. Стоимость одного штрафа 10 </w:t>
      </w:r>
      <w:r w:rsidR="00312110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312110" w:rsidRPr="003121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Если оплата штрафа производится в первые 5 дней, то стоимость штрафа снижается в 2 раза и составляет 5 </w:t>
      </w:r>
      <w:r w:rsidR="00312110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12110"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ВАЖНО!!!!</w:t>
      </w:r>
      <w:r w:rsidR="00312110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 1 день в задании = </w:t>
      </w:r>
      <w:r w:rsidR="003121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12110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секунд реального времени.</w:t>
      </w:r>
    </w:p>
    <w:p w14:paraId="0E8D368D" w14:textId="5A72844E" w:rsidR="00312110" w:rsidRP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2110">
        <w:rPr>
          <w:rFonts w:ascii="Times New Roman" w:hAnsi="Times New Roman" w:cs="Times New Roman"/>
          <w:b/>
          <w:sz w:val="28"/>
          <w:szCs w:val="28"/>
          <w:lang w:val="ru-RU"/>
        </w:rPr>
        <w:t>Оформление страховки</w:t>
      </w:r>
    </w:p>
    <w:p w14:paraId="4502B4A6" w14:textId="03AB5F41" w:rsid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Водитель может запросить оформление страховки. Стоимость </w:t>
      </w:r>
      <w:r w:rsidR="00A437E8">
        <w:rPr>
          <w:rFonts w:ascii="Times New Roman" w:hAnsi="Times New Roman" w:cs="Times New Roman"/>
          <w:sz w:val="28"/>
          <w:szCs w:val="28"/>
          <w:lang w:val="ru-RU"/>
        </w:rPr>
        <w:t>страхового взноса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автоматически.</w:t>
      </w:r>
      <w:r w:rsidR="00AF06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6A8" w:rsidRPr="00AF06A8">
        <w:rPr>
          <w:rFonts w:ascii="Times New Roman" w:hAnsi="Times New Roman" w:cs="Times New Roman"/>
          <w:sz w:val="28"/>
          <w:szCs w:val="28"/>
          <w:lang w:val="ru-RU"/>
        </w:rPr>
        <w:t>Водителю приходит запрос на подтверждение оплаты страхового взноса с указанием суммы страхового взноса.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подтверждения водителем, сумма страховки перечисляется на адрес Страховой компании.</w:t>
      </w:r>
    </w:p>
    <w:p w14:paraId="65B56F22" w14:textId="764A904E" w:rsidR="00312110" w:rsidRP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2110">
        <w:rPr>
          <w:rFonts w:ascii="Times New Roman" w:hAnsi="Times New Roman" w:cs="Times New Roman"/>
          <w:b/>
          <w:sz w:val="28"/>
          <w:szCs w:val="28"/>
          <w:lang w:val="ru-RU"/>
        </w:rPr>
        <w:t>Оформление штрафа</w:t>
      </w:r>
    </w:p>
    <w:p w14:paraId="7C755260" w14:textId="7A65C0FB" w:rsid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ДПС может выписать штраф водителю. Штраф выписывается по номеру водительского удостоверения.</w:t>
      </w:r>
    </w:p>
    <w:p w14:paraId="06F4DA42" w14:textId="77777777" w:rsid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9BF0BE" w14:textId="3542CFC4" w:rsidR="00312110" w:rsidRP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Оформление ДТП</w:t>
      </w:r>
    </w:p>
    <w:p w14:paraId="2CA9676E" w14:textId="2D8AC2DF" w:rsidR="00312110" w:rsidRPr="00312110" w:rsidRDefault="00312110" w:rsidP="003121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ДПС может сделать отметку о ДТП.</w:t>
      </w:r>
      <w:r w:rsidRPr="00312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Отметка о ДТП делается по номеру водительского удостоверения. При этом автоматически запускается процедура страхового покрытия. Если водитель оформил страховку, то он получает компенсацию. </w:t>
      </w:r>
    </w:p>
    <w:p w14:paraId="5AF7D8BA" w14:textId="77777777" w:rsidR="00B1652E" w:rsidRDefault="00B1652E" w:rsidP="0097279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1D209D41" w14:textId="57252CDF" w:rsidR="0097279A" w:rsidRDefault="0097279A" w:rsidP="0097279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ВАЖНО!!! </w:t>
      </w:r>
    </w:p>
    <w:p w14:paraId="48373D67" w14:textId="28166312" w:rsidR="000D19E4" w:rsidRDefault="000D19E4" w:rsidP="0097279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D19E4">
        <w:rPr>
          <w:rFonts w:ascii="Times New Roman" w:hAnsi="Times New Roman" w:cs="Times New Roman"/>
          <w:b/>
          <w:i/>
          <w:sz w:val="28"/>
          <w:szCs w:val="28"/>
          <w:lang w:val="ru-RU"/>
        </w:rPr>
        <w:t>В приложении должны быть представлены графический и консольный интерфейсы.</w:t>
      </w:r>
    </w:p>
    <w:p w14:paraId="1972F2B6" w14:textId="509E1C64" w:rsidR="00661D9F" w:rsidRDefault="00661D9F" w:rsidP="0097279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Необходимо предусмотреть возможность смены роли без перезагрузки приложения.</w:t>
      </w:r>
    </w:p>
    <w:p w14:paraId="6EFBBB23" w14:textId="77777777" w:rsidR="008F0631" w:rsidRPr="00BE02B4" w:rsidRDefault="008F0631" w:rsidP="0097279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9014AD6" w14:textId="0B44024B" w:rsidR="0097279A" w:rsidRDefault="0097279A" w:rsidP="00434BA3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5BF45008" w14:textId="77777777" w:rsidR="00610096" w:rsidRDefault="00610096" w:rsidP="00434BA3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386268BA" w14:textId="6540A7FC" w:rsidR="00AC0FD6" w:rsidRPr="008F0631" w:rsidRDefault="00AC0FD6" w:rsidP="00610096">
      <w:pPr>
        <w:pStyle w:val="13"/>
        <w:spacing w:before="0" w:after="0"/>
        <w:jc w:val="center"/>
        <w:rPr>
          <w:rStyle w:val="12"/>
          <w:rFonts w:eastAsiaTheme="majorEastAsia"/>
          <w:b/>
          <w:color w:val="000000"/>
          <w:sz w:val="32"/>
          <w:szCs w:val="32"/>
          <w:lang w:val="ru-RU"/>
        </w:rPr>
      </w:pPr>
      <w:r w:rsidRPr="008F0631">
        <w:rPr>
          <w:rStyle w:val="12"/>
          <w:rFonts w:eastAsiaTheme="majorEastAsia"/>
          <w:b/>
          <w:bCs/>
          <w:color w:val="000000"/>
          <w:sz w:val="32"/>
          <w:szCs w:val="32"/>
          <w:lang w:val="ru-RU"/>
        </w:rPr>
        <w:t xml:space="preserve">Модуль </w:t>
      </w:r>
      <w:r w:rsidR="0097279A" w:rsidRPr="008F0631">
        <w:rPr>
          <w:rStyle w:val="12"/>
          <w:rFonts w:eastAsiaTheme="majorEastAsia"/>
          <w:b/>
          <w:bCs/>
          <w:color w:val="000000"/>
          <w:sz w:val="32"/>
          <w:szCs w:val="32"/>
          <w:lang w:val="ru-RU"/>
        </w:rPr>
        <w:t>2</w:t>
      </w:r>
      <w:r w:rsidRPr="008F0631">
        <w:rPr>
          <w:rStyle w:val="12"/>
          <w:rFonts w:eastAsiaTheme="majorEastAsia"/>
          <w:b/>
          <w:bCs/>
          <w:color w:val="000000"/>
          <w:sz w:val="32"/>
          <w:szCs w:val="32"/>
          <w:lang w:val="ru-RU"/>
        </w:rPr>
        <w:t xml:space="preserve">. </w:t>
      </w:r>
      <w:r w:rsidRPr="008F0631">
        <w:rPr>
          <w:rStyle w:val="12"/>
          <w:rFonts w:eastAsiaTheme="majorEastAsia"/>
          <w:b/>
          <w:color w:val="000000"/>
          <w:sz w:val="32"/>
          <w:szCs w:val="32"/>
          <w:lang w:val="ru-RU"/>
        </w:rPr>
        <w:t>Интерфейс.</w:t>
      </w:r>
    </w:p>
    <w:p w14:paraId="2173F455" w14:textId="77777777" w:rsidR="00610096" w:rsidRDefault="00610096" w:rsidP="00610096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001BFF00" w14:textId="6CF00EAF" w:rsidR="00AC0FD6" w:rsidRPr="0097279A" w:rsidRDefault="00AC0FD6" w:rsidP="00610096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 xml:space="preserve">Реализовать интерфейс, позволяющий вызывать функции контракта </w:t>
      </w:r>
      <w:r w:rsidR="0097279A">
        <w:rPr>
          <w:sz w:val="28"/>
          <w:szCs w:val="28"/>
          <w:lang w:val="ru-RU"/>
        </w:rPr>
        <w:t>первого</w:t>
      </w:r>
      <w:r w:rsidRPr="0097279A">
        <w:rPr>
          <w:sz w:val="28"/>
          <w:szCs w:val="28"/>
          <w:lang w:val="ru-RU"/>
        </w:rPr>
        <w:t xml:space="preserve"> модуля. </w:t>
      </w:r>
    </w:p>
    <w:p w14:paraId="4D124385" w14:textId="77777777" w:rsidR="00AC0FD6" w:rsidRPr="0097279A" w:rsidRDefault="00AC0FD6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50B518B6" w14:textId="77777777" w:rsidR="00AC0FD6" w:rsidRDefault="00AC0FD6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2919254C" w14:textId="77777777" w:rsidR="007228C3" w:rsidRDefault="007228C3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7581F447" w14:textId="4B2A3BFB" w:rsidR="0048170D" w:rsidRDefault="0048170D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 в системе (все).</w:t>
      </w:r>
    </w:p>
    <w:p w14:paraId="4A836C31" w14:textId="7BB58B80" w:rsidR="00120001" w:rsidRDefault="00120001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в системе (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B6DA621" w14:textId="398E1739" w:rsidR="007228C3" w:rsidRDefault="007228C3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 xml:space="preserve">обавление 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водительского удостоверения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B1DA938" w14:textId="34F5FCE9" w:rsidR="00610096" w:rsidRPr="007228C3" w:rsidRDefault="00610096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транспортного средства (водитель).</w:t>
      </w:r>
    </w:p>
    <w:p w14:paraId="67FED5C8" w14:textId="44C2D10A" w:rsidR="007228C3" w:rsidRPr="007228C3" w:rsidRDefault="00610096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0096">
        <w:rPr>
          <w:rFonts w:ascii="Times New Roman" w:hAnsi="Times New Roman" w:cs="Times New Roman"/>
          <w:sz w:val="28"/>
          <w:szCs w:val="28"/>
          <w:lang w:val="ru-RU"/>
        </w:rPr>
        <w:t>Запрос на продление срока действия водительского удостоверения</w:t>
      </w:r>
      <w:r w:rsidR="007228C3" w:rsidRPr="00610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65C3FA2" w14:textId="7206E66B" w:rsidR="007228C3" w:rsidRDefault="00610096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штрафа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253114F" w14:textId="27BFDDB9" w:rsidR="007228C3" w:rsidRPr="0097279A" w:rsidRDefault="00610096" w:rsidP="007228C3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страховки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13FF346" w14:textId="77777777" w:rsidR="00610096" w:rsidRDefault="00610096" w:rsidP="00610096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штрафа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 ДПС</w:t>
      </w:r>
      <w:r w:rsidR="007228C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ACE99F" w14:textId="5CBC0611" w:rsidR="007228C3" w:rsidRPr="00610096" w:rsidRDefault="00610096" w:rsidP="00610096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ДТП (сотрудник ДПС)</w:t>
      </w:r>
      <w:r w:rsidR="007228C3" w:rsidRPr="006100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5F64D" w14:textId="77777777" w:rsidR="007228C3" w:rsidRPr="0097279A" w:rsidRDefault="007228C3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232B75D9" w14:textId="2857B0BC" w:rsidR="00AC0FD6" w:rsidRPr="0097279A" w:rsidRDefault="00AC0FD6" w:rsidP="004A591F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интерфейсе</w:t>
      </w:r>
      <w:r w:rsidR="004A591F">
        <w:rPr>
          <w:rFonts w:ascii="Times New Roman" w:hAnsi="Times New Roman" w:cs="Times New Roman"/>
          <w:sz w:val="28"/>
          <w:szCs w:val="28"/>
          <w:lang w:val="ru-RU"/>
        </w:rPr>
        <w:t xml:space="preserve"> водителя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должен б</w:t>
      </w:r>
      <w:r w:rsidR="004A591F">
        <w:rPr>
          <w:rFonts w:ascii="Times New Roman" w:hAnsi="Times New Roman" w:cs="Times New Roman"/>
          <w:sz w:val="28"/>
          <w:szCs w:val="28"/>
          <w:lang w:val="ru-RU"/>
        </w:rPr>
        <w:t xml:space="preserve">ыть «личный кабинет», в котором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отображаются:</w:t>
      </w:r>
    </w:p>
    <w:p w14:paraId="5554D8A0" w14:textId="1F0C2504" w:rsidR="00AC0FD6" w:rsidRPr="0097279A" w:rsidRDefault="00AC0FD6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все </w:t>
      </w:r>
      <w:r w:rsidR="0097279A">
        <w:rPr>
          <w:rFonts w:ascii="Times New Roman" w:hAnsi="Times New Roman" w:cs="Times New Roman"/>
          <w:sz w:val="28"/>
          <w:szCs w:val="28"/>
          <w:lang w:val="ru-RU"/>
        </w:rPr>
        <w:t xml:space="preserve">данные 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водителя</w:t>
      </w:r>
    </w:p>
    <w:p w14:paraId="33076750" w14:textId="3AEF23E6" w:rsidR="00AC0FD6" w:rsidRPr="0097279A" w:rsidRDefault="00AC0FD6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7279A">
        <w:rPr>
          <w:rFonts w:ascii="Times New Roman" w:hAnsi="Times New Roman" w:cs="Times New Roman"/>
          <w:sz w:val="28"/>
          <w:szCs w:val="28"/>
          <w:lang w:val="ru-RU"/>
        </w:rPr>
        <w:t xml:space="preserve">вся история 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штрафов</w:t>
      </w:r>
    </w:p>
    <w:p w14:paraId="3E134533" w14:textId="171BC42D" w:rsidR="00AC0FD6" w:rsidRPr="0097279A" w:rsidRDefault="00AC0FD6" w:rsidP="00AC0FD6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>вся история страховых случаев</w:t>
      </w:r>
    </w:p>
    <w:p w14:paraId="6D0E096F" w14:textId="4723E2F4" w:rsidR="00AC0FD6" w:rsidRDefault="00AC0FD6" w:rsidP="0097279A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10096">
        <w:rPr>
          <w:rFonts w:ascii="Times New Roman" w:hAnsi="Times New Roman" w:cs="Times New Roman"/>
          <w:sz w:val="28"/>
          <w:szCs w:val="28"/>
          <w:lang w:val="ru-RU"/>
        </w:rPr>
        <w:t xml:space="preserve">вся история </w:t>
      </w:r>
      <w:r w:rsidR="004A591F">
        <w:rPr>
          <w:rFonts w:ascii="Times New Roman" w:hAnsi="Times New Roman" w:cs="Times New Roman"/>
          <w:sz w:val="28"/>
          <w:szCs w:val="28"/>
          <w:lang w:val="ru-RU"/>
        </w:rPr>
        <w:t>сообщений от службы ДПС</w:t>
      </w:r>
    </w:p>
    <w:p w14:paraId="0BC82E4B" w14:textId="77777777" w:rsidR="00F1060B" w:rsidRDefault="00F1060B" w:rsidP="0097279A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19A4B33D" w14:textId="54C31F58" w:rsidR="00F1060B" w:rsidRDefault="00F1060B" w:rsidP="00F1060B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аккаунтов Банк и Страховая компания должен отображаться только текущий баланс.</w:t>
      </w:r>
    </w:p>
    <w:p w14:paraId="4E8CC608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</w:p>
    <w:p w14:paraId="09961187" w14:textId="77777777" w:rsidR="00AC0FD6" w:rsidRPr="0097279A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>Должна быть дана инструкция по установке, запуску и использования решения.</w:t>
      </w:r>
    </w:p>
    <w:p w14:paraId="5D2B1BBE" w14:textId="77777777" w:rsidR="00AC0FD6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</w:p>
    <w:p w14:paraId="18202EA6" w14:textId="77777777" w:rsidR="00661D9F" w:rsidRDefault="00661D9F" w:rsidP="00AC0FD6">
      <w:pPr>
        <w:pStyle w:val="13"/>
        <w:spacing w:before="0" w:after="0"/>
        <w:rPr>
          <w:sz w:val="28"/>
          <w:szCs w:val="28"/>
          <w:lang w:val="ru-RU"/>
        </w:rPr>
      </w:pPr>
    </w:p>
    <w:p w14:paraId="59D42E99" w14:textId="1D8C6741" w:rsidR="00AC0FD6" w:rsidRPr="0097279A" w:rsidRDefault="00AC0FD6" w:rsidP="00AC0FD6">
      <w:pPr>
        <w:pStyle w:val="13"/>
        <w:spacing w:before="0" w:after="0"/>
        <w:rPr>
          <w:b/>
          <w:sz w:val="28"/>
          <w:szCs w:val="28"/>
          <w:lang w:val="ru-RU"/>
        </w:rPr>
      </w:pPr>
      <w:r w:rsidRPr="0097279A">
        <w:rPr>
          <w:b/>
          <w:sz w:val="28"/>
          <w:szCs w:val="28"/>
          <w:lang w:val="ru-RU"/>
        </w:rPr>
        <w:t xml:space="preserve">Модуль </w:t>
      </w:r>
      <w:r w:rsidR="0097279A" w:rsidRPr="0097279A">
        <w:rPr>
          <w:b/>
          <w:sz w:val="28"/>
          <w:szCs w:val="28"/>
          <w:lang w:val="ru-RU"/>
        </w:rPr>
        <w:t>3</w:t>
      </w:r>
      <w:r w:rsidRPr="0097279A">
        <w:rPr>
          <w:b/>
          <w:sz w:val="28"/>
          <w:szCs w:val="28"/>
          <w:lang w:val="ru-RU"/>
        </w:rPr>
        <w:t>. Презентация</w:t>
      </w:r>
    </w:p>
    <w:p w14:paraId="3C0C96F9" w14:textId="77777777" w:rsidR="00AC0FD6" w:rsidRDefault="00AC0FD6" w:rsidP="00AC0FD6">
      <w:pPr>
        <w:pStyle w:val="13"/>
        <w:spacing w:before="0" w:after="0"/>
        <w:rPr>
          <w:sz w:val="28"/>
          <w:szCs w:val="28"/>
          <w:lang w:val="ru-RU"/>
        </w:rPr>
      </w:pPr>
    </w:p>
    <w:p w14:paraId="05C15A20" w14:textId="7A1FED31" w:rsidR="004A591F" w:rsidRDefault="004A591F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данного модуля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>
        <w:rPr>
          <w:sz w:val="28"/>
          <w:szCs w:val="28"/>
          <w:lang w:val="ru-RU"/>
        </w:rPr>
        <w:t>видеозахвата</w:t>
      </w:r>
      <w:proofErr w:type="spellEnd"/>
      <w:r>
        <w:rPr>
          <w:sz w:val="28"/>
          <w:szCs w:val="28"/>
          <w:lang w:val="ru-RU"/>
        </w:rPr>
        <w:t xml:space="preserve"> экрана и комментариев разработчиков. Если выполнено и графическое, и консольное решение, то необходимо на одном ПК запустить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, на втором ПК запустить консольное приложение. Если выполнено только одно решение (или консоль или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), то запустить его на обоих ПК. При демонстрации необходимо показывать изменения состояния </w:t>
      </w:r>
      <w:proofErr w:type="spellStart"/>
      <w:r>
        <w:rPr>
          <w:sz w:val="28"/>
          <w:szCs w:val="28"/>
          <w:lang w:val="ru-RU"/>
        </w:rPr>
        <w:t>блокчейн</w:t>
      </w:r>
      <w:proofErr w:type="spellEnd"/>
      <w:r>
        <w:rPr>
          <w:sz w:val="28"/>
          <w:szCs w:val="28"/>
          <w:lang w:val="ru-RU"/>
        </w:rPr>
        <w:t xml:space="preserve">-системы (это можно сделать любым доступным способом, например, с использованием </w:t>
      </w:r>
      <w:r>
        <w:rPr>
          <w:sz w:val="28"/>
          <w:szCs w:val="28"/>
        </w:rPr>
        <w:t>Remix</w:t>
      </w:r>
      <w:r>
        <w:rPr>
          <w:sz w:val="28"/>
          <w:szCs w:val="28"/>
          <w:lang w:val="ru-RU"/>
        </w:rPr>
        <w:t>). НО!!! Функционал будет засчитан только в том случае, если он срабатывает из консоли</w:t>
      </w:r>
      <w:r w:rsidRPr="004A591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GUI</w:t>
      </w:r>
      <w:r w:rsidRPr="004A591F">
        <w:rPr>
          <w:sz w:val="28"/>
          <w:szCs w:val="28"/>
          <w:lang w:val="ru-RU"/>
        </w:rPr>
        <w:t xml:space="preserve">.  </w:t>
      </w:r>
      <w:r w:rsidR="00F1060B">
        <w:rPr>
          <w:sz w:val="28"/>
          <w:szCs w:val="28"/>
          <w:lang w:val="ru-RU"/>
        </w:rPr>
        <w:t>Перед началом</w:t>
      </w:r>
      <w:r>
        <w:rPr>
          <w:sz w:val="28"/>
          <w:szCs w:val="28"/>
          <w:lang w:val="ru-RU"/>
        </w:rPr>
        <w:t xml:space="preserve"> необходимо зафиксировать время </w:t>
      </w:r>
      <w:r w:rsidR="00F1060B">
        <w:rPr>
          <w:sz w:val="28"/>
          <w:szCs w:val="28"/>
          <w:lang w:val="ru-RU"/>
        </w:rPr>
        <w:t>старта демонстрации.</w:t>
      </w:r>
    </w:p>
    <w:p w14:paraId="7BBF6F5B" w14:textId="23797FDE" w:rsidR="00F1060B" w:rsidRDefault="00F1060B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демонстрации решения необходимо выполнить действия</w:t>
      </w:r>
      <w:r w:rsidR="00667EBC">
        <w:rPr>
          <w:sz w:val="28"/>
          <w:szCs w:val="28"/>
          <w:lang w:val="ru-RU"/>
        </w:rPr>
        <w:t xml:space="preserve"> из табл. 2.</w:t>
      </w:r>
    </w:p>
    <w:p w14:paraId="072B3368" w14:textId="77777777" w:rsidR="00667EBC" w:rsidRDefault="00667EBC" w:rsidP="00667EBC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1F5FC266" w14:textId="6DAF221D" w:rsidR="00667EBC" w:rsidRDefault="00667EBC" w:rsidP="00667EBC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 – Порядок действий при демонстрации решения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060B" w14:paraId="5AB847A4" w14:textId="77777777" w:rsidTr="00F1060B">
        <w:tc>
          <w:tcPr>
            <w:tcW w:w="4814" w:type="dxa"/>
          </w:tcPr>
          <w:p w14:paraId="4D36F970" w14:textId="5FFF3A9B" w:rsidR="00F1060B" w:rsidRPr="00DA5FCD" w:rsidRDefault="00F1060B" w:rsidP="00F1060B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F1060B">
              <w:rPr>
                <w:b/>
                <w:sz w:val="28"/>
                <w:szCs w:val="28"/>
                <w:lang w:val="ru-RU"/>
              </w:rPr>
              <w:t>ПК1</w:t>
            </w:r>
            <w:r w:rsidR="00DA5FCD">
              <w:rPr>
                <w:b/>
                <w:sz w:val="28"/>
                <w:szCs w:val="28"/>
                <w:lang w:val="ru-RU"/>
              </w:rPr>
              <w:t xml:space="preserve"> </w:t>
            </w:r>
            <w:r w:rsidR="00DA5FCD"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4814" w:type="dxa"/>
          </w:tcPr>
          <w:p w14:paraId="510C2A1C" w14:textId="67CEF548" w:rsidR="00F1060B" w:rsidRPr="00DA5FCD" w:rsidRDefault="00F1060B" w:rsidP="00F1060B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F1060B">
              <w:rPr>
                <w:b/>
                <w:sz w:val="28"/>
                <w:szCs w:val="28"/>
                <w:lang w:val="ru-RU"/>
              </w:rPr>
              <w:t>ПК2</w:t>
            </w:r>
            <w:r w:rsidR="00DA5FCD">
              <w:rPr>
                <w:b/>
                <w:sz w:val="28"/>
                <w:szCs w:val="28"/>
              </w:rPr>
              <w:t xml:space="preserve"> (</w:t>
            </w:r>
            <w:r w:rsidR="00DA5FCD">
              <w:rPr>
                <w:b/>
                <w:sz w:val="28"/>
                <w:szCs w:val="28"/>
                <w:lang w:val="ru-RU"/>
              </w:rPr>
              <w:t>консоль</w:t>
            </w:r>
            <w:r w:rsidR="00DA5FCD">
              <w:rPr>
                <w:b/>
                <w:sz w:val="28"/>
                <w:szCs w:val="28"/>
              </w:rPr>
              <w:t>)</w:t>
            </w:r>
          </w:p>
        </w:tc>
      </w:tr>
      <w:tr w:rsidR="00F1060B" w:rsidRPr="00294DA9" w14:paraId="70DB786C" w14:textId="77777777" w:rsidTr="00F1060B">
        <w:tc>
          <w:tcPr>
            <w:tcW w:w="4814" w:type="dxa"/>
          </w:tcPr>
          <w:p w14:paraId="6AA145C1" w14:textId="7B007153" w:rsidR="00F1060B" w:rsidRDefault="00F1060B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Банк, проверить баланс</w:t>
            </w:r>
          </w:p>
        </w:tc>
        <w:tc>
          <w:tcPr>
            <w:tcW w:w="4814" w:type="dxa"/>
          </w:tcPr>
          <w:p w14:paraId="47FDDB86" w14:textId="0B797B33" w:rsidR="00F1060B" w:rsidRDefault="00F1060B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Банк, проверить баланс</w:t>
            </w:r>
          </w:p>
        </w:tc>
      </w:tr>
      <w:tr w:rsidR="00F1060B" w:rsidRPr="00294DA9" w14:paraId="54E60926" w14:textId="77777777" w:rsidTr="00F1060B">
        <w:tc>
          <w:tcPr>
            <w:tcW w:w="4814" w:type="dxa"/>
          </w:tcPr>
          <w:p w14:paraId="2EA7B1C9" w14:textId="6F0A7383" w:rsidR="00F1060B" w:rsidRDefault="00F1060B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</w:tc>
        <w:tc>
          <w:tcPr>
            <w:tcW w:w="4814" w:type="dxa"/>
          </w:tcPr>
          <w:p w14:paraId="725C2AE2" w14:textId="0196BF08" w:rsidR="00F1060B" w:rsidRDefault="00F1060B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</w:tc>
      </w:tr>
      <w:tr w:rsidR="00F1060B" w:rsidRPr="00294DA9" w14:paraId="71A2D23F" w14:textId="77777777" w:rsidTr="00F1060B">
        <w:tc>
          <w:tcPr>
            <w:tcW w:w="4814" w:type="dxa"/>
          </w:tcPr>
          <w:p w14:paraId="5C8427C9" w14:textId="0985D378" w:rsidR="00F1060B" w:rsidRDefault="00DA5FCD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Зарегистрировать нового водителя</w:t>
            </w:r>
          </w:p>
          <w:p w14:paraId="54F743A1" w14:textId="53BA811E" w:rsidR="00DA5FCD" w:rsidRPr="00DA5FCD" w:rsidRDefault="00DA5FCD" w:rsidP="000322AB">
            <w:pPr>
              <w:tabs>
                <w:tab w:val="left" w:pos="313"/>
                <w:tab w:val="left" w:pos="1134"/>
              </w:tabs>
              <w:spacing w:after="0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Романов Роман Романович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(без указания водительского удостоверения и транспортного средства, водительский стаж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лет,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ДТП,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неоплаченных штрафов, 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страховой взнос не оплачен, на счету 50 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14:paraId="17F9EA1F" w14:textId="0FA1F68C" w:rsidR="00DA5FCD" w:rsidRDefault="00DA5FCD" w:rsidP="000322AB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4814" w:type="dxa"/>
          </w:tcPr>
          <w:p w14:paraId="42DD55DC" w14:textId="387181FB" w:rsidR="00DA5FCD" w:rsidRDefault="00DA5FCD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Зарегистрировать нового водителя</w:t>
            </w:r>
          </w:p>
          <w:p w14:paraId="4033BAA1" w14:textId="2E4DB993" w:rsidR="00DA5FCD" w:rsidRPr="00DA5FCD" w:rsidRDefault="00DA5FCD" w:rsidP="000322AB">
            <w:pPr>
              <w:tabs>
                <w:tab w:val="left" w:pos="318"/>
                <w:tab w:val="left" w:pos="1134"/>
              </w:tabs>
              <w:spacing w:after="0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Дмитриев Дмитрий Дмитриевич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(без указания водительского удостоверения и транспортного средства, водительский стаж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года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ДТП,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неоплаченных штрафов, 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страховой взнос не оплачен, на счету 50 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14:paraId="69976FA4" w14:textId="77777777" w:rsidR="00F1060B" w:rsidRDefault="00F1060B" w:rsidP="000322AB">
            <w:pPr>
              <w:pStyle w:val="13"/>
              <w:tabs>
                <w:tab w:val="left" w:pos="318"/>
              </w:tabs>
              <w:spacing w:before="0" w:after="0"/>
              <w:ind w:firstLine="35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F1060B" w:rsidRPr="00294DA9" w14:paraId="61D225F2" w14:textId="77777777" w:rsidTr="00F1060B">
        <w:tc>
          <w:tcPr>
            <w:tcW w:w="4814" w:type="dxa"/>
          </w:tcPr>
          <w:p w14:paraId="0E68BBC4" w14:textId="5673BB55" w:rsidR="00F1060B" w:rsidRDefault="00BD11C5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Зайти в аккаунт Дмитриева Дмитрия Дмитриевича. Добавить ему удостоверение 111. Показать изменение информации в личном кабинете.</w:t>
            </w:r>
          </w:p>
        </w:tc>
        <w:tc>
          <w:tcPr>
            <w:tcW w:w="4814" w:type="dxa"/>
          </w:tcPr>
          <w:p w14:paraId="62F811DD" w14:textId="19E09046" w:rsidR="00F1060B" w:rsidRDefault="00BD11C5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Семенова Семена Семеновича. Добавить ему удостоверение 222. Показать изменение информации в личном кабинете.</w:t>
            </w:r>
          </w:p>
        </w:tc>
      </w:tr>
      <w:tr w:rsidR="00F1060B" w14:paraId="29F06775" w14:textId="77777777" w:rsidTr="00F1060B">
        <w:tc>
          <w:tcPr>
            <w:tcW w:w="4814" w:type="dxa"/>
          </w:tcPr>
          <w:p w14:paraId="5606ACE0" w14:textId="6FA7D297" w:rsidR="00F1060B" w:rsidRDefault="00BD11C5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Добавить ему удостоверение 222. Показать изменение информации в личном кабинете. Показать сообщения в личном кабинете.</w:t>
            </w:r>
          </w:p>
        </w:tc>
        <w:tc>
          <w:tcPr>
            <w:tcW w:w="4814" w:type="dxa"/>
          </w:tcPr>
          <w:p w14:paraId="5922DFCB" w14:textId="7B14257A" w:rsidR="00F1060B" w:rsidRDefault="00BD11C5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Романова Романа Романовича. Добавить ему удостоверение 111. Показать изменение информации в личном кабинете. Показать сообщения в личном кабинете.</w:t>
            </w:r>
          </w:p>
        </w:tc>
      </w:tr>
      <w:tr w:rsidR="00F1060B" w:rsidRPr="00294DA9" w14:paraId="0B06EA13" w14:textId="77777777" w:rsidTr="00F1060B">
        <w:tc>
          <w:tcPr>
            <w:tcW w:w="4814" w:type="dxa"/>
          </w:tcPr>
          <w:p w14:paraId="06BDBEE3" w14:textId="2A86B173" w:rsidR="00F1060B" w:rsidRDefault="000322AB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3B71E3">
              <w:rPr>
                <w:sz w:val="28"/>
                <w:szCs w:val="28"/>
                <w:lang w:val="ru-RU"/>
              </w:rPr>
              <w:t xml:space="preserve">Зайти в аккаунт Романова Романа Романовича. Добавить ему удостоверение 333. Показать изменение информации в личном кабинете. </w:t>
            </w:r>
          </w:p>
        </w:tc>
        <w:tc>
          <w:tcPr>
            <w:tcW w:w="4814" w:type="dxa"/>
          </w:tcPr>
          <w:p w14:paraId="3850B39A" w14:textId="4A79944D" w:rsidR="00F1060B" w:rsidRDefault="003B71E3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Петрова Петра Петровича. Добавить ему удостоверение 444. Показать изменение информации в личном кабинете. </w:t>
            </w:r>
          </w:p>
        </w:tc>
      </w:tr>
      <w:tr w:rsidR="00F1060B" w:rsidRPr="00294DA9" w14:paraId="52973E88" w14:textId="77777777" w:rsidTr="00F1060B">
        <w:tc>
          <w:tcPr>
            <w:tcW w:w="4814" w:type="dxa"/>
          </w:tcPr>
          <w:p w14:paraId="234E8730" w14:textId="3A871BD2" w:rsidR="00F1060B" w:rsidRDefault="00C464F2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Петрова Петра Петровича. Добавить ему транспортное средство категории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lang w:val="ru-RU"/>
              </w:rPr>
              <w:t>. Показать изменение информации в личном кабинете.</w:t>
            </w:r>
          </w:p>
        </w:tc>
        <w:tc>
          <w:tcPr>
            <w:tcW w:w="4814" w:type="dxa"/>
          </w:tcPr>
          <w:p w14:paraId="16A4FD54" w14:textId="647D9620" w:rsidR="00F1060B" w:rsidRDefault="00345825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Дмитриева Дмитрия Дмитриевича. Добавить ему транспортное средство категории </w:t>
            </w:r>
            <w:r w:rsidR="00C464F2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lang w:val="ru-RU"/>
              </w:rPr>
              <w:t>. Показать изменение информации в личном кабинете.</w:t>
            </w:r>
          </w:p>
        </w:tc>
      </w:tr>
      <w:tr w:rsidR="00BD11C5" w14:paraId="58207240" w14:textId="77777777" w:rsidTr="00F1060B">
        <w:tc>
          <w:tcPr>
            <w:tcW w:w="4814" w:type="dxa"/>
          </w:tcPr>
          <w:p w14:paraId="6A275CC6" w14:textId="1C15A797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Семенова Семена Семеновича. Добавить ему категорию А. Показать изменение информации в личном кабинете. Показать сообщения в личном кабинете.</w:t>
            </w:r>
          </w:p>
        </w:tc>
        <w:tc>
          <w:tcPr>
            <w:tcW w:w="4814" w:type="dxa"/>
          </w:tcPr>
          <w:p w14:paraId="031F0571" w14:textId="56F47A16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Романова Романа Романовича. Добавить ему категорию С. Показать изменение информации в личном кабинете. Показать сообщения в личном кабинете.</w:t>
            </w:r>
          </w:p>
        </w:tc>
      </w:tr>
      <w:tr w:rsidR="00BD11C5" w14:paraId="40B71A29" w14:textId="77777777" w:rsidTr="00F1060B">
        <w:tc>
          <w:tcPr>
            <w:tcW w:w="4814" w:type="dxa"/>
          </w:tcPr>
          <w:p w14:paraId="6FCBF5EA" w14:textId="2000F2E1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Дмитриева Дмитрия Дмитриевича. Оформить страховку. Показать изменение информации в личном кабинете.</w:t>
            </w:r>
          </w:p>
        </w:tc>
        <w:tc>
          <w:tcPr>
            <w:tcW w:w="4814" w:type="dxa"/>
          </w:tcPr>
          <w:p w14:paraId="7EA5FBBA" w14:textId="443B429D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Семенова Семена Семеновича. Оформить страховку. Показать изменение информации в личном кабинете. Показать сообщения в личном кабинете.</w:t>
            </w:r>
          </w:p>
        </w:tc>
      </w:tr>
      <w:tr w:rsidR="00BD11C5" w:rsidRPr="00294DA9" w14:paraId="76133E2D" w14:textId="77777777" w:rsidTr="00F1060B">
        <w:tc>
          <w:tcPr>
            <w:tcW w:w="4814" w:type="dxa"/>
          </w:tcPr>
          <w:p w14:paraId="4B738005" w14:textId="6C7065DB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</w:tc>
        <w:tc>
          <w:tcPr>
            <w:tcW w:w="4814" w:type="dxa"/>
          </w:tcPr>
          <w:p w14:paraId="29031397" w14:textId="416047B1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Оформить страховку. Показать изменение информации в личном кабинете.</w:t>
            </w:r>
          </w:p>
        </w:tc>
      </w:tr>
      <w:tr w:rsidR="00BD11C5" w:rsidRPr="00294DA9" w14:paraId="0B4AB3F8" w14:textId="77777777" w:rsidTr="00F1060B">
        <w:tc>
          <w:tcPr>
            <w:tcW w:w="4814" w:type="dxa"/>
          </w:tcPr>
          <w:p w14:paraId="5B4538A3" w14:textId="3130066F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Зайти в аккаунт ДПС. Выписать штраф по номеру водительского удостоверения 111. </w:t>
            </w:r>
          </w:p>
        </w:tc>
        <w:tc>
          <w:tcPr>
            <w:tcW w:w="4814" w:type="dxa"/>
          </w:tcPr>
          <w:p w14:paraId="099A9B76" w14:textId="6170C925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</w:tc>
      </w:tr>
      <w:tr w:rsidR="00BD11C5" w:rsidRPr="00294DA9" w14:paraId="738CC911" w14:textId="77777777" w:rsidTr="00F1060B">
        <w:tc>
          <w:tcPr>
            <w:tcW w:w="4814" w:type="dxa"/>
          </w:tcPr>
          <w:p w14:paraId="2826696B" w14:textId="6B719E66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ДПС. Оформить ДТП по номеру водительского удостоверения 111.</w:t>
            </w:r>
          </w:p>
        </w:tc>
        <w:tc>
          <w:tcPr>
            <w:tcW w:w="4814" w:type="dxa"/>
          </w:tcPr>
          <w:p w14:paraId="64A6F188" w14:textId="4664B047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ДПС. Выписать штраф по номеру водительского удостоверения 444.</w:t>
            </w:r>
          </w:p>
        </w:tc>
      </w:tr>
      <w:tr w:rsidR="00BD11C5" w14:paraId="3895AF02" w14:textId="77777777" w:rsidTr="00F1060B">
        <w:tc>
          <w:tcPr>
            <w:tcW w:w="4814" w:type="dxa"/>
          </w:tcPr>
          <w:p w14:paraId="65A8C030" w14:textId="5C19C763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  <w:p w14:paraId="7B0A8922" w14:textId="5F0845BA" w:rsidR="00180547" w:rsidRDefault="00180547" w:rsidP="000322AB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Банк, проверить баланс</w:t>
            </w:r>
          </w:p>
        </w:tc>
        <w:tc>
          <w:tcPr>
            <w:tcW w:w="4814" w:type="dxa"/>
          </w:tcPr>
          <w:p w14:paraId="5E3BD636" w14:textId="66308AE5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Семенова Семена Семеновича. Добавить ему категорию С. Оформить страховку. Показать изменение информации в личном кабинете.</w:t>
            </w:r>
          </w:p>
        </w:tc>
      </w:tr>
      <w:tr w:rsidR="00BD11C5" w:rsidRPr="00294DA9" w14:paraId="67D22FAB" w14:textId="77777777" w:rsidTr="00F1060B">
        <w:tc>
          <w:tcPr>
            <w:tcW w:w="4814" w:type="dxa"/>
          </w:tcPr>
          <w:p w14:paraId="6167ADF3" w14:textId="061B8F3B" w:rsidR="00BD11C5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Дмитриева Дмитрия Дмитриевича. Оплатить штраф. Показать изменение информации в личном кабинете.</w:t>
            </w:r>
          </w:p>
        </w:tc>
        <w:tc>
          <w:tcPr>
            <w:tcW w:w="4814" w:type="dxa"/>
          </w:tcPr>
          <w:p w14:paraId="1266D627" w14:textId="0825C8D1" w:rsidR="00180547" w:rsidRDefault="00180547" w:rsidP="000322AB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  <w:p w14:paraId="61893564" w14:textId="0E32551C" w:rsidR="00BD11C5" w:rsidRDefault="00180547" w:rsidP="000322AB">
            <w:pPr>
              <w:pStyle w:val="13"/>
              <w:tabs>
                <w:tab w:val="left" w:pos="318"/>
              </w:tabs>
              <w:spacing w:before="0" w:after="0"/>
              <w:ind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Банк, проверить баланс</w:t>
            </w:r>
          </w:p>
        </w:tc>
      </w:tr>
      <w:tr w:rsidR="00BD11C5" w:rsidRPr="00294DA9" w14:paraId="524CB9BE" w14:textId="77777777" w:rsidTr="00F1060B">
        <w:tc>
          <w:tcPr>
            <w:tcW w:w="4814" w:type="dxa"/>
          </w:tcPr>
          <w:p w14:paraId="7E39670A" w14:textId="3526E286" w:rsidR="000322AB" w:rsidRDefault="000322AB" w:rsidP="000322AB">
            <w:pPr>
              <w:pStyle w:val="13"/>
              <w:numPr>
                <w:ilvl w:val="0"/>
                <w:numId w:val="36"/>
              </w:numPr>
              <w:tabs>
                <w:tab w:val="left" w:pos="313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Страховая компания, проверить баланс</w:t>
            </w:r>
          </w:p>
          <w:p w14:paraId="057B9402" w14:textId="7B32DBFF" w:rsidR="00BD11C5" w:rsidRDefault="000322AB" w:rsidP="000322AB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Банк, проверить баланс</w:t>
            </w:r>
          </w:p>
        </w:tc>
        <w:tc>
          <w:tcPr>
            <w:tcW w:w="4814" w:type="dxa"/>
          </w:tcPr>
          <w:p w14:paraId="70E9BEE1" w14:textId="603DC69C" w:rsidR="00BD11C5" w:rsidRDefault="000322AB" w:rsidP="000322AB">
            <w:pPr>
              <w:pStyle w:val="13"/>
              <w:numPr>
                <w:ilvl w:val="0"/>
                <w:numId w:val="34"/>
              </w:numPr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Оплатить штраф. Показать изменение информации в личном кабинете.</w:t>
            </w:r>
          </w:p>
        </w:tc>
      </w:tr>
    </w:tbl>
    <w:p w14:paraId="1BE82E07" w14:textId="77777777" w:rsidR="00F1060B" w:rsidRDefault="00F1060B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7D08C721" w14:textId="54CC34DF" w:rsidR="00345B8A" w:rsidRDefault="00345B8A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781B796C" w14:textId="5B44EF0C" w:rsidR="00667EBC" w:rsidRDefault="00345B8A" w:rsidP="00345B8A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</w:t>
      </w:r>
      <w:r w:rsidR="00667EBC">
        <w:rPr>
          <w:sz w:val="28"/>
          <w:szCs w:val="28"/>
          <w:lang w:val="ru-RU"/>
        </w:rPr>
        <w:t>ополнительно требуется продемонстрировать тестирование функций полученного решения.</w:t>
      </w:r>
    </w:p>
    <w:p w14:paraId="4B5B0683" w14:textId="77777777" w:rsidR="00667EBC" w:rsidRDefault="00667EBC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42D3A220" w14:textId="171D694B" w:rsidR="00DA5FCD" w:rsidRDefault="00DA5FCD" w:rsidP="00DA5FCD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итогу выполнения демонстрации</w:t>
      </w:r>
      <w:r w:rsidR="00667EBC">
        <w:rPr>
          <w:sz w:val="28"/>
          <w:szCs w:val="28"/>
          <w:lang w:val="ru-RU"/>
        </w:rPr>
        <w:t xml:space="preserve"> заполнить табл. 3</w:t>
      </w:r>
      <w:r>
        <w:rPr>
          <w:sz w:val="28"/>
          <w:szCs w:val="28"/>
          <w:lang w:val="ru-RU"/>
        </w:rPr>
        <w:t xml:space="preserve"> соответствия адресов и пользователей системы</w:t>
      </w:r>
    </w:p>
    <w:p w14:paraId="72BCAA0B" w14:textId="77777777" w:rsidR="00667EBC" w:rsidRDefault="00667EBC" w:rsidP="00667EBC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16EC2C59" w14:textId="3A0640C4" w:rsidR="00667EBC" w:rsidRPr="006A0049" w:rsidRDefault="00667EBC" w:rsidP="00667EBC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 – Соответствие аккаунтов и адресов в сети </w:t>
      </w:r>
      <w:proofErr w:type="spellStart"/>
      <w:r>
        <w:rPr>
          <w:sz w:val="28"/>
          <w:szCs w:val="28"/>
        </w:rPr>
        <w:t>Ethereum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CD" w14:paraId="6047DFDA" w14:textId="77777777" w:rsidTr="00C86205">
        <w:tc>
          <w:tcPr>
            <w:tcW w:w="4814" w:type="dxa"/>
          </w:tcPr>
          <w:p w14:paraId="4BFF6CBC" w14:textId="77777777" w:rsidR="00DA5FCD" w:rsidRDefault="00DA5FCD" w:rsidP="00C86205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4814" w:type="dxa"/>
          </w:tcPr>
          <w:p w14:paraId="20FB35B3" w14:textId="77777777" w:rsidR="00DA5FCD" w:rsidRPr="00610096" w:rsidRDefault="00DA5FCD" w:rsidP="00C86205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Адрес в сети </w:t>
            </w:r>
            <w:proofErr w:type="spellStart"/>
            <w:r>
              <w:rPr>
                <w:sz w:val="28"/>
                <w:szCs w:val="28"/>
              </w:rPr>
              <w:t>Ethereum</w:t>
            </w:r>
            <w:proofErr w:type="spellEnd"/>
          </w:p>
        </w:tc>
      </w:tr>
      <w:tr w:rsidR="00DA5FCD" w14:paraId="76A5BB04" w14:textId="77777777" w:rsidTr="00C86205">
        <w:tc>
          <w:tcPr>
            <w:tcW w:w="4814" w:type="dxa"/>
          </w:tcPr>
          <w:p w14:paraId="4063A781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Банк</w:t>
            </w:r>
          </w:p>
        </w:tc>
        <w:tc>
          <w:tcPr>
            <w:tcW w:w="4814" w:type="dxa"/>
          </w:tcPr>
          <w:p w14:paraId="4A1DDCA0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184B460B" w14:textId="77777777" w:rsidTr="00C86205">
        <w:tc>
          <w:tcPr>
            <w:tcW w:w="4814" w:type="dxa"/>
          </w:tcPr>
          <w:p w14:paraId="4F0480F0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Страховая компания</w:t>
            </w:r>
          </w:p>
        </w:tc>
        <w:tc>
          <w:tcPr>
            <w:tcW w:w="4814" w:type="dxa"/>
          </w:tcPr>
          <w:p w14:paraId="7AD35405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1E81C0F5" w14:textId="77777777" w:rsidTr="00C86205">
        <w:tc>
          <w:tcPr>
            <w:tcW w:w="4814" w:type="dxa"/>
          </w:tcPr>
          <w:p w14:paraId="1ACAE226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593A54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814" w:type="dxa"/>
          </w:tcPr>
          <w:p w14:paraId="74529096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7F4CF09B" w14:textId="77777777" w:rsidTr="00C86205">
        <w:tc>
          <w:tcPr>
            <w:tcW w:w="4814" w:type="dxa"/>
          </w:tcPr>
          <w:p w14:paraId="72D43138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593A54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4814" w:type="dxa"/>
          </w:tcPr>
          <w:p w14:paraId="517136B7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098CE233" w14:textId="77777777" w:rsidTr="00C86205">
        <w:tc>
          <w:tcPr>
            <w:tcW w:w="4814" w:type="dxa"/>
          </w:tcPr>
          <w:p w14:paraId="45B75A40" w14:textId="77777777" w:rsidR="00DA5FCD" w:rsidRPr="00593A54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814" w:type="dxa"/>
          </w:tcPr>
          <w:p w14:paraId="260E317A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21774464" w14:textId="77777777" w:rsidTr="00C86205">
        <w:tc>
          <w:tcPr>
            <w:tcW w:w="4814" w:type="dxa"/>
          </w:tcPr>
          <w:p w14:paraId="68C54AB9" w14:textId="07C4B796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Романов Роман Романович</w:t>
            </w:r>
          </w:p>
        </w:tc>
        <w:tc>
          <w:tcPr>
            <w:tcW w:w="4814" w:type="dxa"/>
          </w:tcPr>
          <w:p w14:paraId="73D0847A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A5FCD" w14:paraId="2988FFA9" w14:textId="77777777" w:rsidTr="00C86205">
        <w:tc>
          <w:tcPr>
            <w:tcW w:w="4814" w:type="dxa"/>
          </w:tcPr>
          <w:p w14:paraId="778784C5" w14:textId="466713C9" w:rsidR="00DA5FCD" w:rsidRDefault="00667EBC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Дмитриев Дмитрий </w:t>
            </w:r>
            <w:proofErr w:type="spellStart"/>
            <w:r>
              <w:rPr>
                <w:sz w:val="28"/>
                <w:szCs w:val="28"/>
                <w:lang w:val="ru-RU"/>
              </w:rPr>
              <w:t>Дмитревич</w:t>
            </w:r>
            <w:proofErr w:type="spellEnd"/>
          </w:p>
        </w:tc>
        <w:tc>
          <w:tcPr>
            <w:tcW w:w="4814" w:type="dxa"/>
          </w:tcPr>
          <w:p w14:paraId="24FD6E9B" w14:textId="77777777" w:rsidR="00DA5FCD" w:rsidRDefault="00DA5FCD" w:rsidP="00C86205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0F9ABA75" w14:textId="77777777" w:rsidR="00667EBC" w:rsidRDefault="00667EBC" w:rsidP="00667EBC">
      <w:pPr>
        <w:pStyle w:val="13"/>
        <w:spacing w:before="0" w:after="0"/>
        <w:ind w:firstLine="709"/>
        <w:rPr>
          <w:sz w:val="28"/>
          <w:szCs w:val="28"/>
          <w:lang w:val="ru-RU"/>
        </w:rPr>
      </w:pPr>
    </w:p>
    <w:p w14:paraId="18C3FF47" w14:textId="4E6C056F" w:rsidR="0097279A" w:rsidRDefault="00F1060B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необходимо записать презентацию созданного продукта</w:t>
      </w:r>
      <w:r w:rsidR="0097279A">
        <w:rPr>
          <w:sz w:val="28"/>
          <w:szCs w:val="28"/>
          <w:lang w:val="ru-RU"/>
        </w:rPr>
        <w:t xml:space="preserve">. </w:t>
      </w:r>
      <w:r w:rsidR="00BA75D1" w:rsidRPr="00ED7911">
        <w:rPr>
          <w:sz w:val="28"/>
          <w:szCs w:val="28"/>
          <w:lang w:val="ru-RU"/>
        </w:rPr>
        <w:t xml:space="preserve">В докладе </w:t>
      </w:r>
      <w:r w:rsidR="00BA75D1">
        <w:rPr>
          <w:sz w:val="28"/>
          <w:szCs w:val="28"/>
          <w:lang w:val="ru-RU"/>
        </w:rPr>
        <w:t xml:space="preserve">должно быть отображено: </w:t>
      </w:r>
    </w:p>
    <w:p w14:paraId="3F836038" w14:textId="1B4BD68A" w:rsidR="00ED7911" w:rsidRPr="00ED7911" w:rsidRDefault="00ED791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7911">
        <w:rPr>
          <w:rFonts w:ascii="Times New Roman" w:hAnsi="Times New Roman" w:cs="Times New Roman"/>
          <w:sz w:val="28"/>
          <w:szCs w:val="28"/>
          <w:lang w:val="ru-RU"/>
        </w:rPr>
        <w:t>планирование всех задач проекта</w:t>
      </w:r>
      <w:r w:rsidR="00BA75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0F20CF" w14:textId="477235F0" w:rsidR="00ED7911" w:rsidRPr="00ED7911" w:rsidRDefault="00ED791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7911">
        <w:rPr>
          <w:rFonts w:ascii="Times New Roman" w:hAnsi="Times New Roman" w:cs="Times New Roman"/>
          <w:sz w:val="28"/>
          <w:szCs w:val="28"/>
          <w:lang w:val="ru-RU"/>
        </w:rPr>
        <w:t>распределени</w:t>
      </w:r>
      <w:r w:rsidR="00BA75D1">
        <w:rPr>
          <w:rFonts w:ascii="Times New Roman" w:hAnsi="Times New Roman" w:cs="Times New Roman"/>
          <w:sz w:val="28"/>
          <w:szCs w:val="28"/>
          <w:lang w:val="ru-RU"/>
        </w:rPr>
        <w:t>е задач проекта между участника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>ми команды</w:t>
      </w:r>
      <w:r w:rsidR="00BA75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6A5E39" w14:textId="038C0ECF" w:rsidR="00ED7911" w:rsidRPr="00ED791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ED7911" w:rsidRPr="00ED7911">
        <w:rPr>
          <w:rFonts w:ascii="Times New Roman" w:hAnsi="Times New Roman" w:cs="Times New Roman"/>
          <w:sz w:val="28"/>
          <w:szCs w:val="28"/>
          <w:lang w:val="ru-RU"/>
        </w:rPr>
        <w:t>редставлены перспективы развития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AD6CF3" w14:textId="2F20CDC7" w:rsidR="00ED7911" w:rsidRPr="00ED791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D7911" w:rsidRPr="00ED7911">
        <w:rPr>
          <w:rFonts w:ascii="Times New Roman" w:hAnsi="Times New Roman" w:cs="Times New Roman"/>
          <w:sz w:val="28"/>
          <w:szCs w:val="28"/>
          <w:lang w:val="ru-RU"/>
        </w:rPr>
        <w:t>редставлен отчет о проделанной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166339" w14:textId="18831613" w:rsidR="00BA75D1" w:rsidRPr="00ED791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 xml:space="preserve">редставлено решение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-платформе;</w:t>
      </w:r>
    </w:p>
    <w:p w14:paraId="52BCAC8D" w14:textId="77F29504" w:rsidR="00BA75D1" w:rsidRPr="00ED791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 xml:space="preserve">редставлены уязвимости и недостатки </w:t>
      </w:r>
      <w:proofErr w:type="spellStart"/>
      <w:r w:rsidRPr="00ED7911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ED7911">
        <w:rPr>
          <w:rFonts w:ascii="Times New Roman" w:hAnsi="Times New Roman" w:cs="Times New Roman"/>
          <w:sz w:val="28"/>
          <w:szCs w:val="28"/>
          <w:lang w:val="ru-RU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3490D7" w14:textId="304BAA8C" w:rsidR="00BA75D1" w:rsidRPr="00ED791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>редставлен графический интерфейс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A55176" w14:textId="61DA8C82" w:rsidR="00BA75D1" w:rsidRDefault="00BA75D1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>редставлен ко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D7911">
        <w:rPr>
          <w:rFonts w:ascii="Times New Roman" w:hAnsi="Times New Roman" w:cs="Times New Roman"/>
          <w:sz w:val="28"/>
          <w:szCs w:val="28"/>
          <w:lang w:val="ru-RU"/>
        </w:rPr>
        <w:t>сольный интерфейс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EF851C" w14:textId="77777777" w:rsidR="00667EBC" w:rsidRPr="00ED7911" w:rsidRDefault="00667EBC" w:rsidP="00BA75D1">
      <w:pPr>
        <w:pStyle w:val="14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12E3DB" w14:textId="77777777" w:rsidR="00C47C3D" w:rsidRPr="0097279A" w:rsidRDefault="00BB1A51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Инструкции для участников</w:t>
      </w:r>
    </w:p>
    <w:p w14:paraId="04BC08B3" w14:textId="77777777" w:rsidR="00AC0FD6" w:rsidRPr="0097279A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Командный конкурс. 2 человека в команде.</w:t>
      </w:r>
    </w:p>
    <w:p w14:paraId="3CA68116" w14:textId="77777777" w:rsidR="00AC0FD6" w:rsidRPr="0097279A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Первый член команды: интерфейс, </w:t>
      </w:r>
      <w:r w:rsidR="00C744E9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авторизация,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функции обработки команд интерфейса и вызов функций контракта </w:t>
      </w:r>
    </w:p>
    <w:p w14:paraId="5AB2FC76" w14:textId="77777777" w:rsidR="00AC0FD6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Второй член команды: контракт, покрытие контракта тестами</w:t>
      </w:r>
    </w:p>
    <w:p w14:paraId="2BD237D9" w14:textId="37E71A01" w:rsidR="00667EBC" w:rsidRDefault="00667EBC" w:rsidP="00434BA3">
      <w:pPr>
        <w:pStyle w:val="14"/>
        <w:ind w:firstLine="709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итогу выполнения всех модулей задания в личном кабинете на сайте </w:t>
      </w:r>
      <w:hyperlink r:id="rId11" w:history="1">
        <w:r>
          <w:rPr>
            <w:rStyle w:val="af2"/>
          </w:rPr>
          <w:t>https</w:t>
        </w:r>
        <w:r w:rsidRPr="00667EBC">
          <w:rPr>
            <w:rStyle w:val="af2"/>
            <w:lang w:val="ru-RU"/>
          </w:rPr>
          <w:t>://</w:t>
        </w:r>
        <w:r>
          <w:rPr>
            <w:rStyle w:val="af2"/>
          </w:rPr>
          <w:t>file</w:t>
        </w:r>
        <w:r w:rsidRPr="00667EBC">
          <w:rPr>
            <w:rStyle w:val="af2"/>
            <w:lang w:val="ru-RU"/>
          </w:rPr>
          <w:t>.</w:t>
        </w:r>
        <w:proofErr w:type="spellStart"/>
        <w:r>
          <w:rPr>
            <w:rStyle w:val="af2"/>
          </w:rPr>
          <w:t>worldskills</w:t>
        </w:r>
        <w:proofErr w:type="spellEnd"/>
        <w:r w:rsidRPr="00667EBC">
          <w:rPr>
            <w:rStyle w:val="af2"/>
            <w:lang w:val="ru-RU"/>
          </w:rPr>
          <w:t>.</w:t>
        </w:r>
        <w:proofErr w:type="spellStart"/>
        <w:r>
          <w:rPr>
            <w:rStyle w:val="af2"/>
          </w:rPr>
          <w:t>ru</w:t>
        </w:r>
        <w:proofErr w:type="spellEnd"/>
        <w:r w:rsidRPr="00667EBC">
          <w:rPr>
            <w:rStyle w:val="af2"/>
            <w:lang w:val="ru-RU"/>
          </w:rPr>
          <w:t>/</w:t>
        </w:r>
      </w:hyperlink>
      <w:r>
        <w:rPr>
          <w:lang w:val="ru-RU"/>
        </w:rPr>
        <w:t xml:space="preserve"> необходимо загрузить</w:t>
      </w:r>
    </w:p>
    <w:p w14:paraId="743532B4" w14:textId="607A66F1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Все исходные файлы программ, собранные в один архив.</w:t>
      </w:r>
    </w:p>
    <w:p w14:paraId="20726ADD" w14:textId="1E027C99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Инструкцию по установке и запуску программы.</w:t>
      </w:r>
    </w:p>
    <w:p w14:paraId="6A56C64E" w14:textId="2D4B88C2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Инструкцию по работе с программой.</w:t>
      </w:r>
    </w:p>
    <w:p w14:paraId="6072C063" w14:textId="2B59A66F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Файл, в котором приведена заполненная табл.3, дана ссылка на запись с демонстрацией решения и указано время начала демонстрации</w:t>
      </w:r>
    </w:p>
    <w:p w14:paraId="5EE0E95D" w14:textId="77777777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Презентация проекта в формате </w:t>
      </w:r>
      <w:r>
        <w:t>*.</w:t>
      </w:r>
      <w:proofErr w:type="spellStart"/>
      <w:r>
        <w:t>pptx</w:t>
      </w:r>
      <w:proofErr w:type="spellEnd"/>
    </w:p>
    <w:p w14:paraId="44DE9DD4" w14:textId="2952B0B0" w:rsidR="00667EBC" w:rsidRPr="00667EBC" w:rsidRDefault="00667EBC" w:rsidP="00667EBC">
      <w:pPr>
        <w:pStyle w:val="1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Ссылка за запись презентации проекта.</w:t>
      </w:r>
    </w:p>
    <w:p w14:paraId="2FFF25B8" w14:textId="77777777" w:rsidR="00667EBC" w:rsidRPr="00667EBC" w:rsidRDefault="00667EBC" w:rsidP="00667EBC">
      <w:pPr>
        <w:pStyle w:val="14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1F8C220C" w14:textId="77777777" w:rsidR="00C47C3D" w:rsidRPr="0097279A" w:rsidRDefault="00BB1A51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Необходимое оборудование, материалы и инструменты</w:t>
      </w:r>
    </w:p>
    <w:p w14:paraId="5E02DE67" w14:textId="77777777" w:rsidR="00C744E9" w:rsidRPr="0097279A" w:rsidRDefault="00C744E9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Дополнительного оборудования, кроме того, что перечислено в Инфраструктурном листе</w:t>
      </w:r>
      <w:r w:rsidR="00B53B01" w:rsidRPr="0097279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</w:t>
      </w:r>
    </w:p>
    <w:p w14:paraId="2F1B1087" w14:textId="77777777" w:rsidR="00C47C3D" w:rsidRPr="0097279A" w:rsidRDefault="00811876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Критерии оценки</w:t>
      </w:r>
    </w:p>
    <w:p w14:paraId="42FBC926" w14:textId="403D5461" w:rsidR="00E4544C" w:rsidRPr="0097279A" w:rsidRDefault="00E4544C" w:rsidP="00434BA3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В данном разделе определены критерии оценки и количество начисляемых баллов (субъективные и объективные) таблица </w:t>
      </w:r>
      <w:r w:rsidR="00BE02B4">
        <w:rPr>
          <w:rStyle w:val="12"/>
          <w:rFonts w:eastAsiaTheme="majorEastAsia"/>
          <w:color w:val="000000"/>
          <w:sz w:val="28"/>
          <w:szCs w:val="28"/>
          <w:lang w:val="ru-RU"/>
        </w:rPr>
        <w:t>4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 Общее количество баллов задания/модуля по все</w:t>
      </w:r>
      <w:r w:rsidR="00DB6C1D"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м критериям оценки составляет </w:t>
      </w:r>
      <w:r w:rsidR="00587B16"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100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</w:t>
      </w:r>
    </w:p>
    <w:p w14:paraId="62C3942E" w14:textId="77777777" w:rsidR="00BE02B4" w:rsidRPr="008030C2" w:rsidRDefault="00BE02B4" w:rsidP="00434BA3">
      <w:pPr>
        <w:pStyle w:val="13"/>
        <w:spacing w:before="0" w:after="0"/>
        <w:ind w:firstLine="709"/>
        <w:jc w:val="both"/>
        <w:rPr>
          <w:rStyle w:val="12"/>
          <w:rFonts w:eastAsiaTheme="majorEastAsia"/>
          <w:color w:val="000000"/>
          <w:sz w:val="28"/>
          <w:szCs w:val="28"/>
          <w:lang w:val="ru-RU"/>
        </w:rPr>
      </w:pPr>
    </w:p>
    <w:p w14:paraId="23CAB96B" w14:textId="6821D8F6" w:rsidR="00E4544C" w:rsidRPr="0097279A" w:rsidRDefault="00E4544C" w:rsidP="00BE02B4">
      <w:pPr>
        <w:pStyle w:val="13"/>
        <w:spacing w:before="0" w:after="0"/>
        <w:jc w:val="both"/>
        <w:rPr>
          <w:sz w:val="28"/>
          <w:szCs w:val="28"/>
        </w:rPr>
      </w:pP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</w:rPr>
        <w:t>Таблица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</w:rPr>
        <w:t xml:space="preserve"> </w:t>
      </w:r>
      <w:r w:rsidR="00BE02B4">
        <w:rPr>
          <w:rStyle w:val="12"/>
          <w:rFonts w:eastAsiaTheme="majorEastAsia"/>
          <w:color w:val="000000"/>
          <w:sz w:val="28"/>
          <w:szCs w:val="28"/>
          <w:lang w:val="ru-RU"/>
        </w:rPr>
        <w:t>4</w:t>
      </w:r>
      <w:r w:rsidRPr="0097279A">
        <w:rPr>
          <w:rStyle w:val="12"/>
          <w:rFonts w:eastAsiaTheme="majorEastAsia"/>
          <w:color w:val="000000"/>
          <w:sz w:val="28"/>
          <w:szCs w:val="28"/>
        </w:rPr>
        <w:t>.</w:t>
      </w:r>
    </w:p>
    <w:tbl>
      <w:tblPr>
        <w:tblW w:w="97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"/>
        <w:gridCol w:w="3075"/>
        <w:gridCol w:w="1946"/>
        <w:gridCol w:w="1671"/>
        <w:gridCol w:w="2058"/>
      </w:tblGrid>
      <w:tr w:rsidR="00E4544C" w:rsidRPr="0097279A" w14:paraId="7A0971A1" w14:textId="77777777" w:rsidTr="00661D9F">
        <w:trPr>
          <w:trHeight w:val="318"/>
        </w:trPr>
        <w:tc>
          <w:tcPr>
            <w:tcW w:w="99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F791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Раздел</w:t>
            </w:r>
            <w:proofErr w:type="spellEnd"/>
          </w:p>
          <w:p w14:paraId="05214A46" w14:textId="77777777" w:rsidR="00E4544C" w:rsidRPr="00E63556" w:rsidRDefault="00E4544C" w:rsidP="00312110">
            <w:pPr>
              <w:pStyle w:val="13"/>
              <w:spacing w:before="0" w:after="0"/>
            </w:pPr>
          </w:p>
        </w:tc>
        <w:tc>
          <w:tcPr>
            <w:tcW w:w="307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15AD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Критерий</w:t>
            </w:r>
            <w:proofErr w:type="spellEnd"/>
          </w:p>
          <w:p w14:paraId="34EB7B2B" w14:textId="77777777" w:rsidR="00E4544C" w:rsidRPr="00E63556" w:rsidRDefault="00E4544C" w:rsidP="00312110">
            <w:pPr>
              <w:pStyle w:val="13"/>
              <w:spacing w:before="0" w:after="0"/>
            </w:pPr>
          </w:p>
        </w:tc>
        <w:tc>
          <w:tcPr>
            <w:tcW w:w="567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FAFC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Оценки</w:t>
            </w:r>
            <w:proofErr w:type="spellEnd"/>
          </w:p>
        </w:tc>
      </w:tr>
      <w:tr w:rsidR="00E4544C" w:rsidRPr="0097279A" w14:paraId="701FBD6A" w14:textId="77777777" w:rsidTr="00661D9F">
        <w:trPr>
          <w:trHeight w:val="214"/>
        </w:trPr>
        <w:tc>
          <w:tcPr>
            <w:tcW w:w="99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36C1" w14:textId="77777777" w:rsidR="00E4544C" w:rsidRPr="00E63556" w:rsidRDefault="00E4544C" w:rsidP="00312110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07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154" w14:textId="77777777" w:rsidR="00E4544C" w:rsidRPr="00E63556" w:rsidRDefault="00E4544C" w:rsidP="00312110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269D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Судейская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3A925098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Объективная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9EEE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lang w:val="ru-RU"/>
              </w:rPr>
              <w:t>Итого</w:t>
            </w:r>
          </w:p>
        </w:tc>
      </w:tr>
      <w:tr w:rsidR="00E4544C" w:rsidRPr="0097279A" w14:paraId="2C66947D" w14:textId="77777777" w:rsidTr="00BA75D1">
        <w:trPr>
          <w:trHeight w:val="492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8B1D" w14:textId="77777777" w:rsidR="00E4544C" w:rsidRPr="00E63556" w:rsidRDefault="00E4544C" w:rsidP="00312110">
            <w:pPr>
              <w:pStyle w:val="13"/>
              <w:spacing w:before="0" w:after="0"/>
            </w:pPr>
            <w:r w:rsidRPr="00E63556">
              <w:rPr>
                <w:rStyle w:val="12"/>
                <w:rFonts w:eastAsiaTheme="majorEastAsia"/>
                <w:color w:val="000000"/>
              </w:rPr>
              <w:t>А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97E6" w14:textId="556B8FFC" w:rsidR="00E4544C" w:rsidRPr="00E63556" w:rsidRDefault="0097279A" w:rsidP="00312110">
            <w:pPr>
              <w:pStyle w:val="13"/>
              <w:spacing w:before="0" w:after="0"/>
              <w:rPr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Смарт-контракт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2D84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5B60E6D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2D9D" w14:textId="3CD0E346" w:rsidR="00E4544C" w:rsidRPr="00E63556" w:rsidRDefault="0097279A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lang w:val="ru-RU"/>
              </w:rPr>
              <w:t>77</w:t>
            </w:r>
          </w:p>
        </w:tc>
      </w:tr>
      <w:tr w:rsidR="00E4544C" w:rsidRPr="0097279A" w14:paraId="27674287" w14:textId="77777777" w:rsidTr="00BA75D1">
        <w:trPr>
          <w:trHeight w:val="452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3894" w14:textId="77777777" w:rsidR="00E4544C" w:rsidRPr="00E63556" w:rsidRDefault="00E4544C" w:rsidP="00312110">
            <w:pPr>
              <w:pStyle w:val="13"/>
              <w:spacing w:before="0" w:after="0"/>
            </w:pPr>
            <w:r w:rsidRPr="00E63556">
              <w:rPr>
                <w:rStyle w:val="12"/>
                <w:rFonts w:eastAsiaTheme="majorEastAsia"/>
                <w:color w:val="000000"/>
              </w:rPr>
              <w:lastRenderedPageBreak/>
              <w:t>B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64F" w14:textId="17DD0938" w:rsidR="00E4544C" w:rsidRPr="00E63556" w:rsidRDefault="0097279A" w:rsidP="00312110">
            <w:pPr>
              <w:pStyle w:val="13"/>
              <w:spacing w:before="0" w:after="0"/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Интерфейс смарт-</w:t>
            </w:r>
            <w:bookmarkStart w:id="0" w:name="_GoBack"/>
            <w:bookmarkEnd w:id="0"/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контракта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87F2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757D212F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F2D8" w14:textId="0DD5A3E5" w:rsidR="00E4544C" w:rsidRPr="00E63556" w:rsidRDefault="0097279A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lang w:val="ru-RU"/>
              </w:rPr>
              <w:t>11</w:t>
            </w:r>
          </w:p>
        </w:tc>
      </w:tr>
      <w:tr w:rsidR="00E4544C" w:rsidRPr="0097279A" w14:paraId="54AB5460" w14:textId="77777777" w:rsidTr="00BA75D1">
        <w:trPr>
          <w:trHeight w:val="594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0AC3" w14:textId="2B9BA1A1" w:rsidR="00E4544C" w:rsidRPr="00E63556" w:rsidRDefault="00E4544C" w:rsidP="0097279A">
            <w:pPr>
              <w:pStyle w:val="13"/>
              <w:spacing w:before="0" w:after="0"/>
              <w:rPr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</w:rPr>
              <w:t>C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ACE3" w14:textId="3D5B57D6" w:rsidR="00E4544C" w:rsidRPr="00E63556" w:rsidRDefault="0097279A" w:rsidP="00312110">
            <w:pPr>
              <w:pStyle w:val="13"/>
              <w:spacing w:before="0" w:after="0"/>
              <w:rPr>
                <w:lang w:val="ru-RU"/>
              </w:rPr>
            </w:pPr>
            <w:r w:rsidRPr="00E63556">
              <w:rPr>
                <w:lang w:val="ru-RU"/>
              </w:rPr>
              <w:t>Презентация смарт-контракта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5655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45DEDADD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DEA" w14:textId="11A65995" w:rsidR="00E4544C" w:rsidRPr="00E63556" w:rsidRDefault="0097279A" w:rsidP="0097279A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lang w:val="ru-RU"/>
              </w:rPr>
              <w:t>12</w:t>
            </w:r>
          </w:p>
        </w:tc>
      </w:tr>
      <w:tr w:rsidR="00E4544C" w:rsidRPr="0097279A" w14:paraId="208532CE" w14:textId="77777777" w:rsidTr="00BA75D1">
        <w:trPr>
          <w:trHeight w:val="169"/>
        </w:trPr>
        <w:tc>
          <w:tcPr>
            <w:tcW w:w="40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A157" w14:textId="77777777" w:rsidR="00E4544C" w:rsidRPr="00661D9F" w:rsidRDefault="00E4544C" w:rsidP="00312110">
            <w:pPr>
              <w:pStyle w:val="13"/>
              <w:spacing w:before="0" w:after="0"/>
            </w:pPr>
            <w:proofErr w:type="spellStart"/>
            <w:r w:rsidRPr="00661D9F">
              <w:rPr>
                <w:rStyle w:val="12"/>
                <w:rFonts w:eastAsiaTheme="majorEastAsia"/>
                <w:color w:val="000000"/>
              </w:rPr>
              <w:t>Итого</w:t>
            </w:r>
            <w:proofErr w:type="spellEnd"/>
            <w:r w:rsidRPr="00661D9F">
              <w:rPr>
                <w:rStyle w:val="apple-tab-span"/>
                <w:color w:val="000000"/>
              </w:rPr>
              <w:tab/>
            </w:r>
            <w:r w:rsidRPr="00661D9F">
              <w:rPr>
                <w:rStyle w:val="12"/>
                <w:rFonts w:eastAsiaTheme="majorEastAsia"/>
                <w:color w:val="000000"/>
              </w:rPr>
              <w:t xml:space="preserve">= 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85C3" w14:textId="77777777" w:rsidR="00E4544C" w:rsidRPr="00661D9F" w:rsidRDefault="00E4544C" w:rsidP="00312110">
            <w:pPr>
              <w:pStyle w:val="13"/>
              <w:spacing w:before="0" w:after="0"/>
              <w:jc w:val="center"/>
            </w:pP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46AE" w14:textId="77777777" w:rsidR="00E4544C" w:rsidRPr="00661D9F" w:rsidRDefault="00E4544C" w:rsidP="00312110">
            <w:pPr>
              <w:pStyle w:val="13"/>
              <w:spacing w:before="0" w:after="0"/>
              <w:jc w:val="center"/>
            </w:pP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B0B6DEF" w14:textId="77777777" w:rsidR="00E4544C" w:rsidRPr="00661D9F" w:rsidRDefault="00587B16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  <w:lang w:val="ru-RU"/>
              </w:rPr>
            </w:pPr>
            <w:r w:rsidRPr="00661D9F">
              <w:rPr>
                <w:rStyle w:val="12"/>
                <w:rFonts w:eastAsiaTheme="majorEastAsia"/>
                <w:color w:val="000000"/>
                <w:lang w:val="ru-RU"/>
              </w:rPr>
              <w:t>100</w:t>
            </w:r>
          </w:p>
        </w:tc>
      </w:tr>
    </w:tbl>
    <w:p w14:paraId="323CA877" w14:textId="77777777" w:rsidR="00B53B01" w:rsidRPr="0097279A" w:rsidRDefault="00B53B01" w:rsidP="00BA75D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53B01" w:rsidRPr="0097279A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B32A0" w14:textId="77777777" w:rsidR="007F5C0B" w:rsidRDefault="007F5C0B" w:rsidP="00313492">
      <w:r>
        <w:separator/>
      </w:r>
    </w:p>
    <w:p w14:paraId="72C21830" w14:textId="77777777" w:rsidR="007F5C0B" w:rsidRDefault="007F5C0B" w:rsidP="00313492"/>
    <w:p w14:paraId="1B26D137" w14:textId="77777777" w:rsidR="007F5C0B" w:rsidRDefault="007F5C0B"/>
  </w:endnote>
  <w:endnote w:type="continuationSeparator" w:id="0">
    <w:p w14:paraId="79941A27" w14:textId="77777777" w:rsidR="007F5C0B" w:rsidRDefault="007F5C0B" w:rsidP="00313492">
      <w:r>
        <w:continuationSeparator/>
      </w:r>
    </w:p>
    <w:p w14:paraId="41BC3398" w14:textId="77777777" w:rsidR="007F5C0B" w:rsidRDefault="007F5C0B" w:rsidP="00313492"/>
    <w:p w14:paraId="6C141792" w14:textId="77777777" w:rsidR="007F5C0B" w:rsidRDefault="007F5C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20000887" w:usb1="500078FF" w:usb2="00000021" w:usb3="00000000" w:csb0="000001BF" w:csb1="00000000"/>
  </w:font>
  <w:font w:name="Lohit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12110" w:rsidRPr="00893901" w14:paraId="750B0B2A" w14:textId="77777777" w:rsidTr="00312110">
      <w:tc>
        <w:tcPr>
          <w:tcW w:w="4073" w:type="dxa"/>
          <w:vAlign w:val="center"/>
          <w:hideMark/>
        </w:tcPr>
        <w:p w14:paraId="33FF1E01" w14:textId="27AC7709" w:rsidR="00312110" w:rsidRPr="00434FB4" w:rsidRDefault="00312110" w:rsidP="00434FB4">
          <w:pPr>
            <w:pStyle w:val="aa"/>
            <w:rPr>
              <w:lang w:val="en-US"/>
            </w:rPr>
          </w:pPr>
          <w:r>
            <w:t>WSC20</w:t>
          </w:r>
          <w:r>
            <w:rPr>
              <w:lang w:val="ru-RU"/>
            </w:rPr>
            <w:t>19</w:t>
          </w:r>
          <w:r>
            <w:t>_TP</w:t>
          </w:r>
          <w:r>
            <w:rPr>
              <w:lang w:val="ru-RU"/>
            </w:rPr>
            <w:t>04</w:t>
          </w:r>
          <w:r>
            <w:t>_</w:t>
          </w:r>
          <w:r>
            <w:rPr>
              <w:lang w:val="en-US"/>
            </w:rPr>
            <w:t>RUS</w:t>
          </w:r>
        </w:p>
      </w:tc>
      <w:tc>
        <w:tcPr>
          <w:tcW w:w="1492" w:type="dxa"/>
          <w:vAlign w:val="center"/>
          <w:hideMark/>
        </w:tcPr>
        <w:p w14:paraId="5D2ED4AB" w14:textId="4315EF1A" w:rsidR="00312110" w:rsidRPr="00893901" w:rsidRDefault="00312110" w:rsidP="00300343">
          <w:pPr>
            <w:pStyle w:val="aa"/>
            <w:jc w:val="center"/>
          </w:pPr>
          <w:r w:rsidRPr="00893901">
            <w:t xml:space="preserve">Version: </w:t>
          </w:r>
          <w:r>
            <w:rPr>
              <w:lang w:val="ru-RU"/>
            </w:rPr>
            <w:t>4</w:t>
          </w:r>
          <w:r>
            <w:t>.0</w:t>
          </w:r>
        </w:p>
        <w:p w14:paraId="68A188D3" w14:textId="6A2D6FBA" w:rsidR="00312110" w:rsidRPr="00661D9F" w:rsidRDefault="00312110" w:rsidP="002646AD">
          <w:pPr>
            <w:pStyle w:val="aa"/>
            <w:jc w:val="center"/>
            <w:rPr>
              <w:lang w:val="ru-RU"/>
            </w:rPr>
          </w:pPr>
          <w:r>
            <w:t xml:space="preserve">Date: </w:t>
          </w:r>
          <w:r w:rsidRPr="00661D9F">
            <w:rPr>
              <w:lang w:val="en-US"/>
            </w:rPr>
            <w:t>01</w:t>
          </w:r>
          <w:r>
            <w:t>.</w:t>
          </w:r>
          <w:r>
            <w:rPr>
              <w:lang w:val="ru-RU"/>
            </w:rPr>
            <w:t>06</w:t>
          </w:r>
          <w:r>
            <w:t>.</w:t>
          </w:r>
          <w:r>
            <w:rPr>
              <w:lang w:val="ru-RU"/>
            </w:rPr>
            <w:t>2020</w:t>
          </w:r>
        </w:p>
      </w:tc>
      <w:tc>
        <w:tcPr>
          <w:tcW w:w="4074" w:type="dxa"/>
          <w:vAlign w:val="center"/>
          <w:hideMark/>
        </w:tcPr>
        <w:p w14:paraId="180AE54A" w14:textId="14212121" w:rsidR="00312110" w:rsidRPr="00893901" w:rsidRDefault="0031211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E63556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63556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14:paraId="43B84ECE" w14:textId="77777777" w:rsidR="00312110" w:rsidRDefault="0031211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6E5D6" w14:textId="77777777" w:rsidR="00312110" w:rsidRDefault="00312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002C8" w14:textId="77777777" w:rsidR="007F5C0B" w:rsidRDefault="007F5C0B">
      <w:r>
        <w:separator/>
      </w:r>
    </w:p>
  </w:footnote>
  <w:footnote w:type="continuationSeparator" w:id="0">
    <w:p w14:paraId="381594B4" w14:textId="77777777" w:rsidR="007F5C0B" w:rsidRDefault="007F5C0B" w:rsidP="00313492">
      <w:r>
        <w:continuationSeparator/>
      </w:r>
    </w:p>
    <w:p w14:paraId="2EF6839A" w14:textId="77777777" w:rsidR="007F5C0B" w:rsidRDefault="007F5C0B" w:rsidP="00313492"/>
    <w:p w14:paraId="422365FD" w14:textId="77777777" w:rsidR="007F5C0B" w:rsidRDefault="007F5C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5D1D" w14:textId="77777777" w:rsidR="00312110" w:rsidRDefault="0031211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6D6F4950" wp14:editId="615C702B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2480BA5" wp14:editId="10F3939C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0FF0D" w14:textId="77777777" w:rsidR="00312110" w:rsidRDefault="0031211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6B7272E7" wp14:editId="20AF00B4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74BACBBC" wp14:editId="3D26DD0A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9F9A2" w14:textId="77777777" w:rsidR="00312110" w:rsidRDefault="0031211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6A7031BF" wp14:editId="6D315462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187F384D" wp14:editId="639FAFD2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03169B7"/>
    <w:multiLevelType w:val="hybridMultilevel"/>
    <w:tmpl w:val="CF66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2EC746AC"/>
    <w:multiLevelType w:val="hybridMultilevel"/>
    <w:tmpl w:val="60061BC0"/>
    <w:lvl w:ilvl="0" w:tplc="E7B6A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F18B8"/>
    <w:multiLevelType w:val="multilevel"/>
    <w:tmpl w:val="EDA221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9" w15:restartNumberingAfterBreak="0">
    <w:nsid w:val="2FCC67EE"/>
    <w:multiLevelType w:val="hybridMultilevel"/>
    <w:tmpl w:val="37AC3F3C"/>
    <w:lvl w:ilvl="0" w:tplc="7F9E493E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850E0"/>
    <w:multiLevelType w:val="hybridMultilevel"/>
    <w:tmpl w:val="F2FE8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A14F64"/>
    <w:multiLevelType w:val="hybridMultilevel"/>
    <w:tmpl w:val="D480E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E5753A"/>
    <w:multiLevelType w:val="hybridMultilevel"/>
    <w:tmpl w:val="C95A1F2C"/>
    <w:lvl w:ilvl="0" w:tplc="B644DE5A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Lohit Devanaga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2B96466"/>
    <w:multiLevelType w:val="hybridMultilevel"/>
    <w:tmpl w:val="CB261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EC2101"/>
    <w:multiLevelType w:val="hybridMultilevel"/>
    <w:tmpl w:val="C7907B7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6E39F5"/>
    <w:multiLevelType w:val="hybridMultilevel"/>
    <w:tmpl w:val="31760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96227"/>
    <w:multiLevelType w:val="hybridMultilevel"/>
    <w:tmpl w:val="8B56C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773DFD"/>
    <w:multiLevelType w:val="hybridMultilevel"/>
    <w:tmpl w:val="A77CB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076F8F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64155"/>
    <w:multiLevelType w:val="hybridMultilevel"/>
    <w:tmpl w:val="368C16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92D4165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05460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1"/>
  </w:num>
  <w:num w:numId="13">
    <w:abstractNumId w:val="23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10"/>
  </w:num>
  <w:num w:numId="18">
    <w:abstractNumId w:val="33"/>
  </w:num>
  <w:num w:numId="19">
    <w:abstractNumId w:val="15"/>
  </w:num>
  <w:num w:numId="20">
    <w:abstractNumId w:val="18"/>
  </w:num>
  <w:num w:numId="21">
    <w:abstractNumId w:val="25"/>
  </w:num>
  <w:num w:numId="22">
    <w:abstractNumId w:val="24"/>
  </w:num>
  <w:num w:numId="23">
    <w:abstractNumId w:val="29"/>
  </w:num>
  <w:num w:numId="24">
    <w:abstractNumId w:val="28"/>
  </w:num>
  <w:num w:numId="25">
    <w:abstractNumId w:val="21"/>
  </w:num>
  <w:num w:numId="26">
    <w:abstractNumId w:val="20"/>
  </w:num>
  <w:num w:numId="27">
    <w:abstractNumId w:val="31"/>
  </w:num>
  <w:num w:numId="28">
    <w:abstractNumId w:val="13"/>
  </w:num>
  <w:num w:numId="29">
    <w:abstractNumId w:val="17"/>
  </w:num>
  <w:num w:numId="30">
    <w:abstractNumId w:val="34"/>
  </w:num>
  <w:num w:numId="31">
    <w:abstractNumId w:val="26"/>
  </w:num>
  <w:num w:numId="32">
    <w:abstractNumId w:val="12"/>
  </w:num>
  <w:num w:numId="33">
    <w:abstractNumId w:val="22"/>
  </w:num>
  <w:num w:numId="34">
    <w:abstractNumId w:val="30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041D"/>
    <w:rsid w:val="000322AB"/>
    <w:rsid w:val="0003526B"/>
    <w:rsid w:val="000453D8"/>
    <w:rsid w:val="00050DCE"/>
    <w:rsid w:val="00052F6D"/>
    <w:rsid w:val="00066641"/>
    <w:rsid w:val="000A2122"/>
    <w:rsid w:val="000C188C"/>
    <w:rsid w:val="000D0A67"/>
    <w:rsid w:val="000D19E4"/>
    <w:rsid w:val="000E1892"/>
    <w:rsid w:val="000E219D"/>
    <w:rsid w:val="000F4A5C"/>
    <w:rsid w:val="00110356"/>
    <w:rsid w:val="001172EF"/>
    <w:rsid w:val="00120001"/>
    <w:rsid w:val="0012553C"/>
    <w:rsid w:val="00134547"/>
    <w:rsid w:val="00180547"/>
    <w:rsid w:val="00192D2B"/>
    <w:rsid w:val="001933BD"/>
    <w:rsid w:val="001A554B"/>
    <w:rsid w:val="001C2B30"/>
    <w:rsid w:val="001C5521"/>
    <w:rsid w:val="001C5F88"/>
    <w:rsid w:val="001E4FDC"/>
    <w:rsid w:val="001E5A60"/>
    <w:rsid w:val="00210EF3"/>
    <w:rsid w:val="00234ECA"/>
    <w:rsid w:val="00242F8E"/>
    <w:rsid w:val="002622C9"/>
    <w:rsid w:val="002646AD"/>
    <w:rsid w:val="00264847"/>
    <w:rsid w:val="0027172D"/>
    <w:rsid w:val="00294DA9"/>
    <w:rsid w:val="002B1320"/>
    <w:rsid w:val="002D2E0E"/>
    <w:rsid w:val="002E4673"/>
    <w:rsid w:val="00300343"/>
    <w:rsid w:val="00312110"/>
    <w:rsid w:val="003133A3"/>
    <w:rsid w:val="00313492"/>
    <w:rsid w:val="003147E8"/>
    <w:rsid w:val="0032135D"/>
    <w:rsid w:val="00322E41"/>
    <w:rsid w:val="00336548"/>
    <w:rsid w:val="00345825"/>
    <w:rsid w:val="00345B8A"/>
    <w:rsid w:val="00351548"/>
    <w:rsid w:val="00363918"/>
    <w:rsid w:val="00366A2E"/>
    <w:rsid w:val="0038099A"/>
    <w:rsid w:val="003860B2"/>
    <w:rsid w:val="00392DD2"/>
    <w:rsid w:val="00393124"/>
    <w:rsid w:val="003A3137"/>
    <w:rsid w:val="003A5EFA"/>
    <w:rsid w:val="003B71E3"/>
    <w:rsid w:val="003E5BAD"/>
    <w:rsid w:val="003F39F8"/>
    <w:rsid w:val="00413188"/>
    <w:rsid w:val="00434BA3"/>
    <w:rsid w:val="00434FB4"/>
    <w:rsid w:val="004605D7"/>
    <w:rsid w:val="00462CB3"/>
    <w:rsid w:val="0048170D"/>
    <w:rsid w:val="004A591F"/>
    <w:rsid w:val="004B6102"/>
    <w:rsid w:val="004B6219"/>
    <w:rsid w:val="004C77A7"/>
    <w:rsid w:val="004D3337"/>
    <w:rsid w:val="004F61F1"/>
    <w:rsid w:val="0051761D"/>
    <w:rsid w:val="005232D1"/>
    <w:rsid w:val="00556EDD"/>
    <w:rsid w:val="00586B32"/>
    <w:rsid w:val="00587B16"/>
    <w:rsid w:val="00593A54"/>
    <w:rsid w:val="005A1CD3"/>
    <w:rsid w:val="005C1F3D"/>
    <w:rsid w:val="005E1226"/>
    <w:rsid w:val="005F01CC"/>
    <w:rsid w:val="006023B5"/>
    <w:rsid w:val="00610096"/>
    <w:rsid w:val="00630EB3"/>
    <w:rsid w:val="00644923"/>
    <w:rsid w:val="00660A00"/>
    <w:rsid w:val="00661D9F"/>
    <w:rsid w:val="00667EBC"/>
    <w:rsid w:val="00673AA4"/>
    <w:rsid w:val="0068739B"/>
    <w:rsid w:val="00692D20"/>
    <w:rsid w:val="00696D56"/>
    <w:rsid w:val="006A0049"/>
    <w:rsid w:val="006B247B"/>
    <w:rsid w:val="006E26EF"/>
    <w:rsid w:val="006E6918"/>
    <w:rsid w:val="007228C3"/>
    <w:rsid w:val="007774B8"/>
    <w:rsid w:val="00780600"/>
    <w:rsid w:val="007A4C1D"/>
    <w:rsid w:val="007C4741"/>
    <w:rsid w:val="007C4BB2"/>
    <w:rsid w:val="007F212B"/>
    <w:rsid w:val="007F5C0B"/>
    <w:rsid w:val="008030C2"/>
    <w:rsid w:val="008046B9"/>
    <w:rsid w:val="00811876"/>
    <w:rsid w:val="00823805"/>
    <w:rsid w:val="008362E2"/>
    <w:rsid w:val="00837366"/>
    <w:rsid w:val="008429C5"/>
    <w:rsid w:val="0087691E"/>
    <w:rsid w:val="008827AA"/>
    <w:rsid w:val="00887D98"/>
    <w:rsid w:val="008A3942"/>
    <w:rsid w:val="008D0279"/>
    <w:rsid w:val="008E0C6D"/>
    <w:rsid w:val="008E58D9"/>
    <w:rsid w:val="008F0631"/>
    <w:rsid w:val="008F5CF8"/>
    <w:rsid w:val="00917095"/>
    <w:rsid w:val="0092112F"/>
    <w:rsid w:val="0094354A"/>
    <w:rsid w:val="00946DF8"/>
    <w:rsid w:val="00951146"/>
    <w:rsid w:val="00952253"/>
    <w:rsid w:val="0097279A"/>
    <w:rsid w:val="0098297B"/>
    <w:rsid w:val="00987A9F"/>
    <w:rsid w:val="00997CA3"/>
    <w:rsid w:val="00A06F03"/>
    <w:rsid w:val="00A437E8"/>
    <w:rsid w:val="00A55B4E"/>
    <w:rsid w:val="00A77770"/>
    <w:rsid w:val="00A77E62"/>
    <w:rsid w:val="00A82B59"/>
    <w:rsid w:val="00A96AFC"/>
    <w:rsid w:val="00AB621F"/>
    <w:rsid w:val="00AB72DF"/>
    <w:rsid w:val="00AB7333"/>
    <w:rsid w:val="00AC0FD6"/>
    <w:rsid w:val="00AC4CD8"/>
    <w:rsid w:val="00AC6CD7"/>
    <w:rsid w:val="00AF06A8"/>
    <w:rsid w:val="00B004EB"/>
    <w:rsid w:val="00B019EC"/>
    <w:rsid w:val="00B11358"/>
    <w:rsid w:val="00B1652E"/>
    <w:rsid w:val="00B40AE0"/>
    <w:rsid w:val="00B4527A"/>
    <w:rsid w:val="00B53B01"/>
    <w:rsid w:val="00B74F2D"/>
    <w:rsid w:val="00BA75D1"/>
    <w:rsid w:val="00BB1A51"/>
    <w:rsid w:val="00BD11C5"/>
    <w:rsid w:val="00BD124E"/>
    <w:rsid w:val="00BD6302"/>
    <w:rsid w:val="00BE02B4"/>
    <w:rsid w:val="00BE3BAD"/>
    <w:rsid w:val="00BE57EF"/>
    <w:rsid w:val="00BF2B92"/>
    <w:rsid w:val="00C343B7"/>
    <w:rsid w:val="00C464F2"/>
    <w:rsid w:val="00C47C3D"/>
    <w:rsid w:val="00C744E9"/>
    <w:rsid w:val="00C77275"/>
    <w:rsid w:val="00C77D08"/>
    <w:rsid w:val="00CD3200"/>
    <w:rsid w:val="00CE632B"/>
    <w:rsid w:val="00CF72F5"/>
    <w:rsid w:val="00D04318"/>
    <w:rsid w:val="00D04BE0"/>
    <w:rsid w:val="00D22F0A"/>
    <w:rsid w:val="00D333DE"/>
    <w:rsid w:val="00D37820"/>
    <w:rsid w:val="00D6547B"/>
    <w:rsid w:val="00D81D0C"/>
    <w:rsid w:val="00D838D3"/>
    <w:rsid w:val="00D97FA7"/>
    <w:rsid w:val="00DA3F51"/>
    <w:rsid w:val="00DA5FCD"/>
    <w:rsid w:val="00DA68E9"/>
    <w:rsid w:val="00DB6C1D"/>
    <w:rsid w:val="00DC0ACF"/>
    <w:rsid w:val="00DE0020"/>
    <w:rsid w:val="00DE7404"/>
    <w:rsid w:val="00DF25B9"/>
    <w:rsid w:val="00E355A4"/>
    <w:rsid w:val="00E4544C"/>
    <w:rsid w:val="00E63556"/>
    <w:rsid w:val="00E7340E"/>
    <w:rsid w:val="00E74C47"/>
    <w:rsid w:val="00ED7911"/>
    <w:rsid w:val="00EF6E85"/>
    <w:rsid w:val="00F0109D"/>
    <w:rsid w:val="00F06D01"/>
    <w:rsid w:val="00F1060B"/>
    <w:rsid w:val="00F37738"/>
    <w:rsid w:val="00F4251E"/>
    <w:rsid w:val="00F47FC5"/>
    <w:rsid w:val="00F70023"/>
    <w:rsid w:val="00F729AF"/>
    <w:rsid w:val="00F956F7"/>
    <w:rsid w:val="00FA0688"/>
    <w:rsid w:val="00FA6F41"/>
    <w:rsid w:val="00FC010B"/>
    <w:rsid w:val="00FF4AFF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1564AE"/>
  <w15:docId w15:val="{6FF6C6D4-3520-48CA-9263-B8FDD0FC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12">
    <w:name w:val="Основной шрифт абзаца1"/>
    <w:uiPriority w:val="99"/>
    <w:rsid w:val="00AC0FD6"/>
  </w:style>
  <w:style w:type="paragraph" w:customStyle="1" w:styleId="13">
    <w:name w:val="Обычный (веб)1"/>
    <w:basedOn w:val="a1"/>
    <w:uiPriority w:val="99"/>
    <w:rsid w:val="00AC0FD6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4">
    <w:name w:val="Обычный1"/>
    <w:uiPriority w:val="99"/>
    <w:rsid w:val="00AC0FD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apple-tab-span">
    <w:name w:val="apple-tab-span"/>
    <w:basedOn w:val="12"/>
    <w:uiPriority w:val="99"/>
    <w:rsid w:val="00E4544C"/>
    <w:rPr>
      <w:rFonts w:cs="Times New Roman"/>
    </w:rPr>
  </w:style>
  <w:style w:type="paragraph" w:customStyle="1" w:styleId="24">
    <w:name w:val="Обычный2"/>
    <w:rsid w:val="00CF72F5"/>
    <w:pPr>
      <w:spacing w:after="0" w:line="276" w:lineRule="auto"/>
    </w:pPr>
    <w:rPr>
      <w:rFonts w:ascii="Arial" w:eastAsia="Times New Roman" w:hAnsi="Arial" w:cs="Arial"/>
      <w:lang w:val="ru-RU" w:eastAsia="ru-RU"/>
    </w:rPr>
  </w:style>
  <w:style w:type="paragraph" w:styleId="af6">
    <w:name w:val="caption"/>
    <w:basedOn w:val="a1"/>
    <w:next w:val="a1"/>
    <w:uiPriority w:val="35"/>
    <w:unhideWhenUsed/>
    <w:qFormat/>
    <w:rsid w:val="0097279A"/>
    <w:pPr>
      <w:spacing w:after="200" w:line="240" w:lineRule="auto"/>
      <w:ind w:firstLine="709"/>
    </w:pPr>
    <w:rPr>
      <w:rFonts w:ascii="Times New Roman" w:hAnsi="Times New Roman"/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.worldskills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5596-282C-4840-B3C3-0D8DCAC2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408</TotalTime>
  <Pages>12</Pages>
  <Words>2424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User</cp:lastModifiedBy>
  <cp:revision>17</cp:revision>
  <cp:lastPrinted>2020-09-06T07:19:00Z</cp:lastPrinted>
  <dcterms:created xsi:type="dcterms:W3CDTF">2020-07-22T09:49:00Z</dcterms:created>
  <dcterms:modified xsi:type="dcterms:W3CDTF">2020-09-06T13:59:00Z</dcterms:modified>
</cp:coreProperties>
</file>