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235" w:rsidRPr="00433424" w:rsidRDefault="00650235" w:rsidP="00650235">
      <w:pPr>
        <w:spacing w:after="0"/>
        <w:rPr>
          <w:b/>
          <w:sz w:val="36"/>
          <w:szCs w:val="36"/>
          <w:u w:val="thick"/>
        </w:rPr>
      </w:pPr>
      <w:r w:rsidRPr="00433424">
        <w:rPr>
          <w:b/>
          <w:sz w:val="36"/>
          <w:szCs w:val="36"/>
          <w:u w:val="thick"/>
        </w:rPr>
        <w:t>MEMO</w:t>
      </w:r>
    </w:p>
    <w:p w:rsidR="00650235" w:rsidRDefault="00650235" w:rsidP="00650235">
      <w:pPr>
        <w:spacing w:after="0"/>
        <w:rPr>
          <w:b/>
          <w:sz w:val="28"/>
          <w:szCs w:val="28"/>
        </w:rPr>
      </w:pPr>
      <w:r w:rsidRPr="00433424">
        <w:rPr>
          <w:b/>
          <w:sz w:val="28"/>
          <w:szCs w:val="28"/>
        </w:rPr>
        <w:t>SUBJECT</w:t>
      </w:r>
      <w:r>
        <w:rPr>
          <w:b/>
          <w:sz w:val="28"/>
          <w:szCs w:val="28"/>
        </w:rPr>
        <w:t>: WEEKLY REPORT</w:t>
      </w:r>
    </w:p>
    <w:p w:rsidR="00650235" w:rsidRDefault="00650235" w:rsidP="00650235">
      <w:pPr>
        <w:spacing w:after="0"/>
        <w:rPr>
          <w:b/>
          <w:sz w:val="28"/>
          <w:szCs w:val="28"/>
        </w:rPr>
      </w:pPr>
      <w:r>
        <w:rPr>
          <w:b/>
          <w:sz w:val="28"/>
          <w:szCs w:val="28"/>
        </w:rPr>
        <w:t>DATE: 27</w:t>
      </w:r>
      <w:r w:rsidRPr="00650235">
        <w:rPr>
          <w:b/>
          <w:sz w:val="28"/>
          <w:szCs w:val="28"/>
          <w:vertAlign w:val="superscript"/>
        </w:rPr>
        <w:t>TH</w:t>
      </w:r>
      <w:r>
        <w:rPr>
          <w:b/>
          <w:sz w:val="28"/>
          <w:szCs w:val="28"/>
        </w:rPr>
        <w:t xml:space="preserve"> February, 2022</w:t>
      </w:r>
    </w:p>
    <w:p w:rsidR="00650235" w:rsidRDefault="00650235" w:rsidP="00650235">
      <w:pPr>
        <w:spacing w:after="0"/>
        <w:rPr>
          <w:b/>
          <w:sz w:val="28"/>
          <w:szCs w:val="28"/>
        </w:rPr>
      </w:pPr>
      <w:r>
        <w:rPr>
          <w:b/>
          <w:sz w:val="28"/>
          <w:szCs w:val="28"/>
        </w:rPr>
        <w:t>PERIOD: 21</w:t>
      </w:r>
      <w:r w:rsidRPr="00650235">
        <w:rPr>
          <w:b/>
          <w:sz w:val="28"/>
          <w:szCs w:val="28"/>
          <w:vertAlign w:val="superscript"/>
        </w:rPr>
        <w:t>st</w:t>
      </w:r>
      <w:r>
        <w:rPr>
          <w:b/>
          <w:sz w:val="28"/>
          <w:szCs w:val="28"/>
        </w:rPr>
        <w:t xml:space="preserve"> -27</w:t>
      </w:r>
      <w:r>
        <w:rPr>
          <w:b/>
          <w:sz w:val="28"/>
          <w:szCs w:val="28"/>
          <w:vertAlign w:val="superscript"/>
        </w:rPr>
        <w:t>t</w:t>
      </w:r>
      <w:r w:rsidRPr="00A325F6">
        <w:rPr>
          <w:b/>
          <w:sz w:val="28"/>
          <w:szCs w:val="28"/>
          <w:vertAlign w:val="superscript"/>
        </w:rPr>
        <w:t>h</w:t>
      </w:r>
      <w:r>
        <w:rPr>
          <w:b/>
          <w:sz w:val="28"/>
          <w:szCs w:val="28"/>
        </w:rPr>
        <w:t xml:space="preserve"> FEB, 2022</w:t>
      </w:r>
    </w:p>
    <w:p w:rsidR="00650235" w:rsidRDefault="00650235" w:rsidP="00650235">
      <w:pPr>
        <w:spacing w:after="0"/>
        <w:rPr>
          <w:b/>
          <w:sz w:val="28"/>
          <w:szCs w:val="28"/>
        </w:rPr>
      </w:pPr>
      <w:r>
        <w:rPr>
          <w:b/>
          <w:sz w:val="28"/>
          <w:szCs w:val="28"/>
        </w:rPr>
        <w:t>TO: CHIEF EXECUTIVE OFFICER</w:t>
      </w:r>
    </w:p>
    <w:p w:rsidR="00650235" w:rsidRDefault="00650235" w:rsidP="00650235">
      <w:pPr>
        <w:spacing w:after="0"/>
        <w:rPr>
          <w:b/>
          <w:sz w:val="28"/>
          <w:szCs w:val="28"/>
        </w:rPr>
      </w:pPr>
      <w:r>
        <w:rPr>
          <w:b/>
          <w:sz w:val="28"/>
          <w:szCs w:val="28"/>
        </w:rPr>
        <w:t xml:space="preserve"> </w:t>
      </w:r>
    </w:p>
    <w:p w:rsidR="00650235" w:rsidRDefault="00650235" w:rsidP="00650235">
      <w:pPr>
        <w:spacing w:after="0"/>
        <w:rPr>
          <w:b/>
          <w:sz w:val="28"/>
          <w:szCs w:val="28"/>
          <w:u w:val="single"/>
        </w:rPr>
      </w:pPr>
      <w:r>
        <w:rPr>
          <w:b/>
          <w:sz w:val="28"/>
          <w:szCs w:val="28"/>
        </w:rPr>
        <w:t xml:space="preserve">                                       </w:t>
      </w:r>
      <w:r w:rsidRPr="001E0C34">
        <w:rPr>
          <w:b/>
          <w:sz w:val="28"/>
          <w:szCs w:val="28"/>
          <w:u w:val="single"/>
        </w:rPr>
        <w:t>UPDATES ON GROUNDS</w:t>
      </w:r>
    </w:p>
    <w:p w:rsidR="00650235" w:rsidRDefault="00650235" w:rsidP="00650235">
      <w:pPr>
        <w:spacing w:after="0"/>
        <w:rPr>
          <w:b/>
          <w:sz w:val="28"/>
          <w:szCs w:val="28"/>
        </w:rPr>
      </w:pPr>
      <w:r w:rsidRPr="00EB33E7">
        <w:rPr>
          <w:b/>
          <w:sz w:val="28"/>
          <w:szCs w:val="28"/>
        </w:rPr>
        <w:t>PARTY TREE</w:t>
      </w:r>
    </w:p>
    <w:p w:rsidR="00650235" w:rsidRDefault="00650235" w:rsidP="00650235">
      <w:pPr>
        <w:rPr>
          <w:sz w:val="28"/>
          <w:szCs w:val="28"/>
        </w:rPr>
      </w:pPr>
      <w:r>
        <w:rPr>
          <w:sz w:val="28"/>
          <w:szCs w:val="28"/>
        </w:rPr>
        <w:t>Total sales for Party tree for the period 21</w:t>
      </w:r>
      <w:r w:rsidRPr="00650235">
        <w:rPr>
          <w:sz w:val="28"/>
          <w:szCs w:val="28"/>
          <w:vertAlign w:val="superscript"/>
        </w:rPr>
        <w:t>st</w:t>
      </w:r>
      <w:r>
        <w:rPr>
          <w:sz w:val="28"/>
          <w:szCs w:val="28"/>
        </w:rPr>
        <w:t xml:space="preserve"> -27</w:t>
      </w:r>
      <w:r w:rsidRPr="00102831">
        <w:rPr>
          <w:sz w:val="28"/>
          <w:szCs w:val="28"/>
          <w:vertAlign w:val="superscript"/>
        </w:rPr>
        <w:t>th</w:t>
      </w:r>
      <w:r>
        <w:rPr>
          <w:sz w:val="28"/>
          <w:szCs w:val="28"/>
        </w:rPr>
        <w:t xml:space="preserve"> February 2022 amounted to </w:t>
      </w:r>
      <w:r>
        <w:rPr>
          <w:b/>
          <w:sz w:val="28"/>
          <w:szCs w:val="28"/>
        </w:rPr>
        <w:t>Ghc4259</w:t>
      </w:r>
      <w:r>
        <w:rPr>
          <w:sz w:val="28"/>
          <w:szCs w:val="28"/>
        </w:rPr>
        <w:t>, below are the happenings;</w:t>
      </w:r>
    </w:p>
    <w:p w:rsidR="00650235" w:rsidRDefault="00650235" w:rsidP="00650235">
      <w:pPr>
        <w:rPr>
          <w:b/>
          <w:sz w:val="28"/>
          <w:szCs w:val="28"/>
        </w:rPr>
      </w:pPr>
      <w:r w:rsidRPr="00102831">
        <w:rPr>
          <w:b/>
          <w:sz w:val="28"/>
          <w:szCs w:val="28"/>
        </w:rPr>
        <w:t xml:space="preserve">Sales for the </w:t>
      </w:r>
      <w:r>
        <w:rPr>
          <w:b/>
          <w:sz w:val="28"/>
          <w:szCs w:val="28"/>
        </w:rPr>
        <w:t>fourth week in February has seen a percentage massive decrease of 45.77</w:t>
      </w:r>
      <w:r w:rsidRPr="00102831">
        <w:rPr>
          <w:b/>
          <w:sz w:val="28"/>
          <w:szCs w:val="28"/>
        </w:rPr>
        <w:t xml:space="preserve">% as compared to the previous </w:t>
      </w:r>
      <w:r>
        <w:rPr>
          <w:b/>
          <w:sz w:val="28"/>
          <w:szCs w:val="28"/>
        </w:rPr>
        <w:t>week sales figure of Ghc6208.2</w:t>
      </w:r>
      <w:r w:rsidR="001967AD">
        <w:rPr>
          <w:b/>
          <w:sz w:val="28"/>
          <w:szCs w:val="28"/>
        </w:rPr>
        <w:t>. T</w:t>
      </w:r>
      <w:r>
        <w:rPr>
          <w:b/>
          <w:sz w:val="28"/>
          <w:szCs w:val="28"/>
        </w:rPr>
        <w:t xml:space="preserve">he decrease </w:t>
      </w:r>
      <w:r w:rsidR="001967AD">
        <w:rPr>
          <w:b/>
          <w:sz w:val="28"/>
          <w:szCs w:val="28"/>
        </w:rPr>
        <w:t xml:space="preserve">in sales </w:t>
      </w:r>
      <w:r>
        <w:rPr>
          <w:b/>
          <w:sz w:val="28"/>
          <w:szCs w:val="28"/>
        </w:rPr>
        <w:t>was largely accounted for by</w:t>
      </w:r>
      <w:r w:rsidR="001967AD">
        <w:rPr>
          <w:b/>
          <w:sz w:val="28"/>
          <w:szCs w:val="28"/>
        </w:rPr>
        <w:t xml:space="preserve"> some</w:t>
      </w:r>
      <w:r>
        <w:rPr>
          <w:b/>
          <w:sz w:val="28"/>
          <w:szCs w:val="28"/>
        </w:rPr>
        <w:t xml:space="preserve"> finished items in the shop.</w:t>
      </w:r>
    </w:p>
    <w:p w:rsidR="003B7998" w:rsidRDefault="000076AC">
      <w:pPr>
        <w:rPr>
          <w:sz w:val="28"/>
          <w:szCs w:val="28"/>
        </w:rPr>
      </w:pPr>
      <w:r>
        <w:t xml:space="preserve">                               </w:t>
      </w:r>
      <w:r w:rsidRPr="001967AD">
        <w:rPr>
          <w:sz w:val="28"/>
          <w:szCs w:val="28"/>
        </w:rPr>
        <w:t xml:space="preserve"> </w:t>
      </w:r>
      <w:r w:rsidR="001967AD">
        <w:rPr>
          <w:sz w:val="28"/>
          <w:szCs w:val="28"/>
        </w:rPr>
        <w:t xml:space="preserve">            </w:t>
      </w:r>
      <w:r w:rsidRPr="001967AD">
        <w:rPr>
          <w:sz w:val="28"/>
          <w:szCs w:val="28"/>
        </w:rPr>
        <w:t xml:space="preserve"> </w:t>
      </w:r>
      <w:r w:rsidR="001967AD" w:rsidRPr="001967AD">
        <w:rPr>
          <w:sz w:val="28"/>
          <w:szCs w:val="28"/>
        </w:rPr>
        <w:t>Items needed</w:t>
      </w:r>
    </w:p>
    <w:p w:rsidR="001967AD" w:rsidRDefault="001967AD" w:rsidP="001967AD">
      <w:pPr>
        <w:pStyle w:val="ListParagraph"/>
        <w:numPr>
          <w:ilvl w:val="0"/>
          <w:numId w:val="1"/>
        </w:numPr>
        <w:rPr>
          <w:sz w:val="28"/>
          <w:szCs w:val="28"/>
        </w:rPr>
      </w:pPr>
      <w:r>
        <w:rPr>
          <w:sz w:val="28"/>
          <w:szCs w:val="28"/>
        </w:rPr>
        <w:t>Bride to be sash and crown</w:t>
      </w:r>
    </w:p>
    <w:p w:rsidR="001967AD" w:rsidRDefault="001967AD" w:rsidP="001967AD">
      <w:pPr>
        <w:pStyle w:val="ListParagraph"/>
        <w:numPr>
          <w:ilvl w:val="0"/>
          <w:numId w:val="1"/>
        </w:numPr>
        <w:rPr>
          <w:sz w:val="28"/>
          <w:szCs w:val="28"/>
        </w:rPr>
      </w:pPr>
      <w:r>
        <w:rPr>
          <w:sz w:val="28"/>
          <w:szCs w:val="28"/>
        </w:rPr>
        <w:t>Swimming costume (Boys and Girls)</w:t>
      </w:r>
    </w:p>
    <w:p w:rsidR="001967AD" w:rsidRDefault="001967AD" w:rsidP="001967AD">
      <w:pPr>
        <w:pStyle w:val="ListParagraph"/>
        <w:numPr>
          <w:ilvl w:val="0"/>
          <w:numId w:val="1"/>
        </w:numPr>
        <w:rPr>
          <w:sz w:val="28"/>
          <w:szCs w:val="28"/>
        </w:rPr>
      </w:pPr>
      <w:r>
        <w:rPr>
          <w:sz w:val="28"/>
          <w:szCs w:val="28"/>
        </w:rPr>
        <w:t>Helium gas</w:t>
      </w:r>
    </w:p>
    <w:p w:rsidR="001967AD" w:rsidRDefault="001967AD" w:rsidP="001967AD">
      <w:pPr>
        <w:pStyle w:val="ListParagraph"/>
        <w:numPr>
          <w:ilvl w:val="0"/>
          <w:numId w:val="1"/>
        </w:numPr>
        <w:rPr>
          <w:sz w:val="28"/>
          <w:szCs w:val="28"/>
        </w:rPr>
      </w:pPr>
      <w:r>
        <w:rPr>
          <w:sz w:val="28"/>
          <w:szCs w:val="28"/>
        </w:rPr>
        <w:t>Give away items</w:t>
      </w:r>
    </w:p>
    <w:p w:rsidR="001967AD" w:rsidRDefault="001967AD" w:rsidP="001967AD">
      <w:pPr>
        <w:pStyle w:val="ListParagraph"/>
        <w:numPr>
          <w:ilvl w:val="0"/>
          <w:numId w:val="1"/>
        </w:numPr>
        <w:rPr>
          <w:sz w:val="28"/>
          <w:szCs w:val="28"/>
        </w:rPr>
      </w:pPr>
      <w:r>
        <w:rPr>
          <w:sz w:val="28"/>
          <w:szCs w:val="28"/>
        </w:rPr>
        <w:t>Character gift bags</w:t>
      </w:r>
    </w:p>
    <w:p w:rsidR="001967AD" w:rsidRDefault="001967AD" w:rsidP="001967AD">
      <w:pPr>
        <w:pStyle w:val="ListParagraph"/>
        <w:numPr>
          <w:ilvl w:val="0"/>
          <w:numId w:val="1"/>
        </w:numPr>
        <w:rPr>
          <w:sz w:val="28"/>
          <w:szCs w:val="28"/>
        </w:rPr>
      </w:pPr>
      <w:r>
        <w:rPr>
          <w:sz w:val="28"/>
          <w:szCs w:val="28"/>
        </w:rPr>
        <w:t>Glass cleaner for the shop.</w:t>
      </w:r>
    </w:p>
    <w:p w:rsidR="001967AD" w:rsidRDefault="001967AD" w:rsidP="001967AD">
      <w:pPr>
        <w:rPr>
          <w:sz w:val="28"/>
          <w:szCs w:val="28"/>
        </w:rPr>
      </w:pPr>
      <w:proofErr w:type="spellStart"/>
      <w:r>
        <w:rPr>
          <w:sz w:val="28"/>
          <w:szCs w:val="28"/>
        </w:rPr>
        <w:t>Sweetzone</w:t>
      </w:r>
      <w:proofErr w:type="spellEnd"/>
      <w:r>
        <w:rPr>
          <w:sz w:val="28"/>
          <w:szCs w:val="28"/>
        </w:rPr>
        <w:t xml:space="preserve"> fizzy banana has expired and </w:t>
      </w:r>
      <w:r w:rsidR="00BF6C1D">
        <w:rPr>
          <w:sz w:val="28"/>
          <w:szCs w:val="28"/>
        </w:rPr>
        <w:t>has being taken out of the shop to prevent queries from customers.</w:t>
      </w:r>
    </w:p>
    <w:p w:rsidR="00BF6C1D" w:rsidRDefault="00BF6C1D" w:rsidP="001967AD">
      <w:pPr>
        <w:rPr>
          <w:sz w:val="28"/>
          <w:szCs w:val="28"/>
        </w:rPr>
      </w:pPr>
    </w:p>
    <w:p w:rsidR="00BF6C1D" w:rsidRDefault="00BF6C1D" w:rsidP="00BF6C1D">
      <w:pPr>
        <w:spacing w:after="0"/>
        <w:rPr>
          <w:b/>
          <w:sz w:val="28"/>
          <w:szCs w:val="28"/>
        </w:rPr>
      </w:pPr>
      <w:r w:rsidRPr="004809D4">
        <w:rPr>
          <w:b/>
          <w:sz w:val="28"/>
          <w:szCs w:val="28"/>
        </w:rPr>
        <w:t>BAKES</w:t>
      </w:r>
    </w:p>
    <w:p w:rsidR="00BF6C1D" w:rsidRDefault="00BF6C1D" w:rsidP="00BF6C1D">
      <w:pPr>
        <w:spacing w:after="0"/>
        <w:rPr>
          <w:sz w:val="28"/>
          <w:szCs w:val="28"/>
        </w:rPr>
      </w:pPr>
      <w:r>
        <w:rPr>
          <w:sz w:val="28"/>
          <w:szCs w:val="28"/>
        </w:rPr>
        <w:t>Total sales for Bakes for the period 21</w:t>
      </w:r>
      <w:r w:rsidRPr="00BF6C1D">
        <w:rPr>
          <w:sz w:val="28"/>
          <w:szCs w:val="28"/>
          <w:vertAlign w:val="superscript"/>
        </w:rPr>
        <w:t>st</w:t>
      </w:r>
      <w:r>
        <w:rPr>
          <w:sz w:val="28"/>
          <w:szCs w:val="28"/>
        </w:rPr>
        <w:t xml:space="preserve"> -27</w:t>
      </w:r>
      <w:r w:rsidRPr="00085B49">
        <w:rPr>
          <w:sz w:val="28"/>
          <w:szCs w:val="28"/>
          <w:vertAlign w:val="superscript"/>
        </w:rPr>
        <w:t>th</w:t>
      </w:r>
      <w:r>
        <w:rPr>
          <w:sz w:val="28"/>
          <w:szCs w:val="28"/>
        </w:rPr>
        <w:t xml:space="preserve"> February 2022 amounted to </w:t>
      </w:r>
      <w:r>
        <w:rPr>
          <w:b/>
          <w:sz w:val="28"/>
          <w:szCs w:val="28"/>
        </w:rPr>
        <w:t>Ghc3755.5</w:t>
      </w:r>
      <w:r>
        <w:rPr>
          <w:sz w:val="28"/>
          <w:szCs w:val="28"/>
        </w:rPr>
        <w:t xml:space="preserve"> below are the happenings;</w:t>
      </w:r>
    </w:p>
    <w:p w:rsidR="00170EF7" w:rsidRDefault="00BF6C1D" w:rsidP="00BF6C1D">
      <w:pPr>
        <w:rPr>
          <w:b/>
          <w:sz w:val="28"/>
          <w:szCs w:val="28"/>
        </w:rPr>
      </w:pPr>
      <w:r w:rsidRPr="00102831">
        <w:rPr>
          <w:b/>
          <w:sz w:val="28"/>
          <w:szCs w:val="28"/>
        </w:rPr>
        <w:t xml:space="preserve">Sales for the </w:t>
      </w:r>
      <w:r>
        <w:rPr>
          <w:b/>
          <w:sz w:val="28"/>
          <w:szCs w:val="28"/>
        </w:rPr>
        <w:t>fourth week in February has seen</w:t>
      </w:r>
      <w:r w:rsidR="00170EF7">
        <w:rPr>
          <w:b/>
          <w:sz w:val="28"/>
          <w:szCs w:val="28"/>
        </w:rPr>
        <w:t xml:space="preserve"> a percentage increase of 34.51</w:t>
      </w:r>
      <w:r w:rsidRPr="00102831">
        <w:rPr>
          <w:b/>
          <w:sz w:val="28"/>
          <w:szCs w:val="28"/>
        </w:rPr>
        <w:t xml:space="preserve">% as compared to the previous </w:t>
      </w:r>
      <w:r>
        <w:rPr>
          <w:b/>
          <w:sz w:val="28"/>
          <w:szCs w:val="28"/>
        </w:rPr>
        <w:t>week sales figure of Ghc2459.5.</w:t>
      </w:r>
    </w:p>
    <w:p w:rsidR="00170EF7" w:rsidRDefault="00170EF7" w:rsidP="00BF6C1D">
      <w:pPr>
        <w:rPr>
          <w:b/>
          <w:sz w:val="28"/>
          <w:szCs w:val="28"/>
        </w:rPr>
      </w:pPr>
      <w:r>
        <w:rPr>
          <w:b/>
          <w:sz w:val="28"/>
          <w:szCs w:val="28"/>
        </w:rPr>
        <w:t xml:space="preserve">     </w:t>
      </w:r>
      <w:bookmarkStart w:id="0" w:name="_GoBack"/>
      <w:r>
        <w:rPr>
          <w:b/>
          <w:sz w:val="28"/>
          <w:szCs w:val="28"/>
        </w:rPr>
        <w:t>Items needed</w:t>
      </w:r>
    </w:p>
    <w:p w:rsidR="00170EF7" w:rsidRDefault="00170EF7" w:rsidP="00170EF7">
      <w:pPr>
        <w:pStyle w:val="ListParagraph"/>
        <w:numPr>
          <w:ilvl w:val="0"/>
          <w:numId w:val="2"/>
        </w:numPr>
        <w:rPr>
          <w:sz w:val="28"/>
          <w:szCs w:val="28"/>
        </w:rPr>
      </w:pPr>
      <w:r>
        <w:rPr>
          <w:sz w:val="28"/>
          <w:szCs w:val="28"/>
        </w:rPr>
        <w:t>Price tags to display price and names of products</w:t>
      </w:r>
    </w:p>
    <w:p w:rsidR="00170EF7" w:rsidRDefault="00170EF7" w:rsidP="00170EF7">
      <w:pPr>
        <w:pStyle w:val="ListParagraph"/>
        <w:numPr>
          <w:ilvl w:val="0"/>
          <w:numId w:val="2"/>
        </w:numPr>
        <w:rPr>
          <w:sz w:val="28"/>
          <w:szCs w:val="28"/>
        </w:rPr>
      </w:pPr>
      <w:r>
        <w:rPr>
          <w:sz w:val="28"/>
          <w:szCs w:val="28"/>
        </w:rPr>
        <w:t>Hot chocolate mix</w:t>
      </w:r>
    </w:p>
    <w:p w:rsidR="00170EF7" w:rsidRDefault="00170EF7" w:rsidP="00170EF7">
      <w:pPr>
        <w:pStyle w:val="ListParagraph"/>
        <w:numPr>
          <w:ilvl w:val="0"/>
          <w:numId w:val="2"/>
        </w:numPr>
        <w:rPr>
          <w:sz w:val="28"/>
          <w:szCs w:val="28"/>
        </w:rPr>
      </w:pPr>
      <w:r>
        <w:rPr>
          <w:sz w:val="28"/>
          <w:szCs w:val="28"/>
        </w:rPr>
        <w:lastRenderedPageBreak/>
        <w:t xml:space="preserve">Drinks </w:t>
      </w:r>
      <w:proofErr w:type="spellStart"/>
      <w:r>
        <w:rPr>
          <w:sz w:val="28"/>
          <w:szCs w:val="28"/>
        </w:rPr>
        <w:t>eg</w:t>
      </w:r>
      <w:proofErr w:type="spellEnd"/>
      <w:r>
        <w:rPr>
          <w:sz w:val="28"/>
          <w:szCs w:val="28"/>
        </w:rPr>
        <w:t xml:space="preserve">, </w:t>
      </w:r>
      <w:proofErr w:type="spellStart"/>
      <w:r>
        <w:rPr>
          <w:sz w:val="28"/>
          <w:szCs w:val="28"/>
        </w:rPr>
        <w:t>fanta</w:t>
      </w:r>
      <w:proofErr w:type="spellEnd"/>
      <w:r>
        <w:rPr>
          <w:sz w:val="28"/>
          <w:szCs w:val="28"/>
        </w:rPr>
        <w:t xml:space="preserve">, coke cocktail, </w:t>
      </w:r>
      <w:proofErr w:type="spellStart"/>
      <w:r>
        <w:rPr>
          <w:sz w:val="28"/>
          <w:szCs w:val="28"/>
        </w:rPr>
        <w:t>freshjuice</w:t>
      </w:r>
      <w:proofErr w:type="spellEnd"/>
      <w:r>
        <w:rPr>
          <w:sz w:val="28"/>
          <w:szCs w:val="28"/>
        </w:rPr>
        <w:t xml:space="preserve"> </w:t>
      </w:r>
      <w:proofErr w:type="spellStart"/>
      <w:r>
        <w:rPr>
          <w:sz w:val="28"/>
          <w:szCs w:val="28"/>
        </w:rPr>
        <w:t>etc</w:t>
      </w:r>
      <w:proofErr w:type="spellEnd"/>
    </w:p>
    <w:p w:rsidR="00FF0A7B" w:rsidRDefault="00170EF7" w:rsidP="00170EF7">
      <w:pPr>
        <w:pStyle w:val="ListParagraph"/>
        <w:numPr>
          <w:ilvl w:val="0"/>
          <w:numId w:val="2"/>
        </w:numPr>
        <w:rPr>
          <w:sz w:val="28"/>
          <w:szCs w:val="28"/>
        </w:rPr>
      </w:pPr>
      <w:r>
        <w:rPr>
          <w:sz w:val="28"/>
          <w:szCs w:val="28"/>
        </w:rPr>
        <w:t xml:space="preserve">Tissue, </w:t>
      </w:r>
      <w:r w:rsidR="00FF0A7B">
        <w:rPr>
          <w:sz w:val="28"/>
          <w:szCs w:val="28"/>
        </w:rPr>
        <w:t>rubber and straw for packaging.</w:t>
      </w:r>
    </w:p>
    <w:p w:rsidR="00BF6C1D" w:rsidRDefault="00FF0A7B" w:rsidP="00FF0A7B">
      <w:pPr>
        <w:rPr>
          <w:sz w:val="28"/>
          <w:szCs w:val="28"/>
        </w:rPr>
      </w:pPr>
      <w:r>
        <w:rPr>
          <w:sz w:val="28"/>
          <w:szCs w:val="28"/>
        </w:rPr>
        <w:t>Four spot lights in the shop needs to be repaired.</w:t>
      </w:r>
      <w:bookmarkEnd w:id="0"/>
      <w:r w:rsidR="00BF6C1D" w:rsidRPr="00FF0A7B">
        <w:rPr>
          <w:sz w:val="28"/>
          <w:szCs w:val="28"/>
        </w:rPr>
        <w:t xml:space="preserve"> </w:t>
      </w:r>
    </w:p>
    <w:p w:rsidR="004E7159" w:rsidRDefault="004E7159" w:rsidP="00FF0A7B">
      <w:pPr>
        <w:rPr>
          <w:sz w:val="28"/>
          <w:szCs w:val="28"/>
        </w:rPr>
      </w:pPr>
    </w:p>
    <w:p w:rsidR="004E7159" w:rsidRPr="00FF0A7B" w:rsidRDefault="004E7159" w:rsidP="00FF0A7B">
      <w:pPr>
        <w:rPr>
          <w:sz w:val="28"/>
          <w:szCs w:val="28"/>
        </w:rPr>
      </w:pPr>
    </w:p>
    <w:p w:rsidR="004E7159" w:rsidRPr="007A4ACC" w:rsidRDefault="004E7159" w:rsidP="004E7159">
      <w:pPr>
        <w:rPr>
          <w:b/>
          <w:sz w:val="28"/>
          <w:szCs w:val="28"/>
        </w:rPr>
      </w:pPr>
      <w:r w:rsidRPr="007A4ACC">
        <w:rPr>
          <w:b/>
          <w:sz w:val="28"/>
          <w:szCs w:val="28"/>
        </w:rPr>
        <w:t>ACCOUNTS</w:t>
      </w:r>
    </w:p>
    <w:tbl>
      <w:tblPr>
        <w:tblStyle w:val="TableGrid"/>
        <w:tblW w:w="0" w:type="auto"/>
        <w:tblLook w:val="04A0" w:firstRow="1" w:lastRow="0" w:firstColumn="1" w:lastColumn="0" w:noHBand="0" w:noVBand="1"/>
      </w:tblPr>
      <w:tblGrid>
        <w:gridCol w:w="960"/>
        <w:gridCol w:w="1800"/>
        <w:gridCol w:w="1660"/>
      </w:tblGrid>
      <w:tr w:rsidR="004E7159" w:rsidRPr="00084C96" w:rsidTr="00B762C7">
        <w:trPr>
          <w:trHeight w:val="300"/>
        </w:trPr>
        <w:tc>
          <w:tcPr>
            <w:tcW w:w="960" w:type="dxa"/>
            <w:noWrap/>
            <w:hideMark/>
          </w:tcPr>
          <w:p w:rsidR="004E7159" w:rsidRPr="00084C96" w:rsidRDefault="004E7159" w:rsidP="00B762C7">
            <w:pPr>
              <w:rPr>
                <w:b/>
                <w:bCs/>
                <w:sz w:val="28"/>
                <w:szCs w:val="28"/>
              </w:rPr>
            </w:pPr>
            <w:r w:rsidRPr="00084C96">
              <w:rPr>
                <w:b/>
                <w:bCs/>
                <w:sz w:val="28"/>
                <w:szCs w:val="28"/>
              </w:rPr>
              <w:t>Dates</w:t>
            </w:r>
          </w:p>
        </w:tc>
        <w:tc>
          <w:tcPr>
            <w:tcW w:w="1800" w:type="dxa"/>
            <w:noWrap/>
            <w:hideMark/>
          </w:tcPr>
          <w:p w:rsidR="004E7159" w:rsidRPr="00084C96" w:rsidRDefault="004E7159" w:rsidP="00B762C7">
            <w:pPr>
              <w:rPr>
                <w:b/>
                <w:bCs/>
                <w:sz w:val="28"/>
                <w:szCs w:val="28"/>
              </w:rPr>
            </w:pPr>
            <w:r w:rsidRPr="00084C96">
              <w:rPr>
                <w:b/>
                <w:bCs/>
                <w:sz w:val="28"/>
                <w:szCs w:val="28"/>
              </w:rPr>
              <w:t xml:space="preserve"> Total Expenditure </w:t>
            </w:r>
            <w:proofErr w:type="spellStart"/>
            <w:r w:rsidRPr="00084C96">
              <w:rPr>
                <w:b/>
                <w:bCs/>
                <w:sz w:val="28"/>
                <w:szCs w:val="28"/>
              </w:rPr>
              <w:t>Ghc</w:t>
            </w:r>
            <w:proofErr w:type="spellEnd"/>
          </w:p>
        </w:tc>
        <w:tc>
          <w:tcPr>
            <w:tcW w:w="1660" w:type="dxa"/>
            <w:noWrap/>
            <w:hideMark/>
          </w:tcPr>
          <w:p w:rsidR="004E7159" w:rsidRPr="00084C96" w:rsidRDefault="004E7159" w:rsidP="00B762C7">
            <w:pPr>
              <w:rPr>
                <w:b/>
                <w:bCs/>
                <w:sz w:val="28"/>
                <w:szCs w:val="28"/>
              </w:rPr>
            </w:pPr>
            <w:r w:rsidRPr="00084C96">
              <w:rPr>
                <w:b/>
                <w:bCs/>
                <w:sz w:val="28"/>
                <w:szCs w:val="28"/>
              </w:rPr>
              <w:t>Amount Banked</w:t>
            </w:r>
          </w:p>
          <w:p w:rsidR="004E7159" w:rsidRPr="00084C96" w:rsidRDefault="004E7159" w:rsidP="00B762C7">
            <w:pPr>
              <w:rPr>
                <w:b/>
                <w:bCs/>
                <w:sz w:val="28"/>
                <w:szCs w:val="28"/>
              </w:rPr>
            </w:pPr>
            <w:proofErr w:type="spellStart"/>
            <w:r w:rsidRPr="00084C96">
              <w:rPr>
                <w:b/>
                <w:bCs/>
                <w:sz w:val="28"/>
                <w:szCs w:val="28"/>
              </w:rPr>
              <w:t>Ghc</w:t>
            </w:r>
            <w:proofErr w:type="spellEnd"/>
          </w:p>
        </w:tc>
      </w:tr>
      <w:tr w:rsidR="004E7159" w:rsidRPr="00084C96" w:rsidTr="00B762C7">
        <w:trPr>
          <w:trHeight w:val="300"/>
        </w:trPr>
        <w:tc>
          <w:tcPr>
            <w:tcW w:w="960" w:type="dxa"/>
            <w:noWrap/>
            <w:hideMark/>
          </w:tcPr>
          <w:p w:rsidR="004E7159" w:rsidRPr="00084C96" w:rsidRDefault="007C204A" w:rsidP="00B762C7">
            <w:pPr>
              <w:rPr>
                <w:b/>
                <w:sz w:val="28"/>
                <w:szCs w:val="28"/>
              </w:rPr>
            </w:pPr>
            <w:r>
              <w:rPr>
                <w:b/>
                <w:sz w:val="28"/>
                <w:szCs w:val="28"/>
              </w:rPr>
              <w:t>21</w:t>
            </w:r>
            <w:r w:rsidRPr="007C204A">
              <w:rPr>
                <w:b/>
                <w:sz w:val="28"/>
                <w:szCs w:val="28"/>
                <w:vertAlign w:val="superscript"/>
              </w:rPr>
              <w:t>st</w:t>
            </w:r>
          </w:p>
        </w:tc>
        <w:tc>
          <w:tcPr>
            <w:tcW w:w="1800" w:type="dxa"/>
            <w:noWrap/>
            <w:hideMark/>
          </w:tcPr>
          <w:p w:rsidR="004E7159" w:rsidRPr="00084C96" w:rsidRDefault="007C204A" w:rsidP="00B762C7">
            <w:pPr>
              <w:rPr>
                <w:b/>
                <w:sz w:val="28"/>
                <w:szCs w:val="28"/>
              </w:rPr>
            </w:pPr>
            <w:r>
              <w:rPr>
                <w:b/>
                <w:sz w:val="28"/>
                <w:szCs w:val="28"/>
              </w:rPr>
              <w:t>2184</w:t>
            </w:r>
          </w:p>
        </w:tc>
        <w:tc>
          <w:tcPr>
            <w:tcW w:w="1660" w:type="dxa"/>
            <w:noWrap/>
            <w:hideMark/>
          </w:tcPr>
          <w:p w:rsidR="004E7159" w:rsidRPr="00084C96" w:rsidRDefault="007C204A" w:rsidP="00B762C7">
            <w:pPr>
              <w:rPr>
                <w:b/>
                <w:sz w:val="28"/>
                <w:szCs w:val="28"/>
              </w:rPr>
            </w:pPr>
            <w:r>
              <w:rPr>
                <w:b/>
                <w:sz w:val="28"/>
                <w:szCs w:val="28"/>
              </w:rPr>
              <w:t>3659</w:t>
            </w:r>
          </w:p>
        </w:tc>
      </w:tr>
      <w:tr w:rsidR="004E7159" w:rsidRPr="00084C96" w:rsidTr="00B762C7">
        <w:trPr>
          <w:trHeight w:val="300"/>
        </w:trPr>
        <w:tc>
          <w:tcPr>
            <w:tcW w:w="960" w:type="dxa"/>
            <w:noWrap/>
            <w:hideMark/>
          </w:tcPr>
          <w:p w:rsidR="004E7159" w:rsidRPr="00084C96" w:rsidRDefault="007C204A" w:rsidP="00B762C7">
            <w:pPr>
              <w:rPr>
                <w:b/>
                <w:sz w:val="28"/>
                <w:szCs w:val="28"/>
              </w:rPr>
            </w:pPr>
            <w:r>
              <w:rPr>
                <w:b/>
                <w:sz w:val="28"/>
                <w:szCs w:val="28"/>
              </w:rPr>
              <w:t>22</w:t>
            </w:r>
            <w:r w:rsidRPr="007C204A">
              <w:rPr>
                <w:b/>
                <w:sz w:val="28"/>
                <w:szCs w:val="28"/>
                <w:vertAlign w:val="superscript"/>
              </w:rPr>
              <w:t>nd</w:t>
            </w:r>
            <w:r>
              <w:rPr>
                <w:b/>
                <w:sz w:val="28"/>
                <w:szCs w:val="28"/>
              </w:rPr>
              <w:t xml:space="preserve"> </w:t>
            </w:r>
            <w:proofErr w:type="spellStart"/>
            <w:r>
              <w:rPr>
                <w:b/>
                <w:sz w:val="28"/>
                <w:szCs w:val="28"/>
              </w:rPr>
              <w:t>feb</w:t>
            </w:r>
            <w:proofErr w:type="spellEnd"/>
          </w:p>
        </w:tc>
        <w:tc>
          <w:tcPr>
            <w:tcW w:w="1800" w:type="dxa"/>
            <w:noWrap/>
            <w:hideMark/>
          </w:tcPr>
          <w:p w:rsidR="004E7159" w:rsidRPr="00084C96" w:rsidRDefault="007C204A" w:rsidP="00B762C7">
            <w:pPr>
              <w:rPr>
                <w:b/>
                <w:sz w:val="28"/>
                <w:szCs w:val="28"/>
              </w:rPr>
            </w:pPr>
            <w:r>
              <w:rPr>
                <w:b/>
                <w:sz w:val="28"/>
                <w:szCs w:val="28"/>
              </w:rPr>
              <w:t>14746</w:t>
            </w:r>
          </w:p>
        </w:tc>
        <w:tc>
          <w:tcPr>
            <w:tcW w:w="1660" w:type="dxa"/>
            <w:noWrap/>
            <w:hideMark/>
          </w:tcPr>
          <w:p w:rsidR="004E7159" w:rsidRPr="00084C96" w:rsidRDefault="007C204A" w:rsidP="00B762C7">
            <w:pPr>
              <w:rPr>
                <w:b/>
                <w:sz w:val="28"/>
                <w:szCs w:val="28"/>
              </w:rPr>
            </w:pPr>
            <w:r>
              <w:rPr>
                <w:b/>
                <w:sz w:val="28"/>
                <w:szCs w:val="28"/>
              </w:rPr>
              <w:t>4325</w:t>
            </w:r>
          </w:p>
          <w:p w:rsidR="004E7159" w:rsidRPr="00084C96" w:rsidRDefault="004E7159" w:rsidP="00B762C7">
            <w:pPr>
              <w:rPr>
                <w:b/>
                <w:sz w:val="28"/>
                <w:szCs w:val="28"/>
              </w:rPr>
            </w:pPr>
          </w:p>
        </w:tc>
      </w:tr>
      <w:tr w:rsidR="004E7159" w:rsidRPr="00084C96" w:rsidTr="00B762C7">
        <w:trPr>
          <w:trHeight w:val="300"/>
        </w:trPr>
        <w:tc>
          <w:tcPr>
            <w:tcW w:w="960" w:type="dxa"/>
            <w:noWrap/>
            <w:hideMark/>
          </w:tcPr>
          <w:p w:rsidR="004E7159" w:rsidRPr="00084C96" w:rsidRDefault="007C204A" w:rsidP="00B762C7">
            <w:pPr>
              <w:rPr>
                <w:b/>
                <w:sz w:val="28"/>
                <w:szCs w:val="28"/>
              </w:rPr>
            </w:pPr>
            <w:r>
              <w:rPr>
                <w:b/>
                <w:sz w:val="28"/>
                <w:szCs w:val="28"/>
              </w:rPr>
              <w:t>23</w:t>
            </w:r>
            <w:r w:rsidRPr="007C204A">
              <w:rPr>
                <w:b/>
                <w:sz w:val="28"/>
                <w:szCs w:val="28"/>
                <w:vertAlign w:val="superscript"/>
              </w:rPr>
              <w:t>rd</w:t>
            </w:r>
            <w:r>
              <w:rPr>
                <w:b/>
                <w:sz w:val="28"/>
                <w:szCs w:val="28"/>
              </w:rPr>
              <w:t xml:space="preserve"> </w:t>
            </w:r>
            <w:proofErr w:type="spellStart"/>
            <w:r>
              <w:rPr>
                <w:b/>
                <w:sz w:val="28"/>
                <w:szCs w:val="28"/>
              </w:rPr>
              <w:t>feb</w:t>
            </w:r>
            <w:proofErr w:type="spellEnd"/>
          </w:p>
        </w:tc>
        <w:tc>
          <w:tcPr>
            <w:tcW w:w="1800" w:type="dxa"/>
            <w:noWrap/>
            <w:hideMark/>
          </w:tcPr>
          <w:p w:rsidR="004E7159" w:rsidRPr="00084C96" w:rsidRDefault="00005CA8" w:rsidP="00B762C7">
            <w:pPr>
              <w:rPr>
                <w:b/>
                <w:sz w:val="28"/>
                <w:szCs w:val="28"/>
              </w:rPr>
            </w:pPr>
            <w:r>
              <w:rPr>
                <w:b/>
                <w:sz w:val="28"/>
                <w:szCs w:val="28"/>
              </w:rPr>
              <w:t>3295</w:t>
            </w:r>
          </w:p>
        </w:tc>
        <w:tc>
          <w:tcPr>
            <w:tcW w:w="1660" w:type="dxa"/>
            <w:noWrap/>
            <w:hideMark/>
          </w:tcPr>
          <w:p w:rsidR="004E7159" w:rsidRPr="00084C96" w:rsidRDefault="00005CA8" w:rsidP="00B762C7">
            <w:pPr>
              <w:rPr>
                <w:b/>
                <w:sz w:val="28"/>
                <w:szCs w:val="28"/>
              </w:rPr>
            </w:pPr>
            <w:r>
              <w:rPr>
                <w:b/>
                <w:sz w:val="28"/>
                <w:szCs w:val="28"/>
              </w:rPr>
              <w:t>272</w:t>
            </w:r>
          </w:p>
        </w:tc>
      </w:tr>
      <w:tr w:rsidR="004E7159" w:rsidRPr="00084C96" w:rsidTr="00B762C7">
        <w:trPr>
          <w:trHeight w:val="300"/>
        </w:trPr>
        <w:tc>
          <w:tcPr>
            <w:tcW w:w="960" w:type="dxa"/>
            <w:noWrap/>
            <w:hideMark/>
          </w:tcPr>
          <w:p w:rsidR="004E7159" w:rsidRPr="00084C96" w:rsidRDefault="00005CA8" w:rsidP="00B762C7">
            <w:pPr>
              <w:rPr>
                <w:b/>
                <w:sz w:val="28"/>
                <w:szCs w:val="28"/>
              </w:rPr>
            </w:pPr>
            <w:r>
              <w:rPr>
                <w:b/>
                <w:sz w:val="28"/>
                <w:szCs w:val="28"/>
              </w:rPr>
              <w:t>24</w:t>
            </w:r>
            <w:r w:rsidRPr="00005CA8">
              <w:rPr>
                <w:b/>
                <w:sz w:val="28"/>
                <w:szCs w:val="28"/>
                <w:vertAlign w:val="superscript"/>
              </w:rPr>
              <w:t>th</w:t>
            </w:r>
            <w:r>
              <w:rPr>
                <w:b/>
                <w:sz w:val="28"/>
                <w:szCs w:val="28"/>
              </w:rPr>
              <w:t xml:space="preserve"> </w:t>
            </w:r>
            <w:proofErr w:type="spellStart"/>
            <w:r>
              <w:rPr>
                <w:b/>
                <w:sz w:val="28"/>
                <w:szCs w:val="28"/>
              </w:rPr>
              <w:t>feb</w:t>
            </w:r>
            <w:proofErr w:type="spellEnd"/>
          </w:p>
        </w:tc>
        <w:tc>
          <w:tcPr>
            <w:tcW w:w="1800" w:type="dxa"/>
            <w:noWrap/>
            <w:hideMark/>
          </w:tcPr>
          <w:p w:rsidR="004E7159" w:rsidRPr="00084C96" w:rsidRDefault="00005CA8" w:rsidP="00B762C7">
            <w:pPr>
              <w:rPr>
                <w:b/>
                <w:sz w:val="28"/>
                <w:szCs w:val="28"/>
              </w:rPr>
            </w:pPr>
            <w:r>
              <w:rPr>
                <w:b/>
                <w:sz w:val="28"/>
                <w:szCs w:val="28"/>
              </w:rPr>
              <w:t>2943</w:t>
            </w:r>
          </w:p>
        </w:tc>
        <w:tc>
          <w:tcPr>
            <w:tcW w:w="1660" w:type="dxa"/>
            <w:noWrap/>
            <w:hideMark/>
          </w:tcPr>
          <w:p w:rsidR="004E7159" w:rsidRPr="00084C96" w:rsidRDefault="00005CA8" w:rsidP="00B762C7">
            <w:pPr>
              <w:rPr>
                <w:b/>
                <w:sz w:val="28"/>
                <w:szCs w:val="28"/>
              </w:rPr>
            </w:pPr>
            <w:r>
              <w:rPr>
                <w:b/>
                <w:sz w:val="28"/>
                <w:szCs w:val="28"/>
              </w:rPr>
              <w:t>3036</w:t>
            </w:r>
          </w:p>
        </w:tc>
      </w:tr>
      <w:tr w:rsidR="004E7159" w:rsidRPr="00084C96" w:rsidTr="00B762C7">
        <w:trPr>
          <w:trHeight w:val="300"/>
        </w:trPr>
        <w:tc>
          <w:tcPr>
            <w:tcW w:w="960" w:type="dxa"/>
            <w:noWrap/>
            <w:hideMark/>
          </w:tcPr>
          <w:p w:rsidR="004E7159" w:rsidRPr="00084C96" w:rsidRDefault="00005CA8" w:rsidP="00B762C7">
            <w:pPr>
              <w:rPr>
                <w:b/>
                <w:sz w:val="28"/>
                <w:szCs w:val="28"/>
              </w:rPr>
            </w:pPr>
            <w:r>
              <w:rPr>
                <w:b/>
                <w:sz w:val="28"/>
                <w:szCs w:val="28"/>
              </w:rPr>
              <w:t>25</w:t>
            </w:r>
            <w:r w:rsidRPr="00005CA8">
              <w:rPr>
                <w:b/>
                <w:sz w:val="28"/>
                <w:szCs w:val="28"/>
                <w:vertAlign w:val="superscript"/>
              </w:rPr>
              <w:t>th</w:t>
            </w:r>
            <w:r>
              <w:rPr>
                <w:b/>
                <w:sz w:val="28"/>
                <w:szCs w:val="28"/>
              </w:rPr>
              <w:t xml:space="preserve"> </w:t>
            </w:r>
            <w:proofErr w:type="spellStart"/>
            <w:r>
              <w:rPr>
                <w:b/>
                <w:sz w:val="28"/>
                <w:szCs w:val="28"/>
              </w:rPr>
              <w:t>feb</w:t>
            </w:r>
            <w:proofErr w:type="spellEnd"/>
          </w:p>
        </w:tc>
        <w:tc>
          <w:tcPr>
            <w:tcW w:w="1800" w:type="dxa"/>
            <w:noWrap/>
            <w:hideMark/>
          </w:tcPr>
          <w:p w:rsidR="004E7159" w:rsidRPr="00084C96" w:rsidRDefault="00005CA8" w:rsidP="00B762C7">
            <w:pPr>
              <w:rPr>
                <w:b/>
                <w:sz w:val="28"/>
                <w:szCs w:val="28"/>
              </w:rPr>
            </w:pPr>
            <w:r>
              <w:rPr>
                <w:b/>
                <w:sz w:val="28"/>
                <w:szCs w:val="28"/>
              </w:rPr>
              <w:t>100</w:t>
            </w:r>
          </w:p>
        </w:tc>
        <w:tc>
          <w:tcPr>
            <w:tcW w:w="1660" w:type="dxa"/>
            <w:noWrap/>
            <w:hideMark/>
          </w:tcPr>
          <w:p w:rsidR="004E7159" w:rsidRPr="00084C96" w:rsidRDefault="00005CA8" w:rsidP="00B762C7">
            <w:pPr>
              <w:rPr>
                <w:b/>
                <w:sz w:val="28"/>
                <w:szCs w:val="28"/>
              </w:rPr>
            </w:pPr>
            <w:r>
              <w:rPr>
                <w:b/>
                <w:sz w:val="28"/>
                <w:szCs w:val="28"/>
              </w:rPr>
              <w:t>4313</w:t>
            </w:r>
          </w:p>
        </w:tc>
      </w:tr>
      <w:tr w:rsidR="004E7159" w:rsidRPr="00084C96" w:rsidTr="00B762C7">
        <w:trPr>
          <w:trHeight w:val="315"/>
        </w:trPr>
        <w:tc>
          <w:tcPr>
            <w:tcW w:w="960" w:type="dxa"/>
            <w:noWrap/>
            <w:hideMark/>
          </w:tcPr>
          <w:p w:rsidR="004E7159" w:rsidRPr="00084C96" w:rsidRDefault="004E7159" w:rsidP="00B762C7">
            <w:pPr>
              <w:rPr>
                <w:b/>
                <w:bCs/>
                <w:sz w:val="28"/>
                <w:szCs w:val="28"/>
              </w:rPr>
            </w:pPr>
            <w:r w:rsidRPr="00084C96">
              <w:rPr>
                <w:b/>
                <w:bCs/>
                <w:sz w:val="28"/>
                <w:szCs w:val="28"/>
              </w:rPr>
              <w:t>Total</w:t>
            </w:r>
          </w:p>
        </w:tc>
        <w:tc>
          <w:tcPr>
            <w:tcW w:w="1800" w:type="dxa"/>
            <w:noWrap/>
            <w:hideMark/>
          </w:tcPr>
          <w:p w:rsidR="004E7159" w:rsidRPr="00084C96" w:rsidRDefault="00005CA8" w:rsidP="00B762C7">
            <w:pPr>
              <w:rPr>
                <w:b/>
                <w:bCs/>
                <w:sz w:val="28"/>
                <w:szCs w:val="28"/>
              </w:rPr>
            </w:pPr>
            <w:r>
              <w:rPr>
                <w:b/>
                <w:bCs/>
                <w:sz w:val="28"/>
                <w:szCs w:val="28"/>
              </w:rPr>
              <w:t>23268</w:t>
            </w:r>
          </w:p>
        </w:tc>
        <w:tc>
          <w:tcPr>
            <w:tcW w:w="1660" w:type="dxa"/>
            <w:noWrap/>
            <w:hideMark/>
          </w:tcPr>
          <w:p w:rsidR="004E7159" w:rsidRPr="00084C96" w:rsidRDefault="00005CA8" w:rsidP="00B762C7">
            <w:pPr>
              <w:rPr>
                <w:b/>
                <w:bCs/>
                <w:sz w:val="28"/>
                <w:szCs w:val="28"/>
              </w:rPr>
            </w:pPr>
            <w:r>
              <w:rPr>
                <w:b/>
                <w:bCs/>
                <w:sz w:val="28"/>
                <w:szCs w:val="28"/>
              </w:rPr>
              <w:t>15605</w:t>
            </w:r>
          </w:p>
        </w:tc>
      </w:tr>
    </w:tbl>
    <w:p w:rsidR="00BF6C1D" w:rsidRDefault="00005CA8" w:rsidP="001967AD">
      <w:pPr>
        <w:rPr>
          <w:sz w:val="28"/>
          <w:szCs w:val="28"/>
        </w:rPr>
      </w:pPr>
      <w:r>
        <w:rPr>
          <w:sz w:val="28"/>
          <w:szCs w:val="28"/>
        </w:rPr>
        <w:t>An amount of ghc3000 used expensed as weekly saving.</w:t>
      </w:r>
    </w:p>
    <w:p w:rsidR="00005CA8" w:rsidRDefault="00005CA8" w:rsidP="001967AD">
      <w:pPr>
        <w:rPr>
          <w:sz w:val="28"/>
          <w:szCs w:val="28"/>
        </w:rPr>
      </w:pPr>
    </w:p>
    <w:p w:rsidR="000F7D59" w:rsidRDefault="000F7D59" w:rsidP="000F7D59">
      <w:pPr>
        <w:spacing w:after="0"/>
        <w:rPr>
          <w:b/>
          <w:sz w:val="28"/>
          <w:szCs w:val="28"/>
        </w:rPr>
      </w:pPr>
      <w:r w:rsidRPr="008B7B5F">
        <w:rPr>
          <w:b/>
          <w:sz w:val="28"/>
          <w:szCs w:val="28"/>
        </w:rPr>
        <w:t>ADMINISTRATION</w:t>
      </w:r>
    </w:p>
    <w:p w:rsidR="000F7D59" w:rsidRDefault="00207E8D" w:rsidP="000F7D59">
      <w:pPr>
        <w:spacing w:after="0"/>
        <w:rPr>
          <w:sz w:val="28"/>
          <w:szCs w:val="28"/>
        </w:rPr>
      </w:pPr>
      <w:r>
        <w:rPr>
          <w:b/>
          <w:sz w:val="28"/>
          <w:szCs w:val="28"/>
        </w:rPr>
        <w:t xml:space="preserve"> </w:t>
      </w:r>
      <w:r>
        <w:rPr>
          <w:sz w:val="28"/>
          <w:szCs w:val="28"/>
        </w:rPr>
        <w:t>Monday and Tuesday recorded the highest absentees of 12 students each with 63 recorded present. The absented gave reasons of ill health, cold, mumps infestation and school fees. School meal was good and both days.</w:t>
      </w:r>
    </w:p>
    <w:p w:rsidR="00207E8D" w:rsidRDefault="00C1466A" w:rsidP="000F7D59">
      <w:pPr>
        <w:spacing w:after="0"/>
        <w:rPr>
          <w:sz w:val="28"/>
          <w:szCs w:val="28"/>
        </w:rPr>
      </w:pPr>
      <w:r>
        <w:rPr>
          <w:sz w:val="28"/>
          <w:szCs w:val="28"/>
        </w:rPr>
        <w:t>64 students reported on Wednesday with 11 absentees who gave reasons of ill health, cold, mumps infestation and school fees. Teachers on duty did well, meal was good and timely.</w:t>
      </w:r>
    </w:p>
    <w:p w:rsidR="00800A2B" w:rsidRDefault="00800A2B" w:rsidP="000F7D59">
      <w:pPr>
        <w:spacing w:after="0"/>
        <w:rPr>
          <w:sz w:val="28"/>
          <w:szCs w:val="28"/>
        </w:rPr>
      </w:pPr>
      <w:r>
        <w:rPr>
          <w:sz w:val="28"/>
          <w:szCs w:val="28"/>
        </w:rPr>
        <w:t>On Thursday 24/02/2022, 65 were presents with 10 absents, where 7 suffered cold, 1 sick, 1 suffered mumps and the other had fees issue. Teachers engage students in the morning to breach their gaps. School meal was tasty and timely.</w:t>
      </w:r>
    </w:p>
    <w:p w:rsidR="00800A2B" w:rsidRDefault="00800A2B" w:rsidP="000F7D59">
      <w:pPr>
        <w:spacing w:after="0"/>
        <w:rPr>
          <w:sz w:val="28"/>
          <w:szCs w:val="28"/>
        </w:rPr>
      </w:pPr>
      <w:r>
        <w:rPr>
          <w:sz w:val="28"/>
          <w:szCs w:val="28"/>
        </w:rPr>
        <w:lastRenderedPageBreak/>
        <w:t>Friday saw the highest turnout at 68 students with 7 absents, who suffered cold and mumps. Staff on duty performed well with school meal also good. The school community also celebrated the birthday of their founder.</w:t>
      </w:r>
    </w:p>
    <w:p w:rsidR="00800A2B" w:rsidRDefault="00800A2B" w:rsidP="000F7D59">
      <w:pPr>
        <w:spacing w:after="0"/>
        <w:rPr>
          <w:sz w:val="28"/>
          <w:szCs w:val="28"/>
        </w:rPr>
      </w:pPr>
    </w:p>
    <w:p w:rsidR="00800A2B" w:rsidRDefault="00800A2B" w:rsidP="000F7D59">
      <w:pPr>
        <w:spacing w:after="0"/>
        <w:rPr>
          <w:sz w:val="28"/>
          <w:szCs w:val="28"/>
        </w:rPr>
      </w:pPr>
    </w:p>
    <w:p w:rsidR="00800A2B" w:rsidRDefault="00800A2B" w:rsidP="000F7D59">
      <w:pPr>
        <w:spacing w:after="0"/>
        <w:rPr>
          <w:b/>
          <w:sz w:val="28"/>
          <w:szCs w:val="28"/>
        </w:rPr>
      </w:pPr>
      <w:r w:rsidRPr="00800A2B">
        <w:rPr>
          <w:b/>
          <w:sz w:val="28"/>
          <w:szCs w:val="28"/>
        </w:rPr>
        <w:t>Repairs and Maintenance</w:t>
      </w:r>
    </w:p>
    <w:p w:rsidR="00E25E14" w:rsidRDefault="004D3B9F" w:rsidP="000F7D59">
      <w:pPr>
        <w:spacing w:after="0"/>
        <w:rPr>
          <w:sz w:val="28"/>
          <w:szCs w:val="28"/>
        </w:rPr>
      </w:pPr>
      <w:r>
        <w:rPr>
          <w:sz w:val="28"/>
          <w:szCs w:val="28"/>
        </w:rPr>
        <w:t>The leakage at the old block needs to be fixed to take care of the water problem at the block. The money for the repair works has being release but was later used to take care of other needs. My humble plea is for us to get the refund to enable us do the work.</w:t>
      </w:r>
    </w:p>
    <w:p w:rsidR="004D3B9F" w:rsidRDefault="004D3B9F" w:rsidP="000F7D59">
      <w:pPr>
        <w:spacing w:after="0"/>
        <w:rPr>
          <w:sz w:val="28"/>
          <w:szCs w:val="28"/>
        </w:rPr>
      </w:pPr>
    </w:p>
    <w:p w:rsidR="004D3B9F" w:rsidRPr="004D3B9F" w:rsidRDefault="004D3B9F" w:rsidP="000F7D59">
      <w:pPr>
        <w:spacing w:after="0"/>
        <w:rPr>
          <w:b/>
          <w:sz w:val="28"/>
          <w:szCs w:val="28"/>
        </w:rPr>
      </w:pPr>
      <w:r w:rsidRPr="004D3B9F">
        <w:rPr>
          <w:b/>
          <w:sz w:val="28"/>
          <w:szCs w:val="28"/>
        </w:rPr>
        <w:t>Mulan Kitchen</w:t>
      </w:r>
    </w:p>
    <w:p w:rsidR="00800A2B" w:rsidRDefault="00775CC2" w:rsidP="000F7D59">
      <w:pPr>
        <w:spacing w:after="0"/>
        <w:rPr>
          <w:sz w:val="28"/>
          <w:szCs w:val="28"/>
        </w:rPr>
      </w:pPr>
      <w:r>
        <w:rPr>
          <w:sz w:val="28"/>
          <w:szCs w:val="28"/>
        </w:rPr>
        <w:t>The kitchen needs a new blender.</w:t>
      </w:r>
    </w:p>
    <w:p w:rsidR="00775CC2" w:rsidRDefault="00775CC2" w:rsidP="000F7D59">
      <w:pPr>
        <w:spacing w:after="0"/>
        <w:rPr>
          <w:sz w:val="28"/>
          <w:szCs w:val="28"/>
        </w:rPr>
      </w:pPr>
      <w:r>
        <w:rPr>
          <w:sz w:val="28"/>
          <w:szCs w:val="28"/>
        </w:rPr>
        <w:t>The gas they used to do the cooking over the weekend is done and needs refilled.</w:t>
      </w:r>
    </w:p>
    <w:p w:rsidR="00775CC2" w:rsidRDefault="00775CC2" w:rsidP="000F7D59">
      <w:pPr>
        <w:spacing w:after="0"/>
        <w:rPr>
          <w:sz w:val="28"/>
          <w:szCs w:val="28"/>
        </w:rPr>
      </w:pPr>
    </w:p>
    <w:p w:rsidR="00775CC2" w:rsidRDefault="00775CC2" w:rsidP="000F7D59">
      <w:pPr>
        <w:spacing w:after="0"/>
        <w:rPr>
          <w:b/>
          <w:sz w:val="28"/>
          <w:szCs w:val="28"/>
        </w:rPr>
      </w:pPr>
      <w:proofErr w:type="spellStart"/>
      <w:r w:rsidRPr="004D6628">
        <w:rPr>
          <w:b/>
          <w:sz w:val="28"/>
          <w:szCs w:val="28"/>
        </w:rPr>
        <w:t>Freezelink</w:t>
      </w:r>
      <w:proofErr w:type="spellEnd"/>
      <w:r w:rsidRPr="004D6628">
        <w:rPr>
          <w:b/>
          <w:sz w:val="28"/>
          <w:szCs w:val="28"/>
        </w:rPr>
        <w:t xml:space="preserve"> Distribution ltd.</w:t>
      </w:r>
    </w:p>
    <w:p w:rsidR="004D6628" w:rsidRDefault="004D6628" w:rsidP="000F7D59">
      <w:pPr>
        <w:spacing w:after="0"/>
        <w:rPr>
          <w:sz w:val="28"/>
          <w:szCs w:val="28"/>
        </w:rPr>
      </w:pPr>
      <w:r w:rsidRPr="00F532D3">
        <w:rPr>
          <w:sz w:val="28"/>
          <w:szCs w:val="28"/>
        </w:rPr>
        <w:t>I ADVICE</w:t>
      </w:r>
      <w:r>
        <w:rPr>
          <w:b/>
          <w:sz w:val="28"/>
          <w:szCs w:val="28"/>
        </w:rPr>
        <w:t xml:space="preserve"> </w:t>
      </w:r>
      <w:r w:rsidRPr="00F532D3">
        <w:rPr>
          <w:sz w:val="28"/>
          <w:szCs w:val="28"/>
        </w:rPr>
        <w:t xml:space="preserve">we continue the agreement for the supply of goods with them </w:t>
      </w:r>
      <w:r w:rsidR="005838A0">
        <w:rPr>
          <w:sz w:val="28"/>
          <w:szCs w:val="28"/>
        </w:rPr>
        <w:t xml:space="preserve">for the time being and monitor the stock to assess its turnover and also we </w:t>
      </w:r>
      <w:r w:rsidRPr="00F532D3">
        <w:rPr>
          <w:sz w:val="28"/>
          <w:szCs w:val="28"/>
        </w:rPr>
        <w:t>demand g</w:t>
      </w:r>
      <w:r w:rsidR="005838A0">
        <w:rPr>
          <w:sz w:val="28"/>
          <w:szCs w:val="28"/>
        </w:rPr>
        <w:t>oods that are fast moving</w:t>
      </w:r>
      <w:r w:rsidR="00F532D3">
        <w:rPr>
          <w:sz w:val="28"/>
          <w:szCs w:val="28"/>
        </w:rPr>
        <w:t xml:space="preserve"> in our shop such as:</w:t>
      </w:r>
    </w:p>
    <w:p w:rsidR="00F532D3" w:rsidRPr="00F532D3" w:rsidRDefault="00F532D3" w:rsidP="00F532D3">
      <w:pPr>
        <w:pStyle w:val="ListParagraph"/>
        <w:numPr>
          <w:ilvl w:val="0"/>
          <w:numId w:val="3"/>
        </w:numPr>
        <w:spacing w:after="0"/>
        <w:rPr>
          <w:b/>
          <w:sz w:val="28"/>
          <w:szCs w:val="28"/>
        </w:rPr>
      </w:pPr>
      <w:r>
        <w:rPr>
          <w:sz w:val="28"/>
          <w:szCs w:val="28"/>
        </w:rPr>
        <w:t>Magnum Almond 20X110ML</w:t>
      </w:r>
    </w:p>
    <w:p w:rsidR="00F532D3" w:rsidRPr="00F532D3" w:rsidRDefault="00F532D3" w:rsidP="00F532D3">
      <w:pPr>
        <w:pStyle w:val="ListParagraph"/>
        <w:numPr>
          <w:ilvl w:val="0"/>
          <w:numId w:val="3"/>
        </w:numPr>
        <w:spacing w:after="0"/>
        <w:rPr>
          <w:b/>
          <w:sz w:val="28"/>
          <w:szCs w:val="28"/>
        </w:rPr>
      </w:pPr>
      <w:r>
        <w:rPr>
          <w:sz w:val="28"/>
          <w:szCs w:val="28"/>
        </w:rPr>
        <w:t>Magnum Classic 20x110ML</w:t>
      </w:r>
    </w:p>
    <w:p w:rsidR="00F532D3" w:rsidRPr="005838A0" w:rsidRDefault="00F532D3" w:rsidP="00F532D3">
      <w:pPr>
        <w:pStyle w:val="ListParagraph"/>
        <w:numPr>
          <w:ilvl w:val="0"/>
          <w:numId w:val="3"/>
        </w:numPr>
        <w:spacing w:after="0"/>
        <w:rPr>
          <w:b/>
          <w:sz w:val="28"/>
          <w:szCs w:val="28"/>
        </w:rPr>
      </w:pPr>
      <w:r>
        <w:rPr>
          <w:sz w:val="28"/>
          <w:szCs w:val="28"/>
        </w:rPr>
        <w:t>Magnum White Almond 20X110ML</w:t>
      </w:r>
    </w:p>
    <w:p w:rsidR="005838A0" w:rsidRDefault="005838A0" w:rsidP="005838A0">
      <w:pPr>
        <w:spacing w:after="0"/>
        <w:rPr>
          <w:b/>
          <w:sz w:val="28"/>
          <w:szCs w:val="28"/>
        </w:rPr>
      </w:pPr>
      <w:r>
        <w:rPr>
          <w:b/>
          <w:sz w:val="28"/>
          <w:szCs w:val="28"/>
        </w:rPr>
        <w:t>To enable us make good future decisions.</w:t>
      </w:r>
    </w:p>
    <w:p w:rsidR="005838A0" w:rsidRDefault="005838A0" w:rsidP="005838A0">
      <w:pPr>
        <w:spacing w:after="0"/>
        <w:rPr>
          <w:b/>
          <w:sz w:val="28"/>
          <w:szCs w:val="28"/>
        </w:rPr>
      </w:pPr>
    </w:p>
    <w:p w:rsidR="005838A0" w:rsidRDefault="005838A0" w:rsidP="005838A0">
      <w:pPr>
        <w:spacing w:after="0"/>
        <w:rPr>
          <w:b/>
          <w:sz w:val="28"/>
          <w:szCs w:val="28"/>
        </w:rPr>
      </w:pPr>
    </w:p>
    <w:p w:rsidR="005838A0" w:rsidRDefault="005838A0" w:rsidP="005838A0">
      <w:pPr>
        <w:spacing w:after="0"/>
        <w:rPr>
          <w:b/>
          <w:sz w:val="28"/>
          <w:szCs w:val="28"/>
        </w:rPr>
      </w:pPr>
    </w:p>
    <w:p w:rsidR="005838A0" w:rsidRDefault="00012953" w:rsidP="005838A0">
      <w:pPr>
        <w:spacing w:after="0"/>
        <w:rPr>
          <w:sz w:val="28"/>
          <w:szCs w:val="28"/>
        </w:rPr>
      </w:pPr>
      <w:r>
        <w:rPr>
          <w:sz w:val="28"/>
          <w:szCs w:val="28"/>
        </w:rPr>
        <w:t>Prepared by: Raphael Mensah</w:t>
      </w:r>
    </w:p>
    <w:p w:rsidR="00012953" w:rsidRPr="00012953" w:rsidRDefault="00012953" w:rsidP="005838A0">
      <w:pPr>
        <w:spacing w:after="0"/>
        <w:rPr>
          <w:sz w:val="28"/>
          <w:szCs w:val="28"/>
        </w:rPr>
      </w:pPr>
      <w:r>
        <w:rPr>
          <w:sz w:val="28"/>
          <w:szCs w:val="28"/>
        </w:rPr>
        <w:t>Sign: ……………</w:t>
      </w:r>
      <w:r w:rsidR="009A12FB">
        <w:rPr>
          <w:sz w:val="28"/>
          <w:szCs w:val="28"/>
        </w:rPr>
        <w:t>RM</w:t>
      </w:r>
      <w:r>
        <w:rPr>
          <w:sz w:val="28"/>
          <w:szCs w:val="28"/>
        </w:rPr>
        <w:t>…………………….</w:t>
      </w:r>
    </w:p>
    <w:p w:rsidR="00F532D3" w:rsidRPr="00F532D3" w:rsidRDefault="00F532D3" w:rsidP="00F532D3">
      <w:pPr>
        <w:pStyle w:val="ListParagraph"/>
        <w:spacing w:after="0"/>
        <w:ind w:left="675"/>
        <w:rPr>
          <w:b/>
          <w:sz w:val="28"/>
          <w:szCs w:val="28"/>
        </w:rPr>
      </w:pPr>
    </w:p>
    <w:p w:rsidR="004D6628" w:rsidRDefault="004D6628" w:rsidP="000F7D59">
      <w:pPr>
        <w:spacing w:after="0"/>
        <w:rPr>
          <w:sz w:val="28"/>
          <w:szCs w:val="28"/>
        </w:rPr>
      </w:pPr>
    </w:p>
    <w:p w:rsidR="00775CC2" w:rsidRDefault="00775CC2" w:rsidP="000F7D59">
      <w:pPr>
        <w:spacing w:after="0"/>
        <w:rPr>
          <w:sz w:val="28"/>
          <w:szCs w:val="28"/>
        </w:rPr>
      </w:pPr>
    </w:p>
    <w:p w:rsidR="00775CC2" w:rsidRPr="00775CC2" w:rsidRDefault="00775CC2" w:rsidP="000F7D59">
      <w:pPr>
        <w:spacing w:after="0"/>
        <w:rPr>
          <w:sz w:val="28"/>
          <w:szCs w:val="28"/>
        </w:rPr>
      </w:pPr>
    </w:p>
    <w:p w:rsidR="00005CA8" w:rsidRPr="001967AD" w:rsidRDefault="00005CA8" w:rsidP="001967AD">
      <w:pPr>
        <w:rPr>
          <w:sz w:val="28"/>
          <w:szCs w:val="28"/>
        </w:rPr>
      </w:pPr>
    </w:p>
    <w:sectPr w:rsidR="00005CA8" w:rsidRPr="0019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3178"/>
    <w:multiLevelType w:val="hybridMultilevel"/>
    <w:tmpl w:val="DE90CB40"/>
    <w:lvl w:ilvl="0" w:tplc="45FE8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E590D"/>
    <w:multiLevelType w:val="hybridMultilevel"/>
    <w:tmpl w:val="F956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B5436"/>
    <w:multiLevelType w:val="hybridMultilevel"/>
    <w:tmpl w:val="F978FBD6"/>
    <w:lvl w:ilvl="0" w:tplc="93BC23DE">
      <w:start w:val="1"/>
      <w:numFmt w:val="lowerLetter"/>
      <w:lvlText w:val="%1."/>
      <w:lvlJc w:val="left"/>
      <w:pPr>
        <w:ind w:left="675" w:hanging="360"/>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AC"/>
    <w:rsid w:val="00005CA8"/>
    <w:rsid w:val="000076AC"/>
    <w:rsid w:val="00012953"/>
    <w:rsid w:val="00015907"/>
    <w:rsid w:val="000F7D59"/>
    <w:rsid w:val="00170EF7"/>
    <w:rsid w:val="001967AD"/>
    <w:rsid w:val="00207E8D"/>
    <w:rsid w:val="00310370"/>
    <w:rsid w:val="003B7998"/>
    <w:rsid w:val="004D3B9F"/>
    <w:rsid w:val="004D6628"/>
    <w:rsid w:val="004E7159"/>
    <w:rsid w:val="005838A0"/>
    <w:rsid w:val="00650235"/>
    <w:rsid w:val="00726A41"/>
    <w:rsid w:val="00775CC2"/>
    <w:rsid w:val="007C204A"/>
    <w:rsid w:val="00800A2B"/>
    <w:rsid w:val="009A12FB"/>
    <w:rsid w:val="00BF6C1D"/>
    <w:rsid w:val="00C1466A"/>
    <w:rsid w:val="00E25E14"/>
    <w:rsid w:val="00F532D3"/>
    <w:rsid w:val="00FB231D"/>
    <w:rsid w:val="00FF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A10C"/>
  <w15:chartTrackingRefBased/>
  <w15:docId w15:val="{E601D28B-4AD3-413A-AFB9-8C4C6290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6AC"/>
    <w:rPr>
      <w:rFonts w:ascii="Segoe UI" w:hAnsi="Segoe UI" w:cs="Segoe UI"/>
      <w:sz w:val="18"/>
      <w:szCs w:val="18"/>
    </w:rPr>
  </w:style>
  <w:style w:type="paragraph" w:styleId="ListParagraph">
    <w:name w:val="List Paragraph"/>
    <w:basedOn w:val="Normal"/>
    <w:uiPriority w:val="34"/>
    <w:qFormat/>
    <w:rsid w:val="001967AD"/>
    <w:pPr>
      <w:ind w:left="720"/>
      <w:contextualSpacing/>
    </w:pPr>
  </w:style>
  <w:style w:type="table" w:styleId="TableGrid">
    <w:name w:val="Table Grid"/>
    <w:basedOn w:val="TableNormal"/>
    <w:uiPriority w:val="39"/>
    <w:rsid w:val="004E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9</cp:revision>
  <cp:lastPrinted>2022-02-28T13:04:00Z</cp:lastPrinted>
  <dcterms:created xsi:type="dcterms:W3CDTF">2022-02-28T09:39:00Z</dcterms:created>
  <dcterms:modified xsi:type="dcterms:W3CDTF">2022-03-09T19:17:00Z</dcterms:modified>
</cp:coreProperties>
</file>