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07" w:rsidRPr="00433424" w:rsidRDefault="00002A07" w:rsidP="00002A07">
      <w:pPr>
        <w:spacing w:after="0"/>
        <w:rPr>
          <w:b/>
          <w:sz w:val="36"/>
          <w:szCs w:val="36"/>
          <w:u w:val="thick"/>
        </w:rPr>
      </w:pPr>
      <w:r w:rsidRPr="00433424">
        <w:rPr>
          <w:b/>
          <w:sz w:val="36"/>
          <w:szCs w:val="36"/>
          <w:u w:val="thick"/>
        </w:rPr>
        <w:t>MEMO</w:t>
      </w:r>
    </w:p>
    <w:p w:rsidR="00002A07" w:rsidRDefault="00002A07" w:rsidP="00002A07">
      <w:pPr>
        <w:spacing w:after="0"/>
        <w:rPr>
          <w:b/>
          <w:sz w:val="28"/>
          <w:szCs w:val="28"/>
        </w:rPr>
      </w:pPr>
      <w:r w:rsidRPr="00433424">
        <w:rPr>
          <w:b/>
          <w:sz w:val="28"/>
          <w:szCs w:val="28"/>
        </w:rPr>
        <w:t>SUBJECT</w:t>
      </w:r>
      <w:r>
        <w:rPr>
          <w:b/>
          <w:sz w:val="28"/>
          <w:szCs w:val="28"/>
        </w:rPr>
        <w:t>: WEEKLY REPORT</w:t>
      </w:r>
    </w:p>
    <w:p w:rsidR="00002A07" w:rsidRDefault="007868E9" w:rsidP="00002A07">
      <w:pPr>
        <w:spacing w:after="0"/>
        <w:rPr>
          <w:b/>
          <w:sz w:val="28"/>
          <w:szCs w:val="28"/>
        </w:rPr>
      </w:pPr>
      <w:r>
        <w:rPr>
          <w:b/>
          <w:sz w:val="28"/>
          <w:szCs w:val="28"/>
        </w:rPr>
        <w:t>DATE:  7</w:t>
      </w:r>
      <w:r w:rsidRPr="007868E9">
        <w:rPr>
          <w:b/>
          <w:sz w:val="28"/>
          <w:szCs w:val="28"/>
          <w:vertAlign w:val="superscript"/>
        </w:rPr>
        <w:t>th</w:t>
      </w:r>
      <w:r>
        <w:rPr>
          <w:b/>
          <w:sz w:val="28"/>
          <w:szCs w:val="28"/>
        </w:rPr>
        <w:t xml:space="preserve"> MARCH</w:t>
      </w:r>
      <w:r w:rsidR="00002A07">
        <w:rPr>
          <w:b/>
          <w:sz w:val="28"/>
          <w:szCs w:val="28"/>
        </w:rPr>
        <w:t>, 2022</w:t>
      </w:r>
    </w:p>
    <w:p w:rsidR="00002A07" w:rsidRDefault="007868E9" w:rsidP="00002A07">
      <w:pPr>
        <w:spacing w:after="0"/>
        <w:rPr>
          <w:b/>
          <w:sz w:val="28"/>
          <w:szCs w:val="28"/>
        </w:rPr>
      </w:pPr>
      <w:r>
        <w:rPr>
          <w:b/>
          <w:sz w:val="28"/>
          <w:szCs w:val="28"/>
        </w:rPr>
        <w:t>PERIOD: 28</w:t>
      </w:r>
      <w:r w:rsidRPr="007868E9">
        <w:rPr>
          <w:b/>
          <w:sz w:val="28"/>
          <w:szCs w:val="28"/>
          <w:vertAlign w:val="superscript"/>
        </w:rPr>
        <w:t>TH</w:t>
      </w:r>
      <w:r>
        <w:rPr>
          <w:b/>
          <w:sz w:val="28"/>
          <w:szCs w:val="28"/>
        </w:rPr>
        <w:t xml:space="preserve"> </w:t>
      </w:r>
      <w:r w:rsidR="00002A07">
        <w:rPr>
          <w:b/>
          <w:sz w:val="28"/>
          <w:szCs w:val="28"/>
        </w:rPr>
        <w:t>FEB</w:t>
      </w:r>
      <w:r>
        <w:rPr>
          <w:b/>
          <w:sz w:val="28"/>
          <w:szCs w:val="28"/>
        </w:rPr>
        <w:t xml:space="preserve"> - 6</w:t>
      </w:r>
      <w:r w:rsidRPr="007868E9">
        <w:rPr>
          <w:b/>
          <w:sz w:val="28"/>
          <w:szCs w:val="28"/>
          <w:vertAlign w:val="superscript"/>
        </w:rPr>
        <w:t>TH</w:t>
      </w:r>
      <w:r>
        <w:rPr>
          <w:b/>
          <w:sz w:val="28"/>
          <w:szCs w:val="28"/>
        </w:rPr>
        <w:t xml:space="preserve"> MARCH</w:t>
      </w:r>
      <w:r w:rsidR="00002A07">
        <w:rPr>
          <w:b/>
          <w:sz w:val="28"/>
          <w:szCs w:val="28"/>
        </w:rPr>
        <w:t>, 2022</w:t>
      </w:r>
    </w:p>
    <w:p w:rsidR="00002A07" w:rsidRDefault="00002A07" w:rsidP="00002A07">
      <w:pPr>
        <w:spacing w:after="0"/>
        <w:rPr>
          <w:b/>
          <w:sz w:val="28"/>
          <w:szCs w:val="28"/>
        </w:rPr>
      </w:pPr>
      <w:r>
        <w:rPr>
          <w:b/>
          <w:sz w:val="28"/>
          <w:szCs w:val="28"/>
        </w:rPr>
        <w:t>TO: CHIEF EXECUTIVE OFFICER</w:t>
      </w:r>
    </w:p>
    <w:p w:rsidR="00002A07" w:rsidRDefault="00002A07" w:rsidP="00002A07">
      <w:pPr>
        <w:spacing w:after="0"/>
        <w:rPr>
          <w:b/>
          <w:sz w:val="28"/>
          <w:szCs w:val="28"/>
        </w:rPr>
      </w:pPr>
      <w:r>
        <w:rPr>
          <w:b/>
          <w:sz w:val="28"/>
          <w:szCs w:val="28"/>
        </w:rPr>
        <w:t xml:space="preserve"> </w:t>
      </w:r>
    </w:p>
    <w:p w:rsidR="00002A07" w:rsidRDefault="00002A07" w:rsidP="00002A07">
      <w:pPr>
        <w:spacing w:after="0"/>
        <w:rPr>
          <w:b/>
          <w:sz w:val="28"/>
          <w:szCs w:val="28"/>
          <w:u w:val="single"/>
        </w:rPr>
      </w:pPr>
      <w:r>
        <w:rPr>
          <w:b/>
          <w:sz w:val="28"/>
          <w:szCs w:val="28"/>
        </w:rPr>
        <w:t xml:space="preserve">                                       </w:t>
      </w:r>
      <w:r w:rsidRPr="001E0C34">
        <w:rPr>
          <w:b/>
          <w:sz w:val="28"/>
          <w:szCs w:val="28"/>
          <w:u w:val="single"/>
        </w:rPr>
        <w:t>UPDATES ON GROUNDS</w:t>
      </w:r>
    </w:p>
    <w:p w:rsidR="00002A07" w:rsidRDefault="00002A07" w:rsidP="00002A07">
      <w:pPr>
        <w:spacing w:after="0"/>
        <w:rPr>
          <w:b/>
          <w:sz w:val="28"/>
          <w:szCs w:val="28"/>
        </w:rPr>
      </w:pPr>
      <w:r w:rsidRPr="00EB33E7">
        <w:rPr>
          <w:b/>
          <w:sz w:val="28"/>
          <w:szCs w:val="28"/>
        </w:rPr>
        <w:t>PARTY TREE</w:t>
      </w:r>
    </w:p>
    <w:p w:rsidR="00002A07" w:rsidRPr="00002A07" w:rsidRDefault="00002A07" w:rsidP="00002A07">
      <w:pPr>
        <w:rPr>
          <w:sz w:val="28"/>
          <w:szCs w:val="28"/>
          <w:vertAlign w:val="superscript"/>
        </w:rPr>
      </w:pPr>
      <w:r>
        <w:rPr>
          <w:sz w:val="28"/>
          <w:szCs w:val="28"/>
        </w:rPr>
        <w:t>Total sales for Party tree for the period 28</w:t>
      </w:r>
      <w:r w:rsidRPr="00102831">
        <w:rPr>
          <w:sz w:val="28"/>
          <w:szCs w:val="28"/>
          <w:vertAlign w:val="superscript"/>
        </w:rPr>
        <w:t>th</w:t>
      </w:r>
      <w:r>
        <w:rPr>
          <w:sz w:val="28"/>
          <w:szCs w:val="28"/>
        </w:rPr>
        <w:t xml:space="preserve"> Feb-6</w:t>
      </w:r>
      <w:r w:rsidRPr="00002A07">
        <w:rPr>
          <w:sz w:val="28"/>
          <w:szCs w:val="28"/>
          <w:vertAlign w:val="superscript"/>
        </w:rPr>
        <w:t>th</w:t>
      </w:r>
      <w:r>
        <w:rPr>
          <w:sz w:val="28"/>
          <w:szCs w:val="28"/>
        </w:rPr>
        <w:t xml:space="preserve"> March 2022 amounted to </w:t>
      </w:r>
      <w:r>
        <w:rPr>
          <w:b/>
          <w:sz w:val="28"/>
          <w:szCs w:val="28"/>
        </w:rPr>
        <w:t>Ghc4040</w:t>
      </w:r>
      <w:r>
        <w:rPr>
          <w:sz w:val="28"/>
          <w:szCs w:val="28"/>
        </w:rPr>
        <w:t>, below are the happenings;</w:t>
      </w:r>
    </w:p>
    <w:p w:rsidR="00002A07" w:rsidRDefault="00002A07" w:rsidP="00002A07">
      <w:pPr>
        <w:rPr>
          <w:b/>
          <w:sz w:val="28"/>
          <w:szCs w:val="28"/>
        </w:rPr>
      </w:pPr>
      <w:r w:rsidRPr="00102831">
        <w:rPr>
          <w:b/>
          <w:sz w:val="28"/>
          <w:szCs w:val="28"/>
        </w:rPr>
        <w:t xml:space="preserve">Sales for the </w:t>
      </w:r>
      <w:r w:rsidR="007868E9">
        <w:rPr>
          <w:b/>
          <w:sz w:val="28"/>
          <w:szCs w:val="28"/>
        </w:rPr>
        <w:t>first week in March has experienced a marginal percentage decrease of 5.42</w:t>
      </w:r>
      <w:r w:rsidRPr="00102831">
        <w:rPr>
          <w:b/>
          <w:sz w:val="28"/>
          <w:szCs w:val="28"/>
        </w:rPr>
        <w:t xml:space="preserve">% as compared to the previous </w:t>
      </w:r>
      <w:r w:rsidR="007868E9">
        <w:rPr>
          <w:b/>
          <w:sz w:val="28"/>
          <w:szCs w:val="28"/>
        </w:rPr>
        <w:t>week sales figure of Ghc4259.</w:t>
      </w:r>
    </w:p>
    <w:p w:rsidR="00B6621E" w:rsidRPr="00B6621E" w:rsidRDefault="00B6621E" w:rsidP="00002A07">
      <w:pPr>
        <w:rPr>
          <w:sz w:val="28"/>
          <w:szCs w:val="28"/>
        </w:rPr>
      </w:pPr>
      <w:r w:rsidRPr="00B6621E">
        <w:rPr>
          <w:sz w:val="28"/>
          <w:szCs w:val="28"/>
        </w:rPr>
        <w:t>The shore has the following finished items;</w:t>
      </w:r>
    </w:p>
    <w:p w:rsidR="00370C04" w:rsidRDefault="00B6621E" w:rsidP="00B6621E">
      <w:pPr>
        <w:pStyle w:val="ListParagraph"/>
        <w:numPr>
          <w:ilvl w:val="0"/>
          <w:numId w:val="1"/>
        </w:numPr>
        <w:rPr>
          <w:sz w:val="28"/>
          <w:szCs w:val="28"/>
        </w:rPr>
      </w:pPr>
      <w:r w:rsidRPr="00B6621E">
        <w:rPr>
          <w:sz w:val="28"/>
          <w:szCs w:val="28"/>
        </w:rPr>
        <w:t xml:space="preserve">Party time </w:t>
      </w:r>
      <w:proofErr w:type="spellStart"/>
      <w:r w:rsidRPr="00B6621E">
        <w:rPr>
          <w:sz w:val="28"/>
          <w:szCs w:val="28"/>
        </w:rPr>
        <w:t>Petels</w:t>
      </w:r>
      <w:proofErr w:type="spellEnd"/>
      <w:r>
        <w:rPr>
          <w:sz w:val="28"/>
          <w:szCs w:val="28"/>
        </w:rPr>
        <w:t xml:space="preserve"> (</w:t>
      </w:r>
      <w:proofErr w:type="spellStart"/>
      <w:r>
        <w:rPr>
          <w:sz w:val="28"/>
          <w:szCs w:val="28"/>
        </w:rPr>
        <w:t>colour</w:t>
      </w:r>
      <w:proofErr w:type="spellEnd"/>
      <w:r>
        <w:rPr>
          <w:sz w:val="28"/>
          <w:szCs w:val="28"/>
        </w:rPr>
        <w:t xml:space="preserve"> red)</w:t>
      </w:r>
    </w:p>
    <w:p w:rsidR="00B6621E" w:rsidRDefault="00B6621E" w:rsidP="00B6621E">
      <w:pPr>
        <w:pStyle w:val="ListParagraph"/>
        <w:numPr>
          <w:ilvl w:val="0"/>
          <w:numId w:val="1"/>
        </w:numPr>
        <w:rPr>
          <w:sz w:val="28"/>
          <w:szCs w:val="28"/>
        </w:rPr>
      </w:pPr>
      <w:r>
        <w:rPr>
          <w:sz w:val="28"/>
          <w:szCs w:val="28"/>
        </w:rPr>
        <w:t>Spider man characters</w:t>
      </w:r>
    </w:p>
    <w:p w:rsidR="00B6621E" w:rsidRDefault="00B6621E" w:rsidP="00B6621E">
      <w:pPr>
        <w:pStyle w:val="ListParagraph"/>
        <w:numPr>
          <w:ilvl w:val="0"/>
          <w:numId w:val="1"/>
        </w:numPr>
        <w:rPr>
          <w:sz w:val="28"/>
          <w:szCs w:val="28"/>
        </w:rPr>
      </w:pPr>
      <w:r>
        <w:rPr>
          <w:sz w:val="28"/>
          <w:szCs w:val="28"/>
        </w:rPr>
        <w:t>Bride to Be sash and Character gift bags</w:t>
      </w:r>
    </w:p>
    <w:p w:rsidR="00B6621E" w:rsidRDefault="00B6621E" w:rsidP="00B6621E">
      <w:pPr>
        <w:pStyle w:val="ListParagraph"/>
        <w:numPr>
          <w:ilvl w:val="0"/>
          <w:numId w:val="1"/>
        </w:numPr>
        <w:rPr>
          <w:sz w:val="28"/>
          <w:szCs w:val="28"/>
        </w:rPr>
      </w:pPr>
      <w:r>
        <w:rPr>
          <w:sz w:val="28"/>
          <w:szCs w:val="28"/>
        </w:rPr>
        <w:t>School bags for year 1 to 7</w:t>
      </w:r>
    </w:p>
    <w:p w:rsidR="00B6621E" w:rsidRDefault="00B6621E" w:rsidP="00B6621E">
      <w:pPr>
        <w:pStyle w:val="ListParagraph"/>
        <w:numPr>
          <w:ilvl w:val="0"/>
          <w:numId w:val="1"/>
        </w:numPr>
        <w:rPr>
          <w:sz w:val="28"/>
          <w:szCs w:val="28"/>
        </w:rPr>
      </w:pPr>
      <w:r>
        <w:rPr>
          <w:sz w:val="28"/>
          <w:szCs w:val="28"/>
        </w:rPr>
        <w:t>Happy birthday badge</w:t>
      </w:r>
    </w:p>
    <w:p w:rsidR="00B6621E" w:rsidRDefault="00B6621E" w:rsidP="00B6621E">
      <w:pPr>
        <w:pStyle w:val="ListParagraph"/>
        <w:numPr>
          <w:ilvl w:val="0"/>
          <w:numId w:val="1"/>
        </w:numPr>
        <w:rPr>
          <w:sz w:val="28"/>
          <w:szCs w:val="28"/>
        </w:rPr>
      </w:pPr>
      <w:r>
        <w:rPr>
          <w:sz w:val="28"/>
          <w:szCs w:val="28"/>
        </w:rPr>
        <w:t>Official receipt book</w:t>
      </w:r>
    </w:p>
    <w:p w:rsidR="00E82D6F" w:rsidRDefault="00E82D6F" w:rsidP="00E82D6F">
      <w:pPr>
        <w:rPr>
          <w:sz w:val="28"/>
          <w:szCs w:val="28"/>
        </w:rPr>
      </w:pPr>
    </w:p>
    <w:p w:rsidR="00E82D6F" w:rsidRDefault="00E82D6F" w:rsidP="00E82D6F">
      <w:pPr>
        <w:rPr>
          <w:sz w:val="28"/>
          <w:szCs w:val="28"/>
        </w:rPr>
      </w:pPr>
    </w:p>
    <w:p w:rsidR="00E82D6F" w:rsidRDefault="00E82D6F" w:rsidP="00E82D6F">
      <w:pPr>
        <w:spacing w:after="0"/>
        <w:rPr>
          <w:b/>
          <w:sz w:val="28"/>
          <w:szCs w:val="28"/>
        </w:rPr>
      </w:pPr>
      <w:r w:rsidRPr="004809D4">
        <w:rPr>
          <w:b/>
          <w:sz w:val="28"/>
          <w:szCs w:val="28"/>
        </w:rPr>
        <w:t>BAKES</w:t>
      </w:r>
    </w:p>
    <w:p w:rsidR="00E82D6F" w:rsidRDefault="00E82D6F" w:rsidP="00E82D6F">
      <w:pPr>
        <w:spacing w:after="0"/>
        <w:rPr>
          <w:sz w:val="28"/>
          <w:szCs w:val="28"/>
        </w:rPr>
      </w:pPr>
      <w:r>
        <w:rPr>
          <w:sz w:val="28"/>
          <w:szCs w:val="28"/>
        </w:rPr>
        <w:t>Total sales for Bakes for the period 28</w:t>
      </w:r>
      <w:r w:rsidRPr="00E82D6F">
        <w:rPr>
          <w:sz w:val="28"/>
          <w:szCs w:val="28"/>
          <w:vertAlign w:val="superscript"/>
        </w:rPr>
        <w:t>th</w:t>
      </w:r>
      <w:r>
        <w:rPr>
          <w:sz w:val="28"/>
          <w:szCs w:val="28"/>
        </w:rPr>
        <w:t xml:space="preserve"> Feb- 6</w:t>
      </w:r>
      <w:r w:rsidRPr="00E82D6F">
        <w:rPr>
          <w:sz w:val="28"/>
          <w:szCs w:val="28"/>
          <w:vertAlign w:val="superscript"/>
        </w:rPr>
        <w:t>th</w:t>
      </w:r>
      <w:r>
        <w:rPr>
          <w:sz w:val="28"/>
          <w:szCs w:val="28"/>
        </w:rPr>
        <w:t xml:space="preserve"> M</w:t>
      </w:r>
      <w:r w:rsidR="00B37B5F">
        <w:rPr>
          <w:sz w:val="28"/>
          <w:szCs w:val="28"/>
        </w:rPr>
        <w:t xml:space="preserve">arch </w:t>
      </w:r>
      <w:r>
        <w:rPr>
          <w:sz w:val="28"/>
          <w:szCs w:val="28"/>
        </w:rPr>
        <w:t xml:space="preserve">2022 amounted to </w:t>
      </w:r>
      <w:r w:rsidR="00B37B5F">
        <w:rPr>
          <w:b/>
          <w:sz w:val="28"/>
          <w:szCs w:val="28"/>
        </w:rPr>
        <w:t>Ghc2470.5</w:t>
      </w:r>
      <w:r>
        <w:rPr>
          <w:sz w:val="28"/>
          <w:szCs w:val="28"/>
        </w:rPr>
        <w:t xml:space="preserve"> below are the happenings;</w:t>
      </w:r>
    </w:p>
    <w:p w:rsidR="00E82D6F" w:rsidRDefault="00E82D6F" w:rsidP="00E82D6F">
      <w:pPr>
        <w:rPr>
          <w:b/>
          <w:sz w:val="28"/>
          <w:szCs w:val="28"/>
        </w:rPr>
      </w:pPr>
      <w:r w:rsidRPr="00102831">
        <w:rPr>
          <w:b/>
          <w:sz w:val="28"/>
          <w:szCs w:val="28"/>
        </w:rPr>
        <w:t xml:space="preserve">Sales for the </w:t>
      </w:r>
      <w:r w:rsidR="00B37B5F">
        <w:rPr>
          <w:b/>
          <w:sz w:val="28"/>
          <w:szCs w:val="28"/>
        </w:rPr>
        <w:t xml:space="preserve">first week in March </w:t>
      </w:r>
      <w:r>
        <w:rPr>
          <w:b/>
          <w:sz w:val="28"/>
          <w:szCs w:val="28"/>
        </w:rPr>
        <w:t>has seen a percentag</w:t>
      </w:r>
      <w:r w:rsidR="00B37B5F">
        <w:rPr>
          <w:b/>
          <w:sz w:val="28"/>
          <w:szCs w:val="28"/>
        </w:rPr>
        <w:t>e decrease of 52.01</w:t>
      </w:r>
      <w:r w:rsidRPr="00102831">
        <w:rPr>
          <w:b/>
          <w:sz w:val="28"/>
          <w:szCs w:val="28"/>
        </w:rPr>
        <w:t xml:space="preserve">% as compared to the previous </w:t>
      </w:r>
      <w:r w:rsidR="00B37B5F">
        <w:rPr>
          <w:b/>
          <w:sz w:val="28"/>
          <w:szCs w:val="28"/>
        </w:rPr>
        <w:t>week sales figure of Ghc3755.5</w:t>
      </w:r>
      <w:r>
        <w:rPr>
          <w:b/>
          <w:sz w:val="28"/>
          <w:szCs w:val="28"/>
        </w:rPr>
        <w:t>.</w:t>
      </w:r>
    </w:p>
    <w:p w:rsidR="007354BD" w:rsidRDefault="007354BD" w:rsidP="007354BD">
      <w:pPr>
        <w:rPr>
          <w:b/>
          <w:sz w:val="28"/>
          <w:szCs w:val="28"/>
        </w:rPr>
      </w:pPr>
      <w:r>
        <w:rPr>
          <w:b/>
          <w:sz w:val="28"/>
          <w:szCs w:val="28"/>
        </w:rPr>
        <w:t>Items needed</w:t>
      </w:r>
    </w:p>
    <w:p w:rsidR="007354BD" w:rsidRDefault="007354BD" w:rsidP="007354BD">
      <w:pPr>
        <w:pStyle w:val="ListParagraph"/>
        <w:numPr>
          <w:ilvl w:val="0"/>
          <w:numId w:val="2"/>
        </w:numPr>
        <w:rPr>
          <w:sz w:val="28"/>
          <w:szCs w:val="28"/>
        </w:rPr>
      </w:pPr>
      <w:r>
        <w:rPr>
          <w:sz w:val="28"/>
          <w:szCs w:val="28"/>
        </w:rPr>
        <w:t>Price tags to display price and names of products</w:t>
      </w:r>
    </w:p>
    <w:p w:rsidR="007354BD" w:rsidRDefault="007354BD" w:rsidP="007354BD">
      <w:pPr>
        <w:pStyle w:val="ListParagraph"/>
        <w:numPr>
          <w:ilvl w:val="0"/>
          <w:numId w:val="2"/>
        </w:numPr>
        <w:rPr>
          <w:sz w:val="28"/>
          <w:szCs w:val="28"/>
        </w:rPr>
      </w:pPr>
      <w:r>
        <w:rPr>
          <w:sz w:val="28"/>
          <w:szCs w:val="28"/>
        </w:rPr>
        <w:t>Hot chocolate mix</w:t>
      </w:r>
    </w:p>
    <w:p w:rsidR="007354BD" w:rsidRDefault="007354BD" w:rsidP="007354BD">
      <w:pPr>
        <w:pStyle w:val="ListParagraph"/>
        <w:numPr>
          <w:ilvl w:val="0"/>
          <w:numId w:val="2"/>
        </w:numPr>
        <w:rPr>
          <w:sz w:val="28"/>
          <w:szCs w:val="28"/>
        </w:rPr>
      </w:pPr>
      <w:r>
        <w:rPr>
          <w:sz w:val="28"/>
          <w:szCs w:val="28"/>
        </w:rPr>
        <w:t xml:space="preserve">Drinks </w:t>
      </w:r>
      <w:proofErr w:type="spellStart"/>
      <w:r>
        <w:rPr>
          <w:sz w:val="28"/>
          <w:szCs w:val="28"/>
        </w:rPr>
        <w:t>eg</w:t>
      </w:r>
      <w:proofErr w:type="spellEnd"/>
      <w:r>
        <w:rPr>
          <w:sz w:val="28"/>
          <w:szCs w:val="28"/>
        </w:rPr>
        <w:t xml:space="preserve">, </w:t>
      </w:r>
      <w:proofErr w:type="spellStart"/>
      <w:r>
        <w:rPr>
          <w:sz w:val="28"/>
          <w:szCs w:val="28"/>
        </w:rPr>
        <w:t>fanta</w:t>
      </w:r>
      <w:proofErr w:type="spellEnd"/>
      <w:r>
        <w:rPr>
          <w:sz w:val="28"/>
          <w:szCs w:val="28"/>
        </w:rPr>
        <w:t>, coke</w:t>
      </w:r>
      <w:r w:rsidR="0001728F">
        <w:rPr>
          <w:sz w:val="28"/>
          <w:szCs w:val="28"/>
        </w:rPr>
        <w:t>,</w:t>
      </w:r>
      <w:r>
        <w:rPr>
          <w:sz w:val="28"/>
          <w:szCs w:val="28"/>
        </w:rPr>
        <w:t xml:space="preserve"> cocktail, fresh juice, </w:t>
      </w:r>
      <w:proofErr w:type="spellStart"/>
      <w:r>
        <w:rPr>
          <w:sz w:val="28"/>
          <w:szCs w:val="28"/>
        </w:rPr>
        <w:t>gogort</w:t>
      </w:r>
      <w:proofErr w:type="spellEnd"/>
      <w:r w:rsidR="00C974F4">
        <w:rPr>
          <w:sz w:val="28"/>
          <w:szCs w:val="28"/>
        </w:rPr>
        <w:t xml:space="preserve"> </w:t>
      </w:r>
      <w:proofErr w:type="spellStart"/>
      <w:r>
        <w:rPr>
          <w:sz w:val="28"/>
          <w:szCs w:val="28"/>
        </w:rPr>
        <w:t>etc</w:t>
      </w:r>
      <w:proofErr w:type="spellEnd"/>
    </w:p>
    <w:p w:rsidR="007354BD" w:rsidRDefault="007354BD" w:rsidP="007354BD">
      <w:pPr>
        <w:pStyle w:val="ListParagraph"/>
        <w:numPr>
          <w:ilvl w:val="0"/>
          <w:numId w:val="2"/>
        </w:numPr>
        <w:rPr>
          <w:sz w:val="28"/>
          <w:szCs w:val="28"/>
        </w:rPr>
      </w:pPr>
      <w:r>
        <w:rPr>
          <w:sz w:val="28"/>
          <w:szCs w:val="28"/>
        </w:rPr>
        <w:t>Tissue, rubber and straw for packaging.</w:t>
      </w:r>
    </w:p>
    <w:p w:rsidR="007354BD" w:rsidRDefault="007354BD" w:rsidP="007354BD">
      <w:pPr>
        <w:rPr>
          <w:sz w:val="28"/>
          <w:szCs w:val="28"/>
        </w:rPr>
      </w:pPr>
      <w:r>
        <w:rPr>
          <w:sz w:val="28"/>
          <w:szCs w:val="28"/>
        </w:rPr>
        <w:lastRenderedPageBreak/>
        <w:t>Four spot lights in the shop needs to be repaired.</w:t>
      </w:r>
    </w:p>
    <w:p w:rsidR="0001728F" w:rsidRDefault="0001728F" w:rsidP="007354BD">
      <w:pPr>
        <w:rPr>
          <w:sz w:val="28"/>
          <w:szCs w:val="28"/>
        </w:rPr>
      </w:pPr>
    </w:p>
    <w:p w:rsidR="0001728F" w:rsidRDefault="0001728F" w:rsidP="007354BD">
      <w:pPr>
        <w:rPr>
          <w:sz w:val="28"/>
          <w:szCs w:val="28"/>
        </w:rPr>
      </w:pPr>
    </w:p>
    <w:p w:rsidR="0001728F" w:rsidRPr="007A4ACC" w:rsidRDefault="0001728F" w:rsidP="0001728F">
      <w:pPr>
        <w:rPr>
          <w:b/>
          <w:sz w:val="28"/>
          <w:szCs w:val="28"/>
        </w:rPr>
      </w:pPr>
      <w:r w:rsidRPr="007A4ACC">
        <w:rPr>
          <w:b/>
          <w:sz w:val="28"/>
          <w:szCs w:val="28"/>
        </w:rPr>
        <w:t>ACCOUNTS</w:t>
      </w:r>
    </w:p>
    <w:tbl>
      <w:tblPr>
        <w:tblStyle w:val="TableGrid"/>
        <w:tblW w:w="0" w:type="auto"/>
        <w:tblLook w:val="04A0" w:firstRow="1" w:lastRow="0" w:firstColumn="1" w:lastColumn="0" w:noHBand="0" w:noVBand="1"/>
      </w:tblPr>
      <w:tblGrid>
        <w:gridCol w:w="960"/>
        <w:gridCol w:w="1800"/>
        <w:gridCol w:w="1660"/>
      </w:tblGrid>
      <w:tr w:rsidR="0001728F" w:rsidRPr="00084C96" w:rsidTr="00EF1E3B">
        <w:trPr>
          <w:trHeight w:val="300"/>
        </w:trPr>
        <w:tc>
          <w:tcPr>
            <w:tcW w:w="960" w:type="dxa"/>
            <w:noWrap/>
            <w:hideMark/>
          </w:tcPr>
          <w:p w:rsidR="0001728F" w:rsidRPr="00084C96" w:rsidRDefault="0001728F" w:rsidP="00EF1E3B">
            <w:pPr>
              <w:rPr>
                <w:b/>
                <w:bCs/>
                <w:sz w:val="28"/>
                <w:szCs w:val="28"/>
              </w:rPr>
            </w:pPr>
            <w:r w:rsidRPr="00084C96">
              <w:rPr>
                <w:b/>
                <w:bCs/>
                <w:sz w:val="28"/>
                <w:szCs w:val="28"/>
              </w:rPr>
              <w:t>Dates</w:t>
            </w:r>
          </w:p>
        </w:tc>
        <w:tc>
          <w:tcPr>
            <w:tcW w:w="1800" w:type="dxa"/>
            <w:noWrap/>
            <w:hideMark/>
          </w:tcPr>
          <w:p w:rsidR="0001728F" w:rsidRPr="00084C96" w:rsidRDefault="0001728F" w:rsidP="00EF1E3B">
            <w:pPr>
              <w:rPr>
                <w:b/>
                <w:bCs/>
                <w:sz w:val="28"/>
                <w:szCs w:val="28"/>
              </w:rPr>
            </w:pPr>
            <w:r w:rsidRPr="00084C96">
              <w:rPr>
                <w:b/>
                <w:bCs/>
                <w:sz w:val="28"/>
                <w:szCs w:val="28"/>
              </w:rPr>
              <w:t xml:space="preserve"> Total Expenditure </w:t>
            </w:r>
            <w:proofErr w:type="spellStart"/>
            <w:r w:rsidRPr="00084C96">
              <w:rPr>
                <w:b/>
                <w:bCs/>
                <w:sz w:val="28"/>
                <w:szCs w:val="28"/>
              </w:rPr>
              <w:t>Ghc</w:t>
            </w:r>
            <w:proofErr w:type="spellEnd"/>
          </w:p>
        </w:tc>
        <w:tc>
          <w:tcPr>
            <w:tcW w:w="1660" w:type="dxa"/>
            <w:noWrap/>
            <w:hideMark/>
          </w:tcPr>
          <w:p w:rsidR="0001728F" w:rsidRPr="00084C96" w:rsidRDefault="0001728F" w:rsidP="00EF1E3B">
            <w:pPr>
              <w:rPr>
                <w:b/>
                <w:bCs/>
                <w:sz w:val="28"/>
                <w:szCs w:val="28"/>
              </w:rPr>
            </w:pPr>
            <w:r w:rsidRPr="00084C96">
              <w:rPr>
                <w:b/>
                <w:bCs/>
                <w:sz w:val="28"/>
                <w:szCs w:val="28"/>
              </w:rPr>
              <w:t>Amount Banked</w:t>
            </w:r>
          </w:p>
          <w:p w:rsidR="0001728F" w:rsidRPr="00084C96" w:rsidRDefault="0001728F" w:rsidP="00EF1E3B">
            <w:pPr>
              <w:rPr>
                <w:b/>
                <w:bCs/>
                <w:sz w:val="28"/>
                <w:szCs w:val="28"/>
              </w:rPr>
            </w:pPr>
            <w:proofErr w:type="spellStart"/>
            <w:r w:rsidRPr="00084C96">
              <w:rPr>
                <w:b/>
                <w:bCs/>
                <w:sz w:val="28"/>
                <w:szCs w:val="28"/>
              </w:rPr>
              <w:t>Ghc</w:t>
            </w:r>
            <w:proofErr w:type="spellEnd"/>
          </w:p>
        </w:tc>
      </w:tr>
      <w:tr w:rsidR="0001728F" w:rsidRPr="00084C96" w:rsidTr="00EF1E3B">
        <w:trPr>
          <w:trHeight w:val="300"/>
        </w:trPr>
        <w:tc>
          <w:tcPr>
            <w:tcW w:w="960" w:type="dxa"/>
            <w:noWrap/>
            <w:hideMark/>
          </w:tcPr>
          <w:p w:rsidR="0001728F" w:rsidRPr="00084C96" w:rsidRDefault="0001728F" w:rsidP="00EF1E3B">
            <w:pPr>
              <w:rPr>
                <w:b/>
                <w:sz w:val="28"/>
                <w:szCs w:val="28"/>
              </w:rPr>
            </w:pPr>
          </w:p>
        </w:tc>
        <w:tc>
          <w:tcPr>
            <w:tcW w:w="1800" w:type="dxa"/>
            <w:noWrap/>
            <w:hideMark/>
          </w:tcPr>
          <w:p w:rsidR="0001728F" w:rsidRPr="00084C96" w:rsidRDefault="0001728F" w:rsidP="00EF1E3B">
            <w:pPr>
              <w:rPr>
                <w:b/>
                <w:sz w:val="28"/>
                <w:szCs w:val="28"/>
              </w:rPr>
            </w:pPr>
          </w:p>
        </w:tc>
        <w:tc>
          <w:tcPr>
            <w:tcW w:w="1660" w:type="dxa"/>
            <w:noWrap/>
            <w:hideMark/>
          </w:tcPr>
          <w:p w:rsidR="0001728F" w:rsidRPr="00084C96" w:rsidRDefault="0001728F" w:rsidP="00EF1E3B">
            <w:pPr>
              <w:rPr>
                <w:b/>
                <w:sz w:val="28"/>
                <w:szCs w:val="28"/>
              </w:rPr>
            </w:pPr>
          </w:p>
        </w:tc>
      </w:tr>
      <w:tr w:rsidR="0001728F" w:rsidRPr="00084C96" w:rsidTr="00EF1E3B">
        <w:trPr>
          <w:trHeight w:val="300"/>
        </w:trPr>
        <w:tc>
          <w:tcPr>
            <w:tcW w:w="960" w:type="dxa"/>
            <w:noWrap/>
            <w:hideMark/>
          </w:tcPr>
          <w:p w:rsidR="0001728F" w:rsidRPr="00084C96" w:rsidRDefault="00EF1E3B" w:rsidP="00EF1E3B">
            <w:pPr>
              <w:rPr>
                <w:b/>
                <w:sz w:val="28"/>
                <w:szCs w:val="28"/>
              </w:rPr>
            </w:pPr>
            <w:r>
              <w:rPr>
                <w:b/>
                <w:sz w:val="28"/>
                <w:szCs w:val="28"/>
              </w:rPr>
              <w:t>1</w:t>
            </w:r>
            <w:r w:rsidRPr="00EF1E3B">
              <w:rPr>
                <w:b/>
                <w:sz w:val="28"/>
                <w:szCs w:val="28"/>
                <w:vertAlign w:val="superscript"/>
              </w:rPr>
              <w:t>st</w:t>
            </w:r>
            <w:r>
              <w:rPr>
                <w:b/>
                <w:sz w:val="28"/>
                <w:szCs w:val="28"/>
              </w:rPr>
              <w:t xml:space="preserve"> mar</w:t>
            </w:r>
          </w:p>
        </w:tc>
        <w:tc>
          <w:tcPr>
            <w:tcW w:w="1800" w:type="dxa"/>
            <w:noWrap/>
            <w:hideMark/>
          </w:tcPr>
          <w:p w:rsidR="0001728F" w:rsidRPr="00084C96" w:rsidRDefault="00457372" w:rsidP="00EF1E3B">
            <w:pPr>
              <w:rPr>
                <w:b/>
                <w:sz w:val="28"/>
                <w:szCs w:val="28"/>
              </w:rPr>
            </w:pPr>
            <w:r>
              <w:rPr>
                <w:b/>
                <w:sz w:val="28"/>
                <w:szCs w:val="28"/>
              </w:rPr>
              <w:t>150</w:t>
            </w:r>
          </w:p>
        </w:tc>
        <w:tc>
          <w:tcPr>
            <w:tcW w:w="1660" w:type="dxa"/>
            <w:noWrap/>
            <w:hideMark/>
          </w:tcPr>
          <w:p w:rsidR="0001728F" w:rsidRPr="00084C96" w:rsidRDefault="00457372" w:rsidP="00D04AC6">
            <w:pPr>
              <w:rPr>
                <w:b/>
                <w:sz w:val="28"/>
                <w:szCs w:val="28"/>
              </w:rPr>
            </w:pPr>
            <w:r>
              <w:rPr>
                <w:b/>
                <w:sz w:val="28"/>
                <w:szCs w:val="28"/>
              </w:rPr>
              <w:t>11553</w:t>
            </w:r>
          </w:p>
        </w:tc>
      </w:tr>
      <w:tr w:rsidR="0001728F" w:rsidRPr="00084C96" w:rsidTr="00EF1E3B">
        <w:trPr>
          <w:trHeight w:val="300"/>
        </w:trPr>
        <w:tc>
          <w:tcPr>
            <w:tcW w:w="960" w:type="dxa"/>
            <w:noWrap/>
            <w:hideMark/>
          </w:tcPr>
          <w:p w:rsidR="0001728F" w:rsidRPr="00084C96" w:rsidRDefault="00D04AC6" w:rsidP="00EF1E3B">
            <w:pPr>
              <w:rPr>
                <w:b/>
                <w:sz w:val="28"/>
                <w:szCs w:val="28"/>
              </w:rPr>
            </w:pPr>
            <w:r>
              <w:rPr>
                <w:b/>
                <w:sz w:val="28"/>
                <w:szCs w:val="28"/>
              </w:rPr>
              <w:t>2</w:t>
            </w:r>
            <w:r w:rsidRPr="00D04AC6">
              <w:rPr>
                <w:b/>
                <w:sz w:val="28"/>
                <w:szCs w:val="28"/>
                <w:vertAlign w:val="superscript"/>
              </w:rPr>
              <w:t>nd</w:t>
            </w:r>
            <w:r>
              <w:rPr>
                <w:b/>
                <w:sz w:val="28"/>
                <w:szCs w:val="28"/>
              </w:rPr>
              <w:t xml:space="preserve"> mar</w:t>
            </w:r>
          </w:p>
        </w:tc>
        <w:tc>
          <w:tcPr>
            <w:tcW w:w="1800" w:type="dxa"/>
            <w:noWrap/>
            <w:hideMark/>
          </w:tcPr>
          <w:p w:rsidR="0001728F" w:rsidRPr="00084C96" w:rsidRDefault="0001728F" w:rsidP="00EF1E3B">
            <w:pPr>
              <w:rPr>
                <w:b/>
                <w:sz w:val="28"/>
                <w:szCs w:val="28"/>
              </w:rPr>
            </w:pPr>
          </w:p>
        </w:tc>
        <w:tc>
          <w:tcPr>
            <w:tcW w:w="1660" w:type="dxa"/>
            <w:noWrap/>
            <w:hideMark/>
          </w:tcPr>
          <w:p w:rsidR="0001728F" w:rsidRPr="00084C96" w:rsidRDefault="00457372" w:rsidP="00EF1E3B">
            <w:pPr>
              <w:rPr>
                <w:b/>
                <w:sz w:val="28"/>
                <w:szCs w:val="28"/>
              </w:rPr>
            </w:pPr>
            <w:r>
              <w:rPr>
                <w:b/>
                <w:sz w:val="28"/>
                <w:szCs w:val="28"/>
              </w:rPr>
              <w:t>639</w:t>
            </w:r>
          </w:p>
        </w:tc>
      </w:tr>
      <w:tr w:rsidR="0001728F" w:rsidRPr="00084C96" w:rsidTr="00EF1E3B">
        <w:trPr>
          <w:trHeight w:val="300"/>
        </w:trPr>
        <w:tc>
          <w:tcPr>
            <w:tcW w:w="960" w:type="dxa"/>
            <w:noWrap/>
            <w:hideMark/>
          </w:tcPr>
          <w:p w:rsidR="0001728F" w:rsidRPr="00084C96" w:rsidRDefault="00D04AC6" w:rsidP="00EF1E3B">
            <w:pPr>
              <w:rPr>
                <w:b/>
                <w:sz w:val="28"/>
                <w:szCs w:val="28"/>
              </w:rPr>
            </w:pPr>
            <w:r>
              <w:rPr>
                <w:b/>
                <w:sz w:val="28"/>
                <w:szCs w:val="28"/>
              </w:rPr>
              <w:t>3</w:t>
            </w:r>
            <w:r w:rsidRPr="00D04AC6">
              <w:rPr>
                <w:b/>
                <w:sz w:val="28"/>
                <w:szCs w:val="28"/>
                <w:vertAlign w:val="superscript"/>
              </w:rPr>
              <w:t>rd</w:t>
            </w:r>
            <w:r>
              <w:rPr>
                <w:b/>
                <w:sz w:val="28"/>
                <w:szCs w:val="28"/>
              </w:rPr>
              <w:t xml:space="preserve"> mar</w:t>
            </w:r>
          </w:p>
        </w:tc>
        <w:tc>
          <w:tcPr>
            <w:tcW w:w="1800" w:type="dxa"/>
            <w:noWrap/>
            <w:hideMark/>
          </w:tcPr>
          <w:p w:rsidR="0001728F" w:rsidRPr="00084C96" w:rsidRDefault="00265446" w:rsidP="00EF1E3B">
            <w:pPr>
              <w:rPr>
                <w:b/>
                <w:sz w:val="28"/>
                <w:szCs w:val="28"/>
              </w:rPr>
            </w:pPr>
            <w:r>
              <w:rPr>
                <w:b/>
                <w:sz w:val="28"/>
                <w:szCs w:val="28"/>
              </w:rPr>
              <w:t xml:space="preserve"> 315</w:t>
            </w:r>
          </w:p>
        </w:tc>
        <w:tc>
          <w:tcPr>
            <w:tcW w:w="1660" w:type="dxa"/>
            <w:noWrap/>
            <w:hideMark/>
          </w:tcPr>
          <w:p w:rsidR="0001728F" w:rsidRPr="00084C96" w:rsidRDefault="00265446" w:rsidP="00EF1E3B">
            <w:pPr>
              <w:rPr>
                <w:b/>
                <w:sz w:val="28"/>
                <w:szCs w:val="28"/>
              </w:rPr>
            </w:pPr>
            <w:r>
              <w:rPr>
                <w:b/>
                <w:sz w:val="28"/>
                <w:szCs w:val="28"/>
              </w:rPr>
              <w:t>-</w:t>
            </w:r>
          </w:p>
        </w:tc>
      </w:tr>
      <w:tr w:rsidR="0001728F" w:rsidRPr="00084C96" w:rsidTr="00EF1E3B">
        <w:trPr>
          <w:trHeight w:val="300"/>
        </w:trPr>
        <w:tc>
          <w:tcPr>
            <w:tcW w:w="960" w:type="dxa"/>
            <w:noWrap/>
            <w:hideMark/>
          </w:tcPr>
          <w:p w:rsidR="0001728F" w:rsidRPr="00084C96" w:rsidRDefault="00D04AC6" w:rsidP="00EF1E3B">
            <w:pPr>
              <w:rPr>
                <w:b/>
                <w:sz w:val="28"/>
                <w:szCs w:val="28"/>
              </w:rPr>
            </w:pPr>
            <w:r>
              <w:rPr>
                <w:b/>
                <w:sz w:val="28"/>
                <w:szCs w:val="28"/>
              </w:rPr>
              <w:t>4</w:t>
            </w:r>
            <w:r w:rsidRPr="00D04AC6">
              <w:rPr>
                <w:b/>
                <w:sz w:val="28"/>
                <w:szCs w:val="28"/>
                <w:vertAlign w:val="superscript"/>
              </w:rPr>
              <w:t>th</w:t>
            </w:r>
            <w:r>
              <w:rPr>
                <w:b/>
                <w:sz w:val="28"/>
                <w:szCs w:val="28"/>
              </w:rPr>
              <w:t xml:space="preserve"> mar</w:t>
            </w:r>
          </w:p>
        </w:tc>
        <w:tc>
          <w:tcPr>
            <w:tcW w:w="1800" w:type="dxa"/>
            <w:noWrap/>
            <w:hideMark/>
          </w:tcPr>
          <w:p w:rsidR="0001728F" w:rsidRPr="00084C96" w:rsidRDefault="00265446" w:rsidP="00EF1E3B">
            <w:pPr>
              <w:rPr>
                <w:b/>
                <w:sz w:val="28"/>
                <w:szCs w:val="28"/>
              </w:rPr>
            </w:pPr>
            <w:r>
              <w:rPr>
                <w:b/>
                <w:sz w:val="28"/>
                <w:szCs w:val="28"/>
              </w:rPr>
              <w:t>700</w:t>
            </w:r>
          </w:p>
        </w:tc>
        <w:tc>
          <w:tcPr>
            <w:tcW w:w="1660" w:type="dxa"/>
            <w:noWrap/>
            <w:hideMark/>
          </w:tcPr>
          <w:p w:rsidR="0001728F" w:rsidRPr="00084C96" w:rsidRDefault="00265446" w:rsidP="00EF1E3B">
            <w:pPr>
              <w:rPr>
                <w:b/>
                <w:sz w:val="28"/>
                <w:szCs w:val="28"/>
              </w:rPr>
            </w:pPr>
            <w:r>
              <w:rPr>
                <w:b/>
                <w:sz w:val="28"/>
                <w:szCs w:val="28"/>
              </w:rPr>
              <w:t>448</w:t>
            </w:r>
          </w:p>
        </w:tc>
      </w:tr>
      <w:tr w:rsidR="0001728F" w:rsidRPr="00084C96" w:rsidTr="00EF1E3B">
        <w:trPr>
          <w:trHeight w:val="315"/>
        </w:trPr>
        <w:tc>
          <w:tcPr>
            <w:tcW w:w="960" w:type="dxa"/>
            <w:noWrap/>
            <w:hideMark/>
          </w:tcPr>
          <w:p w:rsidR="0001728F" w:rsidRPr="00084C96" w:rsidRDefault="0001728F" w:rsidP="00EF1E3B">
            <w:pPr>
              <w:rPr>
                <w:b/>
                <w:bCs/>
                <w:sz w:val="28"/>
                <w:szCs w:val="28"/>
              </w:rPr>
            </w:pPr>
            <w:r w:rsidRPr="00084C96">
              <w:rPr>
                <w:b/>
                <w:bCs/>
                <w:sz w:val="28"/>
                <w:szCs w:val="28"/>
              </w:rPr>
              <w:t>Total</w:t>
            </w:r>
          </w:p>
        </w:tc>
        <w:tc>
          <w:tcPr>
            <w:tcW w:w="1800" w:type="dxa"/>
            <w:noWrap/>
            <w:hideMark/>
          </w:tcPr>
          <w:p w:rsidR="0001728F" w:rsidRPr="00084C96" w:rsidRDefault="00265446" w:rsidP="00EF1E3B">
            <w:pPr>
              <w:rPr>
                <w:b/>
                <w:bCs/>
                <w:sz w:val="28"/>
                <w:szCs w:val="28"/>
              </w:rPr>
            </w:pPr>
            <w:r>
              <w:rPr>
                <w:b/>
                <w:bCs/>
                <w:sz w:val="28"/>
                <w:szCs w:val="28"/>
              </w:rPr>
              <w:t>1165</w:t>
            </w:r>
          </w:p>
        </w:tc>
        <w:tc>
          <w:tcPr>
            <w:tcW w:w="1660" w:type="dxa"/>
            <w:noWrap/>
            <w:hideMark/>
          </w:tcPr>
          <w:p w:rsidR="0001728F" w:rsidRPr="00084C96" w:rsidRDefault="00457372" w:rsidP="00EF1E3B">
            <w:pPr>
              <w:rPr>
                <w:b/>
                <w:bCs/>
                <w:sz w:val="28"/>
                <w:szCs w:val="28"/>
              </w:rPr>
            </w:pPr>
            <w:r>
              <w:rPr>
                <w:b/>
                <w:bCs/>
                <w:sz w:val="28"/>
                <w:szCs w:val="28"/>
              </w:rPr>
              <w:t>12640</w:t>
            </w:r>
          </w:p>
        </w:tc>
      </w:tr>
    </w:tbl>
    <w:p w:rsidR="00265446" w:rsidRDefault="00265446" w:rsidP="007354BD">
      <w:pPr>
        <w:rPr>
          <w:sz w:val="28"/>
          <w:szCs w:val="28"/>
        </w:rPr>
      </w:pPr>
      <w:r>
        <w:rPr>
          <w:sz w:val="28"/>
          <w:szCs w:val="28"/>
        </w:rPr>
        <w:t>Savings for the week amounted to ghc7000</w:t>
      </w:r>
    </w:p>
    <w:p w:rsidR="00265446" w:rsidRDefault="00265446" w:rsidP="007354BD">
      <w:pPr>
        <w:rPr>
          <w:sz w:val="28"/>
          <w:szCs w:val="28"/>
        </w:rPr>
      </w:pPr>
      <w:r>
        <w:rPr>
          <w:sz w:val="28"/>
          <w:szCs w:val="28"/>
        </w:rPr>
        <w:t>Ghc5500 paid</w:t>
      </w:r>
      <w:r w:rsidR="00457372">
        <w:rPr>
          <w:sz w:val="28"/>
          <w:szCs w:val="28"/>
        </w:rPr>
        <w:t xml:space="preserve"> to</w:t>
      </w:r>
      <w:r>
        <w:rPr>
          <w:sz w:val="28"/>
          <w:szCs w:val="28"/>
        </w:rPr>
        <w:t xml:space="preserve"> </w:t>
      </w:r>
      <w:r w:rsidR="00457372">
        <w:rPr>
          <w:sz w:val="28"/>
          <w:szCs w:val="28"/>
        </w:rPr>
        <w:t>Fiona as consultancy fee for February</w:t>
      </w:r>
    </w:p>
    <w:p w:rsidR="00457372" w:rsidRDefault="00457372" w:rsidP="007354BD">
      <w:pPr>
        <w:rPr>
          <w:sz w:val="28"/>
          <w:szCs w:val="28"/>
        </w:rPr>
      </w:pPr>
      <w:r>
        <w:rPr>
          <w:sz w:val="28"/>
          <w:szCs w:val="28"/>
        </w:rPr>
        <w:t>Salaries paid for February amounted to 22752.81</w:t>
      </w:r>
    </w:p>
    <w:p w:rsidR="00EC39C8" w:rsidRDefault="00EC39C8" w:rsidP="007354BD">
      <w:pPr>
        <w:rPr>
          <w:sz w:val="28"/>
          <w:szCs w:val="28"/>
        </w:rPr>
      </w:pPr>
    </w:p>
    <w:p w:rsidR="00EC39C8" w:rsidRDefault="00EC39C8" w:rsidP="007354BD">
      <w:pPr>
        <w:rPr>
          <w:sz w:val="28"/>
          <w:szCs w:val="28"/>
        </w:rPr>
      </w:pPr>
    </w:p>
    <w:p w:rsidR="00EC39C8" w:rsidRPr="009E65EA" w:rsidRDefault="00EC39C8" w:rsidP="007354BD">
      <w:pPr>
        <w:rPr>
          <w:b/>
          <w:sz w:val="28"/>
          <w:szCs w:val="28"/>
        </w:rPr>
      </w:pPr>
      <w:r w:rsidRPr="009E65EA">
        <w:rPr>
          <w:b/>
          <w:sz w:val="28"/>
          <w:szCs w:val="28"/>
        </w:rPr>
        <w:t>ADMINISTRATION</w:t>
      </w:r>
    </w:p>
    <w:p w:rsidR="00EC39C8" w:rsidRDefault="00EC39C8" w:rsidP="007354BD">
      <w:pPr>
        <w:rPr>
          <w:sz w:val="28"/>
          <w:szCs w:val="28"/>
        </w:rPr>
      </w:pPr>
      <w:r>
        <w:rPr>
          <w:sz w:val="28"/>
          <w:szCs w:val="28"/>
        </w:rPr>
        <w:t>Total attendance for the week has seen an improvement compared to the previous week. On the average, 71 students reported to school each day in the first week of March 2022.</w:t>
      </w:r>
    </w:p>
    <w:p w:rsidR="009E65EA" w:rsidRDefault="00D5737C" w:rsidP="007354BD">
      <w:pPr>
        <w:rPr>
          <w:sz w:val="28"/>
          <w:szCs w:val="28"/>
        </w:rPr>
      </w:pPr>
      <w:r>
        <w:rPr>
          <w:sz w:val="28"/>
          <w:szCs w:val="28"/>
        </w:rPr>
        <w:t>On Friday 4</w:t>
      </w:r>
      <w:r w:rsidRPr="00D5737C">
        <w:rPr>
          <w:sz w:val="28"/>
          <w:szCs w:val="28"/>
          <w:vertAlign w:val="superscript"/>
        </w:rPr>
        <w:t>th</w:t>
      </w:r>
      <w:r>
        <w:rPr>
          <w:sz w:val="28"/>
          <w:szCs w:val="28"/>
        </w:rPr>
        <w:t xml:space="preserve"> march 2022, the school community held its own independence day celebration dubbed “wear Ghana” where students and teacher wore nice and beautiful African </w:t>
      </w:r>
      <w:r w:rsidR="00D23F45">
        <w:rPr>
          <w:sz w:val="28"/>
          <w:szCs w:val="28"/>
        </w:rPr>
        <w:t xml:space="preserve">attire which represents our rich culture and values. The event was successful and </w:t>
      </w:r>
      <w:proofErr w:type="spellStart"/>
      <w:r w:rsidR="00D23F45">
        <w:rPr>
          <w:sz w:val="28"/>
          <w:szCs w:val="28"/>
        </w:rPr>
        <w:t>colourful</w:t>
      </w:r>
      <w:proofErr w:type="spellEnd"/>
      <w:r w:rsidR="00D23F45">
        <w:rPr>
          <w:sz w:val="28"/>
          <w:szCs w:val="28"/>
        </w:rPr>
        <w:t>.</w:t>
      </w:r>
    </w:p>
    <w:p w:rsidR="009E65EA" w:rsidRDefault="009E65EA" w:rsidP="007354BD">
      <w:pPr>
        <w:rPr>
          <w:b/>
          <w:sz w:val="28"/>
          <w:szCs w:val="28"/>
        </w:rPr>
      </w:pPr>
      <w:r w:rsidRPr="009E65EA">
        <w:rPr>
          <w:b/>
          <w:sz w:val="28"/>
          <w:szCs w:val="28"/>
        </w:rPr>
        <w:lastRenderedPageBreak/>
        <w:t>Software Training</w:t>
      </w:r>
    </w:p>
    <w:p w:rsidR="009E65EA" w:rsidRDefault="009E65EA" w:rsidP="007354BD">
      <w:pPr>
        <w:rPr>
          <w:sz w:val="28"/>
          <w:szCs w:val="28"/>
        </w:rPr>
      </w:pPr>
      <w:r>
        <w:rPr>
          <w:sz w:val="28"/>
          <w:szCs w:val="28"/>
        </w:rPr>
        <w:t>A system software training was organized for staff to enable them take student attendance</w:t>
      </w:r>
      <w:r w:rsidR="00A71C26">
        <w:rPr>
          <w:sz w:val="28"/>
          <w:szCs w:val="28"/>
        </w:rPr>
        <w:t xml:space="preserve"> using Mulan school management system. The training began at exactly 1:30 pm in the afternoon, where the training facilitator explained the whole concept of student attendance with examples to Raphael Mensah and Justina </w:t>
      </w:r>
      <w:proofErr w:type="spellStart"/>
      <w:r w:rsidR="00A71C26">
        <w:rPr>
          <w:sz w:val="28"/>
          <w:szCs w:val="28"/>
        </w:rPr>
        <w:t>Tay</w:t>
      </w:r>
      <w:proofErr w:type="spellEnd"/>
      <w:r w:rsidR="00A71C26">
        <w:rPr>
          <w:sz w:val="28"/>
          <w:szCs w:val="28"/>
        </w:rPr>
        <w:t xml:space="preserve"> (Assist. Administrator) after which the trainees also tried taking class attendance for different classes. The system works in away where a particular class teacher </w:t>
      </w:r>
      <w:r w:rsidR="00682540">
        <w:rPr>
          <w:sz w:val="28"/>
          <w:szCs w:val="28"/>
        </w:rPr>
        <w:t>can only take attendance for the class he/she is assigned to on a daily basis. The system does not permit a class teacher to take previous day attendance or future attendance. Principal officers also have access to all class records hence attendance for every class can be monitored.</w:t>
      </w:r>
    </w:p>
    <w:p w:rsidR="00A71C26" w:rsidRDefault="00A71C26" w:rsidP="007354BD">
      <w:pPr>
        <w:rPr>
          <w:sz w:val="28"/>
          <w:szCs w:val="28"/>
        </w:rPr>
      </w:pPr>
      <w:r>
        <w:rPr>
          <w:sz w:val="28"/>
          <w:szCs w:val="28"/>
        </w:rPr>
        <w:t xml:space="preserve">The human resource officer also </w:t>
      </w:r>
      <w:r w:rsidR="00682540">
        <w:rPr>
          <w:sz w:val="28"/>
          <w:szCs w:val="28"/>
        </w:rPr>
        <w:t xml:space="preserve">trained two staff (Shelter </w:t>
      </w:r>
      <w:proofErr w:type="spellStart"/>
      <w:r w:rsidR="00682540">
        <w:rPr>
          <w:sz w:val="28"/>
          <w:szCs w:val="28"/>
        </w:rPr>
        <w:t>Anipa</w:t>
      </w:r>
      <w:proofErr w:type="spellEnd"/>
      <w:r w:rsidR="00682540">
        <w:rPr>
          <w:sz w:val="28"/>
          <w:szCs w:val="28"/>
        </w:rPr>
        <w:t xml:space="preserve"> and Stephanie Mensah) on how to ta</w:t>
      </w:r>
      <w:r w:rsidR="00114AA6">
        <w:rPr>
          <w:sz w:val="28"/>
          <w:szCs w:val="28"/>
        </w:rPr>
        <w:t>ke attendance using the system with examples using different class</w:t>
      </w:r>
      <w:r w:rsidR="00D64C2D">
        <w:rPr>
          <w:sz w:val="28"/>
          <w:szCs w:val="28"/>
        </w:rPr>
        <w:t>es and how they can also make changes to it. They understood the training and showed appreciation.</w:t>
      </w:r>
    </w:p>
    <w:p w:rsidR="00D64C2D" w:rsidRDefault="00D64C2D" w:rsidP="007354BD">
      <w:pPr>
        <w:rPr>
          <w:sz w:val="28"/>
          <w:szCs w:val="28"/>
        </w:rPr>
      </w:pPr>
    </w:p>
    <w:p w:rsidR="00D64C2D" w:rsidRPr="00D64C2D" w:rsidRDefault="00D64C2D" w:rsidP="007354BD">
      <w:pPr>
        <w:rPr>
          <w:b/>
          <w:sz w:val="28"/>
          <w:szCs w:val="28"/>
        </w:rPr>
      </w:pPr>
      <w:r w:rsidRPr="00D64C2D">
        <w:rPr>
          <w:b/>
          <w:sz w:val="28"/>
          <w:szCs w:val="28"/>
        </w:rPr>
        <w:t>SSNIT and TAXES</w:t>
      </w:r>
    </w:p>
    <w:p w:rsidR="00D64C2D" w:rsidRDefault="00D64C2D" w:rsidP="007354BD">
      <w:pPr>
        <w:rPr>
          <w:sz w:val="28"/>
          <w:szCs w:val="28"/>
        </w:rPr>
      </w:pPr>
      <w:r>
        <w:rPr>
          <w:sz w:val="28"/>
          <w:szCs w:val="28"/>
        </w:rPr>
        <w:t xml:space="preserve">An amount of </w:t>
      </w:r>
      <w:r w:rsidRPr="003841F7">
        <w:rPr>
          <w:b/>
          <w:sz w:val="28"/>
          <w:szCs w:val="28"/>
        </w:rPr>
        <w:t xml:space="preserve">ghc1551.15 </w:t>
      </w:r>
      <w:r>
        <w:rPr>
          <w:sz w:val="28"/>
          <w:szCs w:val="28"/>
        </w:rPr>
        <w:t xml:space="preserve">is payment for </w:t>
      </w:r>
      <w:proofErr w:type="spellStart"/>
      <w:r>
        <w:rPr>
          <w:sz w:val="28"/>
          <w:szCs w:val="28"/>
        </w:rPr>
        <w:t>ssnit</w:t>
      </w:r>
      <w:proofErr w:type="spellEnd"/>
      <w:r>
        <w:rPr>
          <w:sz w:val="28"/>
          <w:szCs w:val="28"/>
        </w:rPr>
        <w:t xml:space="preserve"> due on or before the 14</w:t>
      </w:r>
      <w:r w:rsidRPr="00D64C2D">
        <w:rPr>
          <w:sz w:val="28"/>
          <w:szCs w:val="28"/>
          <w:vertAlign w:val="superscript"/>
        </w:rPr>
        <w:t>th</w:t>
      </w:r>
      <w:r>
        <w:rPr>
          <w:sz w:val="28"/>
          <w:szCs w:val="28"/>
        </w:rPr>
        <w:t xml:space="preserve"> march 2022.</w:t>
      </w:r>
    </w:p>
    <w:p w:rsidR="00D64C2D" w:rsidRDefault="003841F7" w:rsidP="007354BD">
      <w:pPr>
        <w:rPr>
          <w:sz w:val="28"/>
          <w:szCs w:val="28"/>
        </w:rPr>
      </w:pPr>
      <w:r>
        <w:rPr>
          <w:sz w:val="28"/>
          <w:szCs w:val="28"/>
        </w:rPr>
        <w:t xml:space="preserve">Total tax liability for the month of December 2021 to February 2022 amounted to </w:t>
      </w:r>
      <w:r w:rsidRPr="003841F7">
        <w:rPr>
          <w:b/>
          <w:sz w:val="28"/>
          <w:szCs w:val="28"/>
        </w:rPr>
        <w:t xml:space="preserve">ghc8685.77 </w:t>
      </w:r>
      <w:r>
        <w:rPr>
          <w:sz w:val="28"/>
          <w:szCs w:val="28"/>
        </w:rPr>
        <w:t xml:space="preserve">but that of only February 2022 is </w:t>
      </w:r>
      <w:r w:rsidRPr="003841F7">
        <w:rPr>
          <w:b/>
          <w:sz w:val="28"/>
          <w:szCs w:val="28"/>
        </w:rPr>
        <w:t>ghc3009.54</w:t>
      </w:r>
      <w:r>
        <w:rPr>
          <w:sz w:val="28"/>
          <w:szCs w:val="28"/>
        </w:rPr>
        <w:t>.</w:t>
      </w:r>
    </w:p>
    <w:p w:rsidR="003841F7" w:rsidRDefault="003841F7" w:rsidP="007354BD">
      <w:pPr>
        <w:rPr>
          <w:sz w:val="28"/>
          <w:szCs w:val="28"/>
        </w:rPr>
      </w:pPr>
    </w:p>
    <w:p w:rsidR="003841F7" w:rsidRDefault="003841F7" w:rsidP="007354BD">
      <w:pPr>
        <w:rPr>
          <w:sz w:val="28"/>
          <w:szCs w:val="28"/>
        </w:rPr>
      </w:pPr>
    </w:p>
    <w:p w:rsidR="003841F7" w:rsidRDefault="003841F7" w:rsidP="007354BD">
      <w:pPr>
        <w:rPr>
          <w:b/>
          <w:sz w:val="28"/>
          <w:szCs w:val="28"/>
        </w:rPr>
      </w:pPr>
      <w:r w:rsidRPr="003841F7">
        <w:rPr>
          <w:b/>
          <w:sz w:val="28"/>
          <w:szCs w:val="28"/>
        </w:rPr>
        <w:t>Playground</w:t>
      </w:r>
    </w:p>
    <w:p w:rsidR="003841F7" w:rsidRDefault="003841F7" w:rsidP="007354BD">
      <w:pPr>
        <w:rPr>
          <w:sz w:val="28"/>
          <w:szCs w:val="28"/>
        </w:rPr>
      </w:pPr>
      <w:r w:rsidRPr="00D21B6A">
        <w:rPr>
          <w:sz w:val="28"/>
          <w:szCs w:val="28"/>
        </w:rPr>
        <w:t xml:space="preserve">The children play have being assessed by myself to identify broken and weak screws and broken wooden parts but all </w:t>
      </w:r>
      <w:r w:rsidR="00D21B6A" w:rsidRPr="00D21B6A">
        <w:rPr>
          <w:sz w:val="28"/>
          <w:szCs w:val="28"/>
        </w:rPr>
        <w:t xml:space="preserve">play structures are in good conditions with the exception of one screw that’s loose but does not pose any danger since </w:t>
      </w:r>
      <w:proofErr w:type="spellStart"/>
      <w:r w:rsidR="00D21B6A" w:rsidRPr="00D21B6A">
        <w:rPr>
          <w:sz w:val="28"/>
          <w:szCs w:val="28"/>
        </w:rPr>
        <w:t>its</w:t>
      </w:r>
      <w:proofErr w:type="spellEnd"/>
      <w:r w:rsidR="00D21B6A" w:rsidRPr="00D21B6A">
        <w:rPr>
          <w:sz w:val="28"/>
          <w:szCs w:val="28"/>
        </w:rPr>
        <w:t xml:space="preserve"> not standing alone. The appropriate repair officer will be called to fix it as soon as possible.</w:t>
      </w:r>
      <w:r w:rsidR="00D21B6A">
        <w:rPr>
          <w:sz w:val="28"/>
          <w:szCs w:val="28"/>
        </w:rPr>
        <w:t xml:space="preserve"> </w:t>
      </w:r>
    </w:p>
    <w:p w:rsidR="00D21B6A" w:rsidRDefault="00D21B6A" w:rsidP="007354BD">
      <w:pPr>
        <w:rPr>
          <w:sz w:val="28"/>
          <w:szCs w:val="28"/>
        </w:rPr>
      </w:pPr>
      <w:r>
        <w:rPr>
          <w:sz w:val="28"/>
          <w:szCs w:val="28"/>
        </w:rPr>
        <w:lastRenderedPageBreak/>
        <w:t>Paint has been bought to also work on the rusted veronica bucket stand to give it a new facelift.</w:t>
      </w:r>
    </w:p>
    <w:p w:rsidR="00D21B6A" w:rsidRDefault="00D21B6A" w:rsidP="007354BD">
      <w:pPr>
        <w:rPr>
          <w:sz w:val="28"/>
          <w:szCs w:val="28"/>
        </w:rPr>
      </w:pPr>
    </w:p>
    <w:p w:rsidR="00D21B6A" w:rsidRPr="00D21B6A" w:rsidRDefault="00D21B6A" w:rsidP="007354BD">
      <w:pPr>
        <w:rPr>
          <w:b/>
          <w:sz w:val="28"/>
          <w:szCs w:val="28"/>
        </w:rPr>
      </w:pPr>
      <w:r w:rsidRPr="00D21B6A">
        <w:rPr>
          <w:b/>
          <w:sz w:val="28"/>
          <w:szCs w:val="28"/>
        </w:rPr>
        <w:t>Mulan Kitchen</w:t>
      </w:r>
    </w:p>
    <w:p w:rsidR="003841F7" w:rsidRDefault="00D21B6A" w:rsidP="007354BD">
      <w:pPr>
        <w:rPr>
          <w:sz w:val="28"/>
          <w:szCs w:val="28"/>
        </w:rPr>
      </w:pPr>
      <w:r>
        <w:rPr>
          <w:sz w:val="28"/>
          <w:szCs w:val="28"/>
        </w:rPr>
        <w:t>The kitchen needs two blenders (the blenders will be shared among the two kitchens) and a kettle to enhance their productivity.</w:t>
      </w:r>
    </w:p>
    <w:p w:rsidR="00D21B6A" w:rsidRDefault="00D21B6A" w:rsidP="007354BD">
      <w:pPr>
        <w:rPr>
          <w:sz w:val="28"/>
          <w:szCs w:val="28"/>
        </w:rPr>
      </w:pPr>
    </w:p>
    <w:p w:rsidR="00D21B6A" w:rsidRDefault="00D21B6A" w:rsidP="007354BD">
      <w:pPr>
        <w:rPr>
          <w:sz w:val="28"/>
          <w:szCs w:val="28"/>
        </w:rPr>
      </w:pPr>
      <w:r>
        <w:rPr>
          <w:sz w:val="28"/>
          <w:szCs w:val="28"/>
        </w:rPr>
        <w:t>Prepared by: Raphael Mensah</w:t>
      </w:r>
    </w:p>
    <w:p w:rsidR="00D21B6A" w:rsidRDefault="00D21B6A" w:rsidP="007354BD">
      <w:pPr>
        <w:rPr>
          <w:sz w:val="28"/>
          <w:szCs w:val="28"/>
        </w:rPr>
      </w:pPr>
      <w:r>
        <w:rPr>
          <w:sz w:val="28"/>
          <w:szCs w:val="28"/>
        </w:rPr>
        <w:t>Sign: ……………</w:t>
      </w:r>
      <w:r w:rsidR="004B29CD">
        <w:rPr>
          <w:sz w:val="28"/>
          <w:szCs w:val="28"/>
        </w:rPr>
        <w:t>RM</w:t>
      </w:r>
      <w:bookmarkStart w:id="0" w:name="_GoBack"/>
      <w:bookmarkEnd w:id="0"/>
      <w:r>
        <w:rPr>
          <w:sz w:val="28"/>
          <w:szCs w:val="28"/>
        </w:rPr>
        <w:t>…………………..</w:t>
      </w:r>
    </w:p>
    <w:p w:rsidR="00D64C2D" w:rsidRPr="009E65EA" w:rsidRDefault="00D64C2D" w:rsidP="007354BD">
      <w:pPr>
        <w:rPr>
          <w:sz w:val="28"/>
          <w:szCs w:val="28"/>
        </w:rPr>
      </w:pPr>
    </w:p>
    <w:p w:rsidR="00457372" w:rsidRPr="00265446" w:rsidRDefault="00457372" w:rsidP="007354BD">
      <w:pPr>
        <w:rPr>
          <w:sz w:val="28"/>
          <w:szCs w:val="28"/>
        </w:rPr>
      </w:pPr>
    </w:p>
    <w:p w:rsidR="00E82D6F" w:rsidRPr="00E82D6F" w:rsidRDefault="00E82D6F" w:rsidP="00E82D6F">
      <w:pPr>
        <w:rPr>
          <w:sz w:val="28"/>
          <w:szCs w:val="28"/>
        </w:rPr>
      </w:pPr>
    </w:p>
    <w:sectPr w:rsidR="00E82D6F" w:rsidRPr="00E8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178"/>
    <w:multiLevelType w:val="hybridMultilevel"/>
    <w:tmpl w:val="DE90CB40"/>
    <w:lvl w:ilvl="0" w:tplc="45FE8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34F12"/>
    <w:multiLevelType w:val="hybridMultilevel"/>
    <w:tmpl w:val="85686776"/>
    <w:lvl w:ilvl="0" w:tplc="A672D7C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07"/>
    <w:rsid w:val="00002A07"/>
    <w:rsid w:val="0001728F"/>
    <w:rsid w:val="00114AA6"/>
    <w:rsid w:val="00265446"/>
    <w:rsid w:val="002F2BE6"/>
    <w:rsid w:val="00370C04"/>
    <w:rsid w:val="003841F7"/>
    <w:rsid w:val="00457372"/>
    <w:rsid w:val="004B29CD"/>
    <w:rsid w:val="005A3D6A"/>
    <w:rsid w:val="00682540"/>
    <w:rsid w:val="007354BD"/>
    <w:rsid w:val="007868E9"/>
    <w:rsid w:val="00957752"/>
    <w:rsid w:val="009E65EA"/>
    <w:rsid w:val="00A71C26"/>
    <w:rsid w:val="00B37B5F"/>
    <w:rsid w:val="00B6621E"/>
    <w:rsid w:val="00C043CD"/>
    <w:rsid w:val="00C974F4"/>
    <w:rsid w:val="00D04AC6"/>
    <w:rsid w:val="00D21B6A"/>
    <w:rsid w:val="00D23F45"/>
    <w:rsid w:val="00D5737C"/>
    <w:rsid w:val="00D64C2D"/>
    <w:rsid w:val="00E82D6F"/>
    <w:rsid w:val="00EC39C8"/>
    <w:rsid w:val="00E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E9C"/>
  <w15:chartTrackingRefBased/>
  <w15:docId w15:val="{359EC0B4-F42A-4471-888D-09FCD8D0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21E"/>
    <w:pPr>
      <w:ind w:left="720"/>
      <w:contextualSpacing/>
    </w:pPr>
  </w:style>
  <w:style w:type="table" w:styleId="TableGrid">
    <w:name w:val="Table Grid"/>
    <w:basedOn w:val="TableNormal"/>
    <w:uiPriority w:val="39"/>
    <w:rsid w:val="0001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9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12</cp:revision>
  <cp:lastPrinted>2022-03-11T10:16:00Z</cp:lastPrinted>
  <dcterms:created xsi:type="dcterms:W3CDTF">2022-03-09T08:19:00Z</dcterms:created>
  <dcterms:modified xsi:type="dcterms:W3CDTF">2022-03-11T10:21:00Z</dcterms:modified>
</cp:coreProperties>
</file>