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28F9" w14:textId="77777777" w:rsidR="00C930E9" w:rsidRDefault="00C930E9" w:rsidP="00507BA9">
      <w:pPr>
        <w:pStyle w:val="TM1"/>
        <w:jc w:val="both"/>
      </w:pPr>
    </w:p>
    <w:p w14:paraId="2EACD716" w14:textId="77777777" w:rsidR="00C930E9" w:rsidRDefault="00C930E9" w:rsidP="00507BA9">
      <w:pPr>
        <w:pStyle w:val="TM1"/>
        <w:jc w:val="both"/>
      </w:pPr>
    </w:p>
    <w:p w14:paraId="37C43FEF" w14:textId="77777777" w:rsidR="00C930E9" w:rsidRDefault="00C930E9" w:rsidP="00507BA9">
      <w:pPr>
        <w:pStyle w:val="TM1"/>
        <w:jc w:val="both"/>
      </w:pPr>
    </w:p>
    <w:p w14:paraId="7ED57E99" w14:textId="77777777" w:rsidR="00C930E9" w:rsidRDefault="00C930E9" w:rsidP="00507BA9">
      <w:pPr>
        <w:pStyle w:val="TM1"/>
        <w:jc w:val="both"/>
      </w:pPr>
    </w:p>
    <w:p w14:paraId="5F66BE6C" w14:textId="77777777" w:rsidR="00C930E9" w:rsidRDefault="00C930E9" w:rsidP="00507BA9">
      <w:pPr>
        <w:pStyle w:val="TM1"/>
        <w:jc w:val="both"/>
      </w:pPr>
    </w:p>
    <w:p w14:paraId="03A42568" w14:textId="77777777" w:rsidR="00C930E9" w:rsidRDefault="00C930E9" w:rsidP="00507BA9">
      <w:pPr>
        <w:pStyle w:val="TM1"/>
        <w:jc w:val="both"/>
      </w:pPr>
    </w:p>
    <w:p w14:paraId="4B3BB709" w14:textId="77777777" w:rsidR="00C930E9" w:rsidRDefault="00C930E9" w:rsidP="00507BA9">
      <w:pPr>
        <w:pStyle w:val="TM1"/>
        <w:jc w:val="both"/>
      </w:pPr>
    </w:p>
    <w:p w14:paraId="4CE9AD35" w14:textId="77777777" w:rsidR="00C930E9" w:rsidRDefault="00C930E9" w:rsidP="00507BA9">
      <w:pPr>
        <w:pStyle w:val="TM1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 w:rsidP="00507BA9">
            <w:pPr>
              <w:jc w:val="both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 w:rsidP="00507BA9">
      <w:pPr>
        <w:jc w:val="both"/>
        <w:rPr>
          <w:sz w:val="52"/>
        </w:rPr>
      </w:pPr>
    </w:p>
    <w:p w14:paraId="121E9F22" w14:textId="1D218075" w:rsidR="004379D0" w:rsidRPr="007C1E07" w:rsidRDefault="00402658" w:rsidP="00507BA9">
      <w:pPr>
        <w:jc w:val="both"/>
        <w:rPr>
          <w:color w:val="FF0000"/>
          <w:sz w:val="52"/>
        </w:rPr>
      </w:pPr>
      <w:r>
        <w:rPr>
          <w:color w:val="FF0000"/>
          <w:sz w:val="52"/>
        </w:rPr>
        <w:t xml:space="preserve">Belkhiria </w:t>
      </w:r>
      <w:proofErr w:type="spellStart"/>
      <w:r>
        <w:rPr>
          <w:color w:val="FF0000"/>
          <w:sz w:val="52"/>
        </w:rPr>
        <w:t>Sofiène</w:t>
      </w:r>
      <w:proofErr w:type="spellEnd"/>
    </w:p>
    <w:p w14:paraId="3BCB920D" w14:textId="77777777" w:rsidR="00C930E9" w:rsidRDefault="00C930E9" w:rsidP="00507BA9">
      <w:pPr>
        <w:jc w:val="both"/>
      </w:pPr>
    </w:p>
    <w:p w14:paraId="0BAEC721" w14:textId="77777777" w:rsidR="00C930E9" w:rsidRDefault="00C930E9" w:rsidP="00507BA9">
      <w:pPr>
        <w:jc w:val="both"/>
      </w:pPr>
    </w:p>
    <w:p w14:paraId="4B19FEA0" w14:textId="77777777" w:rsidR="00C930E9" w:rsidRDefault="00C930E9" w:rsidP="00507BA9">
      <w:pPr>
        <w:jc w:val="both"/>
      </w:pPr>
    </w:p>
    <w:p w14:paraId="3F4A1E76" w14:textId="77777777" w:rsidR="00C930E9" w:rsidRDefault="00C930E9" w:rsidP="00507BA9">
      <w:pPr>
        <w:jc w:val="both"/>
      </w:pPr>
    </w:p>
    <w:p w14:paraId="197F62A5" w14:textId="77777777" w:rsidR="00C930E9" w:rsidRDefault="00C930E9" w:rsidP="00507BA9">
      <w:pPr>
        <w:jc w:val="both"/>
      </w:pPr>
    </w:p>
    <w:p w14:paraId="46F81C3F" w14:textId="77777777" w:rsidR="00C930E9" w:rsidRDefault="00C930E9" w:rsidP="00507BA9">
      <w:pPr>
        <w:jc w:val="both"/>
      </w:pPr>
    </w:p>
    <w:p w14:paraId="37608197" w14:textId="77777777" w:rsidR="00C930E9" w:rsidRDefault="00C930E9" w:rsidP="00507BA9">
      <w:pPr>
        <w:jc w:val="both"/>
      </w:pPr>
    </w:p>
    <w:p w14:paraId="0C585C7E" w14:textId="77777777" w:rsidR="00C930E9" w:rsidRDefault="00C930E9" w:rsidP="00507BA9">
      <w:pPr>
        <w:jc w:val="both"/>
      </w:pPr>
    </w:p>
    <w:p w14:paraId="34E1110F" w14:textId="77777777" w:rsidR="00C930E9" w:rsidRDefault="00C930E9" w:rsidP="00507BA9">
      <w:pPr>
        <w:jc w:val="both"/>
      </w:pPr>
    </w:p>
    <w:p w14:paraId="39584AA3" w14:textId="77777777" w:rsidR="00C930E9" w:rsidRDefault="00C930E9" w:rsidP="00507BA9">
      <w:pPr>
        <w:jc w:val="both"/>
      </w:pPr>
    </w:p>
    <w:p w14:paraId="0B340F0F" w14:textId="77777777" w:rsidR="00C930E9" w:rsidRDefault="00C930E9" w:rsidP="00507BA9">
      <w:pPr>
        <w:jc w:val="both"/>
      </w:pPr>
    </w:p>
    <w:p w14:paraId="67325CA2" w14:textId="77777777" w:rsidR="00C930E9" w:rsidRDefault="00C930E9" w:rsidP="00507BA9">
      <w:pPr>
        <w:jc w:val="both"/>
      </w:pPr>
    </w:p>
    <w:p w14:paraId="121896CF" w14:textId="77777777" w:rsidR="00C930E9" w:rsidRDefault="00C930E9" w:rsidP="00507BA9">
      <w:pPr>
        <w:jc w:val="both"/>
      </w:pPr>
    </w:p>
    <w:p w14:paraId="545E4283" w14:textId="77777777" w:rsidR="00C930E9" w:rsidRDefault="00C930E9" w:rsidP="00507BA9">
      <w:pPr>
        <w:jc w:val="both"/>
      </w:pPr>
    </w:p>
    <w:p w14:paraId="3F2A8816" w14:textId="77777777" w:rsidR="00C930E9" w:rsidRDefault="00C930E9" w:rsidP="00507BA9">
      <w:pPr>
        <w:jc w:val="both"/>
      </w:pPr>
    </w:p>
    <w:p w14:paraId="5DB38E6E" w14:textId="77777777" w:rsidR="00C930E9" w:rsidRDefault="00C930E9" w:rsidP="00507BA9">
      <w:pPr>
        <w:jc w:val="both"/>
      </w:pPr>
    </w:p>
    <w:p w14:paraId="4C6BF504" w14:textId="77777777" w:rsidR="00C930E9" w:rsidRDefault="00C930E9" w:rsidP="00507BA9">
      <w:pPr>
        <w:jc w:val="both"/>
      </w:pPr>
    </w:p>
    <w:p w14:paraId="64A3793C" w14:textId="77777777" w:rsidR="00C930E9" w:rsidRDefault="00C930E9" w:rsidP="00507BA9">
      <w:pPr>
        <w:jc w:val="both"/>
      </w:pPr>
    </w:p>
    <w:p w14:paraId="6E6EEA61" w14:textId="77777777" w:rsidR="00C930E9" w:rsidRDefault="00C930E9" w:rsidP="00507BA9">
      <w:pPr>
        <w:jc w:val="both"/>
      </w:pPr>
    </w:p>
    <w:p w14:paraId="3022878C" w14:textId="77777777" w:rsidR="00C930E9" w:rsidRDefault="00C930E9" w:rsidP="00507BA9">
      <w:pPr>
        <w:jc w:val="both"/>
      </w:pPr>
    </w:p>
    <w:p w14:paraId="37B6C686" w14:textId="77777777" w:rsidR="00C930E9" w:rsidRDefault="00C930E9" w:rsidP="00507BA9">
      <w:pPr>
        <w:jc w:val="both"/>
      </w:pPr>
    </w:p>
    <w:p w14:paraId="79EAD326" w14:textId="77777777" w:rsidR="00C930E9" w:rsidRDefault="00C930E9" w:rsidP="00507BA9">
      <w:pPr>
        <w:jc w:val="both"/>
      </w:pPr>
    </w:p>
    <w:p w14:paraId="40B35C27" w14:textId="77777777" w:rsidR="00C930E9" w:rsidRDefault="00C930E9" w:rsidP="00507BA9">
      <w:pPr>
        <w:jc w:val="both"/>
      </w:pPr>
    </w:p>
    <w:p w14:paraId="3BE32E0B" w14:textId="77777777" w:rsidR="00205685" w:rsidRDefault="00205685" w:rsidP="00507BA9">
      <w:pPr>
        <w:jc w:val="both"/>
      </w:pPr>
    </w:p>
    <w:p w14:paraId="156A28BA" w14:textId="77777777" w:rsidR="00205685" w:rsidRDefault="00205685" w:rsidP="00507BA9">
      <w:pPr>
        <w:jc w:val="both"/>
      </w:pPr>
    </w:p>
    <w:p w14:paraId="24A91B0C" w14:textId="77777777" w:rsidR="003F2179" w:rsidRPr="00791020" w:rsidRDefault="00C930E9" w:rsidP="00507BA9">
      <w:pPr>
        <w:jc w:val="both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 w:rsidP="00507BA9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Pr="005642EC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022D7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Pr="005642EC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C5377F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Pr="005642EC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bCs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EECF1D" w14:textId="77777777" w:rsidR="0043492D" w:rsidRDefault="0043492D" w:rsidP="00507BA9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Pr="005642E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8C6C6B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Pr="005642EC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81976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Pr="005642EC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65C6D8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Pr="005642EC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A136E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Pr="005642EC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816F7" w14:textId="77777777" w:rsidR="0043492D" w:rsidRDefault="0043492D" w:rsidP="00507BA9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Pr="005642E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35B774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Pr="005642EC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noProof/>
          </w:rPr>
          <w:t>Points de design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CBC00B" w14:textId="77777777" w:rsidR="0043492D" w:rsidRDefault="0043492D" w:rsidP="00507BA9">
      <w:pPr>
        <w:pStyle w:val="TM3"/>
        <w:tabs>
          <w:tab w:val="left" w:pos="12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Pr="005642EC">
          <w:rPr>
            <w:rStyle w:val="Lienhypertexte"/>
            <w:i/>
            <w:i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935D35" w14:textId="77777777" w:rsidR="0043492D" w:rsidRDefault="0043492D" w:rsidP="00507BA9">
      <w:pPr>
        <w:pStyle w:val="TM3"/>
        <w:tabs>
          <w:tab w:val="left" w:pos="12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Pr="005642EC">
          <w:rPr>
            <w:rStyle w:val="Lienhypertexte"/>
            <w:i/>
            <w:i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B93CA" w14:textId="77777777" w:rsidR="0043492D" w:rsidRDefault="0043492D" w:rsidP="00507BA9">
      <w:pPr>
        <w:pStyle w:val="TM3"/>
        <w:tabs>
          <w:tab w:val="left" w:pos="12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Pr="005642EC">
          <w:rPr>
            <w:rStyle w:val="Lienhypertexte"/>
            <w:i/>
            <w:i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11AEE9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Pr="005642EC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6FE44F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Pr="005642EC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Mise en place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965EFF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Pr="005642EC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C75498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Pr="005642EC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54400" w14:textId="77777777" w:rsidR="0043492D" w:rsidRDefault="0043492D" w:rsidP="00507BA9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Pr="005642E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0EACB6" w14:textId="77777777" w:rsidR="0043492D" w:rsidRDefault="0043492D" w:rsidP="00507BA9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Pr="005642EC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048D7E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Pr="005642EC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Manuel de référence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B510A3" w14:textId="77777777" w:rsidR="0043492D" w:rsidRDefault="0043492D" w:rsidP="00507BA9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Pr="005642EC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507BA9">
      <w:pPr>
        <w:jc w:val="both"/>
      </w:pPr>
      <w:r>
        <w:fldChar w:fldCharType="end"/>
      </w:r>
    </w:p>
    <w:p w14:paraId="5A823840" w14:textId="77777777" w:rsidR="00791020" w:rsidRDefault="00791020" w:rsidP="00507BA9">
      <w:pPr>
        <w:jc w:val="both"/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00507BA9">
      <w:pPr>
        <w:jc w:val="both"/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00507BA9">
      <w:pPr>
        <w:jc w:val="both"/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507BA9">
      <w:pPr>
        <w:jc w:val="both"/>
      </w:pPr>
      <w:r>
        <w:br w:type="page"/>
      </w:r>
    </w:p>
    <w:p w14:paraId="47203558" w14:textId="77777777" w:rsidR="007C53D3" w:rsidRDefault="007C53D3" w:rsidP="00507BA9">
      <w:pPr>
        <w:pStyle w:val="Titre1"/>
        <w:jc w:val="both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507BA9">
      <w:pPr>
        <w:pStyle w:val="Titre2"/>
        <w:jc w:val="both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432FC035" w:rsidR="00C930E9" w:rsidRDefault="00BB4339" w:rsidP="00507BA9">
      <w:pPr>
        <w:jc w:val="both"/>
        <w:rPr>
          <w:lang w:val="fr-CH"/>
        </w:rPr>
      </w:pPr>
      <w:r w:rsidRPr="00BB4339">
        <w:rPr>
          <w:lang w:val="fr-CH"/>
        </w:rPr>
        <w:t>Le projet Plot That Line se dé</w:t>
      </w:r>
      <w:r>
        <w:rPr>
          <w:lang w:val="fr-CH"/>
        </w:rPr>
        <w:t xml:space="preserve">roule en parallèle du module I323 et a pour but pédagogique l’utilisation du paradigme fonctionnel avec la librairie </w:t>
      </w:r>
      <w:proofErr w:type="spellStart"/>
      <w:r>
        <w:rPr>
          <w:lang w:val="fr-CH"/>
        </w:rPr>
        <w:t>LinQ</w:t>
      </w:r>
      <w:proofErr w:type="spellEnd"/>
      <w:r>
        <w:rPr>
          <w:lang w:val="fr-CH"/>
        </w:rPr>
        <w:t xml:space="preserve"> en C#.</w:t>
      </w:r>
    </w:p>
    <w:p w14:paraId="14B72628" w14:textId="1D365C86" w:rsidR="006E2C58" w:rsidRPr="00BB4339" w:rsidRDefault="00BB4339" w:rsidP="00507BA9">
      <w:pPr>
        <w:jc w:val="both"/>
        <w:rPr>
          <w:lang w:val="fr-CH"/>
        </w:rPr>
      </w:pPr>
      <w:r>
        <w:rPr>
          <w:lang w:val="fr-CH"/>
        </w:rPr>
        <w:t>Le projet en lui-même consiste à développer une application graphique d’analyse de donnée en C#, le jeu de donné et la technologie d’affichage sont quant à eux au choix.</w:t>
      </w:r>
    </w:p>
    <w:p w14:paraId="513F962F" w14:textId="77777777" w:rsidR="006E2C58" w:rsidRPr="00791020" w:rsidRDefault="006E2C58" w:rsidP="00507BA9">
      <w:pPr>
        <w:pStyle w:val="Titre2"/>
        <w:jc w:val="both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3611BCC" w14:textId="32FBED39" w:rsidR="003351B6" w:rsidRPr="003351B6" w:rsidRDefault="003351B6" w:rsidP="00507BA9">
      <w:pPr>
        <w:pStyle w:val="Paragraphedeliste"/>
        <w:numPr>
          <w:ilvl w:val="0"/>
          <w:numId w:val="18"/>
        </w:numPr>
        <w:jc w:val="both"/>
        <w:rPr>
          <w:szCs w:val="14"/>
        </w:rPr>
      </w:pPr>
      <w:r w:rsidRPr="003351B6">
        <w:rPr>
          <w:szCs w:val="14"/>
        </w:rPr>
        <w:t>Développement d’une application d’analyse des statistiques NBA.</w:t>
      </w:r>
    </w:p>
    <w:p w14:paraId="37B8BBB6" w14:textId="079B6830" w:rsidR="003351B6" w:rsidRDefault="003351B6" w:rsidP="00507BA9">
      <w:pPr>
        <w:pStyle w:val="Paragraphedeliste"/>
        <w:numPr>
          <w:ilvl w:val="0"/>
          <w:numId w:val="18"/>
        </w:numPr>
        <w:jc w:val="both"/>
        <w:rPr>
          <w:szCs w:val="14"/>
        </w:rPr>
      </w:pPr>
      <w:r>
        <w:rPr>
          <w:szCs w:val="14"/>
        </w:rPr>
        <w:t xml:space="preserve">Elaboration d’un fil rouge de développement à base </w:t>
      </w:r>
      <w:proofErr w:type="gramStart"/>
      <w:r>
        <w:rPr>
          <w:szCs w:val="14"/>
        </w:rPr>
        <w:t>de user</w:t>
      </w:r>
      <w:proofErr w:type="gramEnd"/>
      <w:r>
        <w:rPr>
          <w:szCs w:val="14"/>
        </w:rPr>
        <w:t xml:space="preserve"> stories de qualité.</w:t>
      </w:r>
    </w:p>
    <w:p w14:paraId="54538B93" w14:textId="3A01303C" w:rsidR="003351B6" w:rsidRDefault="003351B6" w:rsidP="00507BA9">
      <w:pPr>
        <w:pStyle w:val="Paragraphedeliste"/>
        <w:numPr>
          <w:ilvl w:val="0"/>
          <w:numId w:val="18"/>
        </w:numPr>
        <w:jc w:val="both"/>
        <w:rPr>
          <w:szCs w:val="14"/>
        </w:rPr>
      </w:pPr>
      <w:r>
        <w:rPr>
          <w:szCs w:val="14"/>
        </w:rPr>
        <w:t xml:space="preserve">Mise en place d’un historique de développement du projet fiable via des </w:t>
      </w:r>
      <w:proofErr w:type="spellStart"/>
      <w:r>
        <w:rPr>
          <w:szCs w:val="14"/>
        </w:rPr>
        <w:t>commits</w:t>
      </w:r>
      <w:proofErr w:type="spellEnd"/>
      <w:r>
        <w:rPr>
          <w:szCs w:val="14"/>
        </w:rPr>
        <w:t xml:space="preserve"> bien nommé et atomique.</w:t>
      </w:r>
    </w:p>
    <w:p w14:paraId="6BDB8432" w14:textId="1EBFE113" w:rsidR="003351B6" w:rsidRDefault="003351B6" w:rsidP="00507BA9">
      <w:pPr>
        <w:pStyle w:val="Paragraphedeliste"/>
        <w:numPr>
          <w:ilvl w:val="0"/>
          <w:numId w:val="18"/>
        </w:numPr>
        <w:jc w:val="both"/>
        <w:rPr>
          <w:szCs w:val="14"/>
        </w:rPr>
      </w:pPr>
      <w:r>
        <w:rPr>
          <w:szCs w:val="14"/>
        </w:rPr>
        <w:t>Mise en place d’un historique du temps via un journal de retraçant le temps passé sur les différents pants du projet</w:t>
      </w:r>
    </w:p>
    <w:p w14:paraId="115FD086" w14:textId="77777777" w:rsidR="008D4A4E" w:rsidRDefault="003351B6" w:rsidP="00507BA9">
      <w:pPr>
        <w:pStyle w:val="Paragraphedeliste"/>
        <w:numPr>
          <w:ilvl w:val="0"/>
          <w:numId w:val="18"/>
        </w:numPr>
        <w:jc w:val="both"/>
        <w:rPr>
          <w:szCs w:val="14"/>
        </w:rPr>
      </w:pPr>
      <w:r>
        <w:rPr>
          <w:szCs w:val="14"/>
        </w:rPr>
        <w:t xml:space="preserve">Développement de maquette </w:t>
      </w:r>
      <w:r w:rsidR="008D4A4E">
        <w:rPr>
          <w:szCs w:val="14"/>
        </w:rPr>
        <w:t>basse fidélité de l’application</w:t>
      </w:r>
    </w:p>
    <w:p w14:paraId="70C04B3C" w14:textId="35F0A05D" w:rsidR="007C53D3" w:rsidRPr="008D4A4E" w:rsidRDefault="008D4A4E" w:rsidP="00507BA9">
      <w:pPr>
        <w:pStyle w:val="Paragraphedeliste"/>
        <w:numPr>
          <w:ilvl w:val="0"/>
          <w:numId w:val="18"/>
        </w:numPr>
        <w:jc w:val="both"/>
        <w:rPr>
          <w:szCs w:val="14"/>
        </w:rPr>
      </w:pPr>
      <w:r>
        <w:rPr>
          <w:szCs w:val="14"/>
        </w:rPr>
        <w:t xml:space="preserve">Elaboration d’une documentation expliquant le déroulement les objectifs ainsi que le fonctionnement du projet. </w:t>
      </w:r>
    </w:p>
    <w:p w14:paraId="1C133609" w14:textId="3B01C47F" w:rsidR="007C53D3" w:rsidRDefault="239DB570" w:rsidP="00507BA9">
      <w:pPr>
        <w:pStyle w:val="Titre2"/>
        <w:jc w:val="both"/>
      </w:pPr>
      <w:bookmarkStart w:id="3" w:name="_Toc175917889"/>
      <w:r w:rsidRPr="085619D6">
        <w:t>Gestion de projet</w:t>
      </w:r>
      <w:bookmarkEnd w:id="3"/>
    </w:p>
    <w:p w14:paraId="1F2938F3" w14:textId="18F7A69B" w:rsidR="008D4A4E" w:rsidRDefault="008D4A4E" w:rsidP="00507BA9">
      <w:pPr>
        <w:jc w:val="both"/>
      </w:pPr>
      <w:r>
        <w:t>La gestion de ce projet se fera avec les outils suivants :</w:t>
      </w:r>
    </w:p>
    <w:p w14:paraId="22DB2D0D" w14:textId="763285F9" w:rsidR="008D4A4E" w:rsidRDefault="008D4A4E" w:rsidP="00507BA9">
      <w:pPr>
        <w:pStyle w:val="Paragraphedeliste"/>
        <w:numPr>
          <w:ilvl w:val="0"/>
          <w:numId w:val="18"/>
        </w:numPr>
        <w:jc w:val="both"/>
      </w:pPr>
      <w:proofErr w:type="spellStart"/>
      <w:r>
        <w:t>IceScrum</w:t>
      </w:r>
      <w:proofErr w:type="spellEnd"/>
      <w:r>
        <w:t xml:space="preserve"> pour l’élaboration des user stories</w:t>
      </w:r>
      <w:r w:rsidR="00967AC3">
        <w:t>.</w:t>
      </w:r>
    </w:p>
    <w:p w14:paraId="5C0E9A5A" w14:textId="0B46926A" w:rsidR="008D4A4E" w:rsidRDefault="008D4A4E" w:rsidP="00507BA9">
      <w:pPr>
        <w:pStyle w:val="Paragraphedeliste"/>
        <w:numPr>
          <w:ilvl w:val="0"/>
          <w:numId w:val="18"/>
        </w:numPr>
        <w:jc w:val="both"/>
      </w:pPr>
      <w:r>
        <w:t>GitHub/desktop afin de suivre l’évolution du code ainsi que son accessibilité</w:t>
      </w:r>
      <w:r w:rsidR="00967AC3">
        <w:t>.</w:t>
      </w:r>
    </w:p>
    <w:p w14:paraId="17215E7C" w14:textId="54EA5CAA" w:rsidR="00967AC3" w:rsidRDefault="00967AC3" w:rsidP="00507BA9">
      <w:pPr>
        <w:pStyle w:val="Paragraphedeliste"/>
        <w:numPr>
          <w:ilvl w:val="0"/>
          <w:numId w:val="18"/>
        </w:numPr>
        <w:jc w:val="both"/>
      </w:pPr>
      <w:r>
        <w:t>Excel pour le journal de travail.</w:t>
      </w:r>
    </w:p>
    <w:p w14:paraId="777ADDD3" w14:textId="73FD3BC1" w:rsidR="00967AC3" w:rsidRDefault="00967AC3" w:rsidP="00507BA9">
      <w:pPr>
        <w:pStyle w:val="Paragraphedeliste"/>
        <w:numPr>
          <w:ilvl w:val="0"/>
          <w:numId w:val="18"/>
        </w:numPr>
        <w:jc w:val="both"/>
      </w:pPr>
      <w:r>
        <w:t>Word pour la création du rapport de projet.</w:t>
      </w:r>
    </w:p>
    <w:p w14:paraId="7EA65E5F" w14:textId="5B9103DF" w:rsidR="00967AC3" w:rsidRPr="008D4A4E" w:rsidRDefault="00967AC3" w:rsidP="00507BA9">
      <w:pPr>
        <w:jc w:val="both"/>
      </w:pPr>
      <w:r>
        <w:t>A noté que la planification se fera aussi à l’aide des différentes user stories.</w:t>
      </w:r>
    </w:p>
    <w:p w14:paraId="0869B9CA" w14:textId="77777777" w:rsidR="0083170D" w:rsidRDefault="0083170D" w:rsidP="00507BA9">
      <w:pPr>
        <w:pStyle w:val="Titre1"/>
        <w:jc w:val="both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507BA9">
      <w:pPr>
        <w:pStyle w:val="Titre2"/>
        <w:jc w:val="both"/>
        <w:rPr>
          <w:i w:val="0"/>
          <w:iCs/>
        </w:rPr>
      </w:pPr>
      <w:r>
        <w:rPr>
          <w:i w:val="0"/>
          <w:iCs/>
        </w:rPr>
        <w:t>Domaine</w:t>
      </w:r>
    </w:p>
    <w:p w14:paraId="6FE4B3BF" w14:textId="6E022103" w:rsidR="00B706DC" w:rsidRDefault="00B706DC" w:rsidP="00507BA9">
      <w:pPr>
        <w:jc w:val="both"/>
      </w:pPr>
      <w:r>
        <w:t>Les données choisies sont les statistiques de base de chaque match NBA de la saison 2023-2024, ces statistiques sont :</w:t>
      </w:r>
    </w:p>
    <w:p w14:paraId="583BDF77" w14:textId="3C2D37A2" w:rsidR="00B706DC" w:rsidRDefault="00B706DC" w:rsidP="00507BA9">
      <w:pPr>
        <w:pStyle w:val="Paragraphedeliste"/>
        <w:numPr>
          <w:ilvl w:val="0"/>
          <w:numId w:val="18"/>
        </w:numPr>
        <w:jc w:val="both"/>
      </w:pPr>
      <w:r>
        <w:t>La date du match.</w:t>
      </w:r>
    </w:p>
    <w:p w14:paraId="2162EACC" w14:textId="4D41FDD0" w:rsidR="00B706DC" w:rsidRDefault="00B706DC" w:rsidP="00507BA9">
      <w:pPr>
        <w:pStyle w:val="Paragraphedeliste"/>
        <w:numPr>
          <w:ilvl w:val="0"/>
          <w:numId w:val="18"/>
        </w:numPr>
        <w:jc w:val="both"/>
      </w:pPr>
      <w:r>
        <w:t>L’heure de début du match</w:t>
      </w:r>
      <w:r w:rsidR="00F479B2">
        <w:t xml:space="preserve"> local au lieu du match</w:t>
      </w:r>
      <w:r>
        <w:t>.</w:t>
      </w:r>
    </w:p>
    <w:p w14:paraId="651410B5" w14:textId="694B96F3" w:rsidR="00B706DC" w:rsidRDefault="00B706DC" w:rsidP="00507BA9">
      <w:pPr>
        <w:pStyle w:val="Paragraphedeliste"/>
        <w:numPr>
          <w:ilvl w:val="0"/>
          <w:numId w:val="18"/>
        </w:numPr>
        <w:jc w:val="both"/>
      </w:pPr>
      <w:r>
        <w:t>L’équipe Visiteuse.</w:t>
      </w:r>
    </w:p>
    <w:p w14:paraId="35CBA985" w14:textId="67861C97" w:rsidR="00B706DC" w:rsidRDefault="00B706DC" w:rsidP="00507BA9">
      <w:pPr>
        <w:pStyle w:val="Paragraphedeliste"/>
        <w:numPr>
          <w:ilvl w:val="0"/>
          <w:numId w:val="18"/>
        </w:numPr>
        <w:jc w:val="both"/>
      </w:pPr>
      <w:r>
        <w:t>Les points de l’équipe visiteuse.</w:t>
      </w:r>
    </w:p>
    <w:p w14:paraId="6FD8CA61" w14:textId="6BEA4246" w:rsidR="00B706DC" w:rsidRDefault="00B706DC" w:rsidP="00507BA9">
      <w:pPr>
        <w:pStyle w:val="Paragraphedeliste"/>
        <w:numPr>
          <w:ilvl w:val="0"/>
          <w:numId w:val="18"/>
        </w:numPr>
        <w:jc w:val="both"/>
      </w:pPr>
      <w:r>
        <w:t>L’équipe à domicile.</w:t>
      </w:r>
    </w:p>
    <w:p w14:paraId="685D6432" w14:textId="0B52B563" w:rsidR="00B706DC" w:rsidRDefault="00B706DC" w:rsidP="00507BA9">
      <w:pPr>
        <w:pStyle w:val="Paragraphedeliste"/>
        <w:numPr>
          <w:ilvl w:val="0"/>
          <w:numId w:val="18"/>
        </w:numPr>
        <w:jc w:val="both"/>
      </w:pPr>
      <w:r>
        <w:t>Les points de l’équipe à domicile.</w:t>
      </w:r>
    </w:p>
    <w:p w14:paraId="13AE61CC" w14:textId="77777777" w:rsidR="00F479B2" w:rsidRDefault="00F479B2" w:rsidP="00507BA9">
      <w:pPr>
        <w:jc w:val="both"/>
      </w:pPr>
    </w:p>
    <w:p w14:paraId="0958FEFA" w14:textId="24C5B5C3" w:rsidR="00B706DC" w:rsidRDefault="00B706DC" w:rsidP="00507BA9">
      <w:pPr>
        <w:jc w:val="both"/>
      </w:pPr>
      <w:r>
        <w:t xml:space="preserve">Ces données seront donc </w:t>
      </w:r>
      <w:r w:rsidR="00F479B2">
        <w:t>affichées</w:t>
      </w:r>
      <w:r>
        <w:t xml:space="preserve"> sur un</w:t>
      </w:r>
      <w:r w:rsidR="00F479B2">
        <w:t>e échelle d’une semaine chaque jour représentant la moyenne de point par match que l’équipe marque sur l’ensemble de la saison pour le jour spécifique.</w:t>
      </w:r>
    </w:p>
    <w:p w14:paraId="14712001" w14:textId="77777777" w:rsidR="00F479B2" w:rsidRDefault="00F479B2" w:rsidP="00507BA9">
      <w:pPr>
        <w:jc w:val="both"/>
      </w:pPr>
    </w:p>
    <w:p w14:paraId="6EE0D04A" w14:textId="77777777" w:rsidR="00F479B2" w:rsidRDefault="00F479B2" w:rsidP="00507BA9">
      <w:pPr>
        <w:jc w:val="both"/>
      </w:pPr>
      <w:r>
        <w:t xml:space="preserve">Ces données pourront alors être utiliser pour : </w:t>
      </w:r>
    </w:p>
    <w:p w14:paraId="4A1B0C49" w14:textId="1823DA06" w:rsidR="00F479B2" w:rsidRDefault="00F479B2" w:rsidP="00507BA9">
      <w:pPr>
        <w:pStyle w:val="Paragraphedeliste"/>
        <w:numPr>
          <w:ilvl w:val="0"/>
          <w:numId w:val="18"/>
        </w:numPr>
        <w:jc w:val="both"/>
      </w:pPr>
      <w:r>
        <w:t>Des tentatives de prédiction de résultats par les différents organismes de paris.</w:t>
      </w:r>
    </w:p>
    <w:p w14:paraId="3DEC2AA0" w14:textId="413675F8" w:rsidR="00F479B2" w:rsidRDefault="00F479B2" w:rsidP="00507BA9">
      <w:pPr>
        <w:pStyle w:val="Paragraphedeliste"/>
        <w:numPr>
          <w:ilvl w:val="0"/>
          <w:numId w:val="18"/>
        </w:numPr>
        <w:jc w:val="both"/>
      </w:pPr>
      <w:r>
        <w:t>Les équipes techniques des différentes équipes NBA afin de mieux se préparer pour les matchs.</w:t>
      </w:r>
    </w:p>
    <w:p w14:paraId="63CA98B4" w14:textId="48C65EE2" w:rsidR="00F479B2" w:rsidRDefault="00F479B2" w:rsidP="00507BA9">
      <w:pPr>
        <w:pStyle w:val="Paragraphedeliste"/>
        <w:numPr>
          <w:ilvl w:val="0"/>
          <w:numId w:val="18"/>
        </w:numPr>
        <w:jc w:val="both"/>
      </w:pPr>
      <w:r>
        <w:lastRenderedPageBreak/>
        <w:t xml:space="preserve">Les analystes de statistique NBA avancé afin d’émettre </w:t>
      </w:r>
      <w:r w:rsidR="00D50D7B">
        <w:t>des théories</w:t>
      </w:r>
      <w:r>
        <w:t xml:space="preserve"> quant à la raison des résultats des équipes sur l’ensemble de la saison.</w:t>
      </w:r>
    </w:p>
    <w:p w14:paraId="6E5EBABC" w14:textId="77777777" w:rsidR="00D50D7B" w:rsidRDefault="00D50D7B" w:rsidP="00507BA9">
      <w:pPr>
        <w:jc w:val="both"/>
      </w:pPr>
    </w:p>
    <w:p w14:paraId="3A3AEADE" w14:textId="2A84F53C" w:rsidR="00D50D7B" w:rsidRDefault="00D50D7B" w:rsidP="00507BA9">
      <w:pPr>
        <w:jc w:val="both"/>
      </w:pPr>
      <w:r>
        <w:t>Le programme devrait lire les données de différentes manières :</w:t>
      </w:r>
    </w:p>
    <w:p w14:paraId="01A36C2C" w14:textId="78E8945C" w:rsidR="00D50D7B" w:rsidRDefault="00D50D7B" w:rsidP="00507BA9">
      <w:pPr>
        <w:pStyle w:val="Paragraphedeliste"/>
        <w:numPr>
          <w:ilvl w:val="0"/>
          <w:numId w:val="18"/>
        </w:numPr>
        <w:jc w:val="both"/>
      </w:pPr>
      <w:r>
        <w:t>Via des requêtes API renvoyant une réponse au format JSON</w:t>
      </w:r>
    </w:p>
    <w:p w14:paraId="7D2BA9BA" w14:textId="535733BC" w:rsidR="00D50D7B" w:rsidRPr="00B706DC" w:rsidRDefault="00D50D7B" w:rsidP="00507BA9">
      <w:pPr>
        <w:pStyle w:val="Paragraphedeliste"/>
        <w:numPr>
          <w:ilvl w:val="0"/>
          <w:numId w:val="18"/>
        </w:numPr>
        <w:jc w:val="both"/>
      </w:pPr>
      <w:r>
        <w:t xml:space="preserve">Via la lecture d’un fichier JSON ayant des clefs identiques que le canevas ci-dessous. </w:t>
      </w:r>
    </w:p>
    <w:p w14:paraId="2AED4871" w14:textId="1C082B46" w:rsidR="00D50D7B" w:rsidRDefault="00D50D7B" w:rsidP="00507BA9">
      <w:pPr>
        <w:pStyle w:val="Retraitnormal1"/>
        <w:numPr>
          <w:ilvl w:val="0"/>
          <w:numId w:val="0"/>
        </w:numPr>
        <w:ind w:left="1080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D50D7B">
        <w:rPr>
          <w:rFonts w:ascii="Arial" w:hAnsi="Arial"/>
          <w:i/>
          <w:iCs/>
          <w:noProof/>
          <w:color w:val="FF0000"/>
          <w:sz w:val="24"/>
          <w:szCs w:val="14"/>
          <w:lang w:eastAsia="fr-FR"/>
        </w:rPr>
        <w:drawing>
          <wp:inline distT="0" distB="0" distL="0" distR="0" wp14:anchorId="37DF27E7" wp14:editId="070AA7DB">
            <wp:extent cx="2534004" cy="21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26D" w14:textId="4E3D334C" w:rsidR="00D50D7B" w:rsidRPr="00D50D7B" w:rsidRDefault="00D50D7B" w:rsidP="00507BA9">
      <w:pPr>
        <w:pStyle w:val="Retraitnormal1"/>
        <w:numPr>
          <w:ilvl w:val="0"/>
          <w:numId w:val="0"/>
        </w:numPr>
        <w:jc w:val="both"/>
        <w:rPr>
          <w:rFonts w:ascii="Arial" w:hAnsi="Arial"/>
          <w:color w:val="000000" w:themeColor="text1"/>
          <w:sz w:val="24"/>
          <w:szCs w:val="14"/>
          <w:lang w:eastAsia="fr-FR"/>
        </w:rPr>
      </w:pP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A noté que les champs : « Attend, LOG, Arena, </w:t>
      </w:r>
      <w:r w:rsidR="00E338F6">
        <w:rPr>
          <w:rFonts w:ascii="Arial" w:hAnsi="Arial"/>
          <w:color w:val="000000" w:themeColor="text1"/>
          <w:sz w:val="24"/>
          <w:szCs w:val="14"/>
          <w:lang w:eastAsia="fr-FR"/>
        </w:rPr>
        <w:t>Notes » ne sont pas</w:t>
      </w: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 obligatoire.</w:t>
      </w:r>
    </w:p>
    <w:p w14:paraId="589BA10F" w14:textId="77777777" w:rsidR="00AA0785" w:rsidRPr="00791020" w:rsidRDefault="00E12330" w:rsidP="00507BA9">
      <w:pPr>
        <w:pStyle w:val="Titre2"/>
        <w:jc w:val="both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507BA9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507BA9">
      <w:pPr>
        <w:pStyle w:val="Retraitnormal1"/>
        <w:numPr>
          <w:ilvl w:val="0"/>
          <w:numId w:val="15"/>
        </w:numPr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507BA9">
      <w:pPr>
        <w:pStyle w:val="Retraitnormal1"/>
        <w:numPr>
          <w:ilvl w:val="0"/>
          <w:numId w:val="15"/>
        </w:numPr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507BA9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507BA9">
      <w:pPr>
        <w:pStyle w:val="Titre2"/>
        <w:jc w:val="both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507BA9">
      <w:pPr>
        <w:jc w:val="both"/>
      </w:pPr>
    </w:p>
    <w:p w14:paraId="456B0F24" w14:textId="77777777" w:rsidR="007C68B3" w:rsidRPr="00DB6B0C" w:rsidRDefault="007C68B3" w:rsidP="00507BA9">
      <w:pPr>
        <w:jc w:val="both"/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507BA9">
      <w:pPr>
        <w:pStyle w:val="Titre2"/>
        <w:jc w:val="both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8D073CE" w14:textId="4768D9D5" w:rsidR="004A04AE" w:rsidRDefault="004A04AE" w:rsidP="00507BA9">
      <w:pPr>
        <w:jc w:val="both"/>
      </w:pPr>
    </w:p>
    <w:p w14:paraId="4FA790D7" w14:textId="21A259AE" w:rsidR="004A04AE" w:rsidRDefault="004A04AE" w:rsidP="00507BA9">
      <w:pPr>
        <w:jc w:val="both"/>
      </w:pPr>
      <w:r>
        <w:t>Afin de tester et de vérifier au mieux le fonctionnement de l’application plusieurs tests ont été mis en place tels que :</w:t>
      </w:r>
    </w:p>
    <w:p w14:paraId="56D12331" w14:textId="77777777" w:rsidR="004A04AE" w:rsidRDefault="004A04AE" w:rsidP="00507BA9">
      <w:pPr>
        <w:jc w:val="both"/>
      </w:pPr>
    </w:p>
    <w:p w14:paraId="64B9E183" w14:textId="09CA405B" w:rsidR="004A04AE" w:rsidRDefault="004A04AE" w:rsidP="00507BA9">
      <w:pPr>
        <w:pStyle w:val="Paragraphedeliste"/>
        <w:numPr>
          <w:ilvl w:val="0"/>
          <w:numId w:val="18"/>
        </w:numPr>
        <w:jc w:val="both"/>
      </w:pPr>
      <w:r>
        <w:t>Test unitaire afin de vérifier la logique du code</w:t>
      </w:r>
      <w:r w:rsidR="0028313C">
        <w:t>.</w:t>
      </w:r>
    </w:p>
    <w:p w14:paraId="53A039F6" w14:textId="0AFB1B94" w:rsidR="004A04AE" w:rsidRDefault="004A04AE" w:rsidP="00507BA9">
      <w:pPr>
        <w:pStyle w:val="Paragraphedeliste"/>
        <w:numPr>
          <w:ilvl w:val="0"/>
          <w:numId w:val="18"/>
        </w:numPr>
        <w:jc w:val="both"/>
      </w:pPr>
      <w:r>
        <w:t>Test par les paires afin de vérifier la solidité du code</w:t>
      </w:r>
      <w:r w:rsidR="0028313C">
        <w:t>.</w:t>
      </w:r>
    </w:p>
    <w:p w14:paraId="6CA1E4EF" w14:textId="1064FBB8" w:rsidR="001A3329" w:rsidRDefault="004A04AE" w:rsidP="00507BA9">
      <w:pPr>
        <w:pStyle w:val="Paragraphedeliste"/>
        <w:numPr>
          <w:ilvl w:val="0"/>
          <w:numId w:val="18"/>
        </w:numPr>
        <w:jc w:val="both"/>
      </w:pPr>
      <w:r>
        <w:t>Test par des proche non informaticien afin de vérifier l’affordance et la solidité de l’application en cas d’utilisation inattendue.</w:t>
      </w:r>
    </w:p>
    <w:p w14:paraId="2884938F" w14:textId="77777777" w:rsidR="0028313C" w:rsidRDefault="0028313C" w:rsidP="00507BA9">
      <w:pPr>
        <w:jc w:val="both"/>
      </w:pPr>
    </w:p>
    <w:p w14:paraId="37E29FE7" w14:textId="158B3D31" w:rsidR="0028313C" w:rsidRDefault="0028313C" w:rsidP="00507BA9">
      <w:pPr>
        <w:jc w:val="both"/>
      </w:pPr>
      <w:r>
        <w:t>La stratégie de test à été accès sur les 3 fonctionnalité les plus important du programme qui sont :</w:t>
      </w:r>
    </w:p>
    <w:p w14:paraId="24351B47" w14:textId="2F138F0B" w:rsidR="0028313C" w:rsidRDefault="0028313C" w:rsidP="00507BA9">
      <w:pPr>
        <w:pStyle w:val="Paragraphedeliste"/>
        <w:numPr>
          <w:ilvl w:val="0"/>
          <w:numId w:val="18"/>
        </w:numPr>
        <w:jc w:val="both"/>
      </w:pPr>
      <w:r>
        <w:t>La génération du graphique.</w:t>
      </w:r>
    </w:p>
    <w:p w14:paraId="03A924F2" w14:textId="272D3D57" w:rsidR="0028313C" w:rsidRDefault="0028313C" w:rsidP="00507BA9">
      <w:pPr>
        <w:pStyle w:val="Paragraphedeliste"/>
        <w:numPr>
          <w:ilvl w:val="0"/>
          <w:numId w:val="18"/>
        </w:numPr>
        <w:jc w:val="both"/>
      </w:pPr>
      <w:r>
        <w:t xml:space="preserve">L’importation des données via un fichier. </w:t>
      </w:r>
      <w:proofErr w:type="spellStart"/>
      <w:proofErr w:type="gramStart"/>
      <w:r>
        <w:t>json</w:t>
      </w:r>
      <w:proofErr w:type="spellEnd"/>
      <w:proofErr w:type="gramEnd"/>
      <w:r>
        <w:t xml:space="preserve"> adéquat.</w:t>
      </w:r>
    </w:p>
    <w:p w14:paraId="6A15440D" w14:textId="1AC8551F" w:rsidR="0028313C" w:rsidRDefault="0028313C" w:rsidP="00507BA9">
      <w:pPr>
        <w:pStyle w:val="Paragraphedeliste"/>
        <w:numPr>
          <w:ilvl w:val="0"/>
          <w:numId w:val="18"/>
        </w:numPr>
        <w:jc w:val="both"/>
      </w:pPr>
      <w:r>
        <w:t>Les différents filtres du graphique</w:t>
      </w:r>
    </w:p>
    <w:p w14:paraId="3BEC666F" w14:textId="77777777" w:rsidR="0028313C" w:rsidRDefault="0028313C" w:rsidP="00507BA9">
      <w:pPr>
        <w:jc w:val="both"/>
      </w:pPr>
    </w:p>
    <w:p w14:paraId="7D290024" w14:textId="3D5F03F7" w:rsidR="0028313C" w:rsidRDefault="0028313C" w:rsidP="00507BA9">
      <w:pPr>
        <w:jc w:val="both"/>
      </w:pPr>
      <w:r>
        <w:lastRenderedPageBreak/>
        <w:t>Chaque type de test permets de vérifier ces points de différentes manières</w:t>
      </w:r>
      <w:r w:rsidR="004960EA">
        <w:t>.</w:t>
      </w:r>
    </w:p>
    <w:p w14:paraId="60F20E1A" w14:textId="0732DC23" w:rsidR="004960EA" w:rsidRDefault="004960EA" w:rsidP="00507BA9">
      <w:pPr>
        <w:pStyle w:val="Paragraphedeliste"/>
        <w:numPr>
          <w:ilvl w:val="0"/>
          <w:numId w:val="19"/>
        </w:numPr>
        <w:jc w:val="both"/>
      </w:pPr>
      <w:r>
        <w:t>Génération du graphique.</w:t>
      </w:r>
    </w:p>
    <w:p w14:paraId="53A5B4DD" w14:textId="4FB0C3A6" w:rsidR="004960EA" w:rsidRDefault="004960EA" w:rsidP="00507BA9">
      <w:pPr>
        <w:pStyle w:val="Paragraphedeliste"/>
        <w:numPr>
          <w:ilvl w:val="1"/>
          <w:numId w:val="19"/>
        </w:numPr>
        <w:jc w:val="both"/>
      </w:pPr>
      <w:r>
        <w:t>Le test unitaire si dessous vérifie que le graphique générer n’est pas vide</w:t>
      </w:r>
      <w:r w:rsidR="00DC0FA0">
        <w:t xml:space="preserve"> : </w:t>
      </w:r>
      <w:r w:rsidR="00DC0FA0" w:rsidRPr="00DC0FA0">
        <w:drawing>
          <wp:inline distT="0" distB="0" distL="0" distR="0" wp14:anchorId="4B4E87A1" wp14:editId="3DDCAF9A">
            <wp:extent cx="4951530" cy="2914142"/>
            <wp:effectExtent l="0" t="0" r="1905" b="635"/>
            <wp:docPr id="284195046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5046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64" cy="29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AB53" w14:textId="1CDE962B" w:rsidR="004960EA" w:rsidRDefault="004960EA" w:rsidP="00507BA9">
      <w:pPr>
        <w:pStyle w:val="Paragraphedeliste"/>
        <w:numPr>
          <w:ilvl w:val="1"/>
          <w:numId w:val="19"/>
        </w:numPr>
        <w:jc w:val="both"/>
      </w:pPr>
      <w:r>
        <w:t>Le test par les paires à permis de vérifier que peu importe combien de fois on charge le même fichier le graphique ne change pas.</w:t>
      </w:r>
    </w:p>
    <w:p w14:paraId="4E8893DA" w14:textId="0BD42F2F" w:rsidR="004960EA" w:rsidRDefault="004960EA" w:rsidP="00507BA9">
      <w:pPr>
        <w:pStyle w:val="Paragraphedeliste"/>
        <w:numPr>
          <w:ilvl w:val="1"/>
          <w:numId w:val="19"/>
        </w:numPr>
        <w:jc w:val="both"/>
      </w:pPr>
      <w:r>
        <w:t>Le test par des utilisateurs a permis de tester et d’assurer le bon fonctionnement du graphique malgré des zoom et dézoome continue.</w:t>
      </w:r>
    </w:p>
    <w:p w14:paraId="1A214C21" w14:textId="221B2A4F" w:rsidR="004960EA" w:rsidRDefault="004960EA" w:rsidP="00507BA9">
      <w:pPr>
        <w:pStyle w:val="Paragraphedeliste"/>
        <w:numPr>
          <w:ilvl w:val="0"/>
          <w:numId w:val="19"/>
        </w:numPr>
        <w:jc w:val="both"/>
      </w:pPr>
      <w:r>
        <w:t>Importation des données via un fichier.</w:t>
      </w:r>
    </w:p>
    <w:p w14:paraId="1DD56F97" w14:textId="5B33663C" w:rsidR="004960EA" w:rsidRDefault="004960EA" w:rsidP="00507BA9">
      <w:pPr>
        <w:pStyle w:val="Paragraphedeliste"/>
        <w:numPr>
          <w:ilvl w:val="1"/>
          <w:numId w:val="19"/>
        </w:numPr>
        <w:jc w:val="both"/>
      </w:pPr>
      <w:r>
        <w:t>Le test unitaire ci-dessous vérifie</w:t>
      </w:r>
      <w:r w:rsidR="00B31108">
        <w:t xml:space="preserve"> que la classe </w:t>
      </w:r>
      <w:proofErr w:type="spellStart"/>
      <w:r w:rsidR="00B31108">
        <w:t>DataSelection.cs</w:t>
      </w:r>
      <w:proofErr w:type="spellEnd"/>
      <w:r w:rsidR="00B31108">
        <w:t xml:space="preserve"> ne soit pas vide</w:t>
      </w:r>
      <w:r w:rsidR="00DC0FA0">
        <w:t xml:space="preserve"> et que les variables contenant les informations des équipes soit du bon type</w:t>
      </w:r>
      <w:r w:rsidR="00B31108">
        <w:t xml:space="preserve"> une fois que la méthode </w:t>
      </w:r>
      <w:proofErr w:type="spellStart"/>
      <w:r w:rsidR="00B31108">
        <w:t>LoadData</w:t>
      </w:r>
      <w:proofErr w:type="spellEnd"/>
      <w:r w:rsidR="00B31108">
        <w:t xml:space="preserve"> ait été effectuée</w:t>
      </w:r>
      <w:r w:rsidR="00DC0FA0">
        <w:t> :</w:t>
      </w:r>
      <w:r w:rsidR="00DC0FA0" w:rsidRPr="00DC0FA0">
        <w:rPr>
          <w:noProof/>
        </w:rPr>
        <w:t xml:space="preserve"> </w:t>
      </w:r>
      <w:r w:rsidR="00DC0FA0" w:rsidRPr="00DC0FA0">
        <w:drawing>
          <wp:inline distT="0" distB="0" distL="0" distR="0" wp14:anchorId="572908AA" wp14:editId="6CFF3B8D">
            <wp:extent cx="4951095" cy="1876722"/>
            <wp:effectExtent l="0" t="0" r="1905" b="9525"/>
            <wp:docPr id="9426684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8482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502" cy="19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DB3D" w14:textId="39544BDF" w:rsidR="00B31108" w:rsidRDefault="00B31108" w:rsidP="00507BA9">
      <w:pPr>
        <w:pStyle w:val="Paragraphedeliste"/>
        <w:numPr>
          <w:ilvl w:val="1"/>
          <w:numId w:val="19"/>
        </w:numPr>
        <w:jc w:val="both"/>
      </w:pPr>
      <w:r>
        <w:t xml:space="preserve">Le test par les paires a permis d’assurer la gestion d’erreur du code dans le cas où les clefs du fichier. </w:t>
      </w:r>
      <w:proofErr w:type="spellStart"/>
      <w:proofErr w:type="gramStart"/>
      <w:r>
        <w:t>json</w:t>
      </w:r>
      <w:proofErr w:type="spellEnd"/>
      <w:proofErr w:type="gramEnd"/>
      <w:r>
        <w:t xml:space="preserve"> ne correspondent pas à celle attendue ou que les valeurs de ses clef ne soient pas du bon type</w:t>
      </w:r>
      <w:r w:rsidR="00A94973">
        <w:t>.</w:t>
      </w:r>
    </w:p>
    <w:p w14:paraId="7D92C6AC" w14:textId="77777777" w:rsidR="00507BA9" w:rsidRDefault="00507BA9" w:rsidP="00507BA9">
      <w:pPr>
        <w:jc w:val="both"/>
      </w:pPr>
    </w:p>
    <w:p w14:paraId="2B223C1F" w14:textId="77777777" w:rsidR="00507BA9" w:rsidRDefault="00507BA9" w:rsidP="00507BA9">
      <w:pPr>
        <w:jc w:val="both"/>
      </w:pPr>
    </w:p>
    <w:p w14:paraId="6E95F718" w14:textId="77777777" w:rsidR="00507BA9" w:rsidRDefault="00507BA9" w:rsidP="00507BA9">
      <w:pPr>
        <w:jc w:val="both"/>
      </w:pPr>
    </w:p>
    <w:p w14:paraId="37521F8E" w14:textId="77777777" w:rsidR="00507BA9" w:rsidRDefault="00507BA9" w:rsidP="00507BA9">
      <w:pPr>
        <w:jc w:val="both"/>
      </w:pPr>
    </w:p>
    <w:p w14:paraId="3559C2B7" w14:textId="77777777" w:rsidR="00507BA9" w:rsidRDefault="00507BA9" w:rsidP="00507BA9">
      <w:pPr>
        <w:jc w:val="both"/>
      </w:pPr>
    </w:p>
    <w:p w14:paraId="5764CBE2" w14:textId="77777777" w:rsidR="00507BA9" w:rsidRDefault="00507BA9" w:rsidP="00507BA9">
      <w:pPr>
        <w:jc w:val="both"/>
      </w:pPr>
    </w:p>
    <w:p w14:paraId="1378C4F0" w14:textId="7A2B6F40" w:rsidR="00B31108" w:rsidRDefault="00B31108" w:rsidP="00507BA9">
      <w:pPr>
        <w:pStyle w:val="Paragraphedeliste"/>
        <w:numPr>
          <w:ilvl w:val="0"/>
          <w:numId w:val="19"/>
        </w:numPr>
        <w:jc w:val="both"/>
      </w:pPr>
      <w:r>
        <w:lastRenderedPageBreak/>
        <w:t>Filtres du graphique</w:t>
      </w:r>
      <w:r w:rsidR="00A94973">
        <w:t>.</w:t>
      </w:r>
    </w:p>
    <w:p w14:paraId="1B6B2EA6" w14:textId="34C697CC" w:rsidR="00A94973" w:rsidRDefault="00A94973" w:rsidP="00507BA9">
      <w:pPr>
        <w:pStyle w:val="Paragraphedeliste"/>
        <w:numPr>
          <w:ilvl w:val="1"/>
          <w:numId w:val="19"/>
        </w:numPr>
        <w:jc w:val="both"/>
      </w:pPr>
      <w:r>
        <w:t xml:space="preserve">Le test unitaire ci-dessous permet de vérifier que la listes des </w:t>
      </w:r>
      <w:r w:rsidR="00DC0FA0">
        <w:t>équipes</w:t>
      </w:r>
      <w:r>
        <w:t xml:space="preserve"> afficher dans le graphique soit équivalente à la liste des </w:t>
      </w:r>
      <w:r w:rsidR="00DC0FA0">
        <w:t>équipes</w:t>
      </w:r>
      <w:r>
        <w:t xml:space="preserve"> devant être afficher dans les filtres</w:t>
      </w:r>
      <w:r w:rsidR="00DC0FA0">
        <w:t> :</w:t>
      </w:r>
      <w:r w:rsidR="00507BA9" w:rsidRPr="00507BA9">
        <w:rPr>
          <w:noProof/>
        </w:rPr>
        <w:t xml:space="preserve"> </w:t>
      </w:r>
      <w:r w:rsidR="00507BA9" w:rsidRPr="00507BA9">
        <w:drawing>
          <wp:inline distT="0" distB="0" distL="0" distR="0" wp14:anchorId="0AE30C91" wp14:editId="476895DF">
            <wp:extent cx="4915814" cy="3434025"/>
            <wp:effectExtent l="0" t="0" r="0" b="0"/>
            <wp:docPr id="1702871143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1143" name="Image 1" descr="Une image contenant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637" cy="34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748A" w14:textId="4D96D22E" w:rsidR="00A94973" w:rsidRDefault="00A94973" w:rsidP="00507BA9">
      <w:pPr>
        <w:pStyle w:val="Paragraphedeliste"/>
        <w:numPr>
          <w:ilvl w:val="1"/>
          <w:numId w:val="19"/>
        </w:numPr>
        <w:jc w:val="both"/>
      </w:pPr>
      <w:r>
        <w:t xml:space="preserve">Les différents tests par les paires ont testé la cohérence d’affichage entre le filtre des équipes et du filtre sur jours (Capacité des deux types de filtre à être activer en même temps). </w:t>
      </w:r>
    </w:p>
    <w:p w14:paraId="13D262FD" w14:textId="03446459" w:rsidR="00507BA9" w:rsidRDefault="00A94973" w:rsidP="00507BA9">
      <w:pPr>
        <w:pStyle w:val="Paragraphedeliste"/>
        <w:numPr>
          <w:ilvl w:val="1"/>
          <w:numId w:val="19"/>
        </w:numPr>
        <w:jc w:val="both"/>
      </w:pPr>
      <w:r>
        <w:t>Les différents tests réaliser par les utilisateurs ont permis d’identifier certains bugs liés à l’utilisation de plusieurs filtres</w:t>
      </w:r>
      <w:r w:rsidR="00507BA9">
        <w:t>, exemple :</w:t>
      </w:r>
    </w:p>
    <w:p w14:paraId="62CE103E" w14:textId="1215FDAB" w:rsidR="00507BA9" w:rsidRDefault="00507BA9" w:rsidP="00507BA9">
      <w:pPr>
        <w:pStyle w:val="Paragraphedeliste"/>
        <w:numPr>
          <w:ilvl w:val="2"/>
          <w:numId w:val="18"/>
        </w:numPr>
        <w:jc w:val="both"/>
      </w:pPr>
      <w:r>
        <w:t>Un crash de l’application avait lieu si tous les jours été décoché.</w:t>
      </w:r>
    </w:p>
    <w:p w14:paraId="330D9DD3" w14:textId="77777777" w:rsidR="00507BA9" w:rsidRDefault="00507BA9" w:rsidP="00507BA9">
      <w:pPr>
        <w:jc w:val="both"/>
      </w:pPr>
    </w:p>
    <w:p w14:paraId="38DB698C" w14:textId="4761631A" w:rsidR="00507BA9" w:rsidRDefault="00507BA9" w:rsidP="00507BA9">
      <w:pPr>
        <w:pStyle w:val="Titre2"/>
        <w:jc w:val="both"/>
        <w:rPr>
          <w:i w:val="0"/>
          <w:iCs/>
        </w:rPr>
      </w:pPr>
      <w:r>
        <w:rPr>
          <w:i w:val="0"/>
          <w:iCs/>
        </w:rPr>
        <w:t>Ajout test possible</w:t>
      </w:r>
    </w:p>
    <w:p w14:paraId="3CEF2ADA" w14:textId="4EA1B10C" w:rsidR="00507BA9" w:rsidRDefault="00507BA9" w:rsidP="00507BA9">
      <w:pPr>
        <w:jc w:val="both"/>
      </w:pPr>
      <w:r>
        <w:t xml:space="preserve">Bien que ces tests soient efficaces ils ne sont néanmoins pas suffisants </w:t>
      </w:r>
      <w:r w:rsidR="00012A4D">
        <w:t>dû</w:t>
      </w:r>
      <w:r>
        <w:t xml:space="preserve"> à leur petit nombre, vous trouverez donc ci-dessous une liste de test pouvant être ajouter au programme afin de diminuer le</w:t>
      </w:r>
      <w:r w:rsidR="00012A4D">
        <w:t xml:space="preserve"> risque de mauvaise logique des méthodes du code :</w:t>
      </w:r>
    </w:p>
    <w:p w14:paraId="7A1D08FA" w14:textId="08FF303E" w:rsidR="00012A4D" w:rsidRDefault="00012A4D" w:rsidP="00012A4D">
      <w:pPr>
        <w:pStyle w:val="Paragraphedeliste"/>
        <w:numPr>
          <w:ilvl w:val="0"/>
          <w:numId w:val="18"/>
        </w:numPr>
        <w:jc w:val="both"/>
      </w:pPr>
      <w:r>
        <w:t xml:space="preserve">Ajout d’un test sur la méthode </w:t>
      </w:r>
      <w:proofErr w:type="spellStart"/>
      <w:r>
        <w:t>CreateGraph</w:t>
      </w:r>
      <w:proofErr w:type="spellEnd"/>
      <w:r>
        <w:t xml:space="preserve"> afin de vérifier la logique sur le filtre concernant les jours sélectionner par l’utilisateur soit correct.</w:t>
      </w:r>
    </w:p>
    <w:p w14:paraId="7B943A5E" w14:textId="48C4E567" w:rsidR="00012A4D" w:rsidRDefault="00012A4D" w:rsidP="00012A4D">
      <w:pPr>
        <w:pStyle w:val="Paragraphedeliste"/>
        <w:numPr>
          <w:ilvl w:val="0"/>
          <w:numId w:val="18"/>
        </w:numPr>
        <w:jc w:val="both"/>
      </w:pPr>
      <w:r>
        <w:t xml:space="preserve">Ajout d’un test sur la méthode </w:t>
      </w:r>
      <w:proofErr w:type="spellStart"/>
      <w:r>
        <w:t>loadFile</w:t>
      </w:r>
      <w:proofErr w:type="spellEnd"/>
      <w:r>
        <w:t xml:space="preserve"> afin de vérifier la gestion d’erreur dans le cas ou l’utilisateur charge un </w:t>
      </w:r>
      <w:proofErr w:type="gramStart"/>
      <w:r>
        <w:t>fichier .</w:t>
      </w:r>
      <w:proofErr w:type="spellStart"/>
      <w:r>
        <w:t>json</w:t>
      </w:r>
      <w:proofErr w:type="spellEnd"/>
      <w:proofErr w:type="gramEnd"/>
      <w:r>
        <w:t xml:space="preserve"> non valide.</w:t>
      </w:r>
    </w:p>
    <w:p w14:paraId="17CF3029" w14:textId="3A2FB5C0" w:rsidR="009D45C7" w:rsidRPr="00507BA9" w:rsidRDefault="00012A4D" w:rsidP="009D45C7">
      <w:pPr>
        <w:pStyle w:val="Paragraphedeliste"/>
        <w:numPr>
          <w:ilvl w:val="0"/>
          <w:numId w:val="18"/>
        </w:numPr>
        <w:jc w:val="both"/>
      </w:pPr>
      <w:r>
        <w:t xml:space="preserve">Ajout d’un test sur la méthode </w:t>
      </w:r>
      <w:proofErr w:type="spellStart"/>
      <w:r>
        <w:t>CreateGraph</w:t>
      </w:r>
      <w:proofErr w:type="spellEnd"/>
      <w:r>
        <w:t xml:space="preserve"> afin de </w:t>
      </w:r>
      <w:r w:rsidR="009D45C7">
        <w:t>vérifier que les données dans le graphique soit bien basé sur la liste d’équipe qui lui est fournie.</w:t>
      </w:r>
    </w:p>
    <w:p w14:paraId="0B7EEB1E" w14:textId="5CFA2585" w:rsidR="009D45C7" w:rsidRDefault="009D45C7" w:rsidP="009D45C7">
      <w:pPr>
        <w:pStyle w:val="Titre2"/>
        <w:jc w:val="both"/>
        <w:rPr>
          <w:i w:val="0"/>
          <w:iCs/>
        </w:rPr>
      </w:pPr>
      <w:r>
        <w:rPr>
          <w:i w:val="0"/>
          <w:iCs/>
        </w:rPr>
        <w:t>Donnée à prévoir</w:t>
      </w:r>
    </w:p>
    <w:p w14:paraId="79EF4A53" w14:textId="522268AE" w:rsidR="00AA0785" w:rsidRPr="009D45C7" w:rsidRDefault="009D45C7" w:rsidP="009D45C7">
      <w:r>
        <w:t xml:space="preserve">Lien vers un </w:t>
      </w:r>
      <w:proofErr w:type="gramStart"/>
      <w:r>
        <w:t>fichier .</w:t>
      </w:r>
      <w:proofErr w:type="spellStart"/>
      <w:r>
        <w:t>json</w:t>
      </w:r>
      <w:proofErr w:type="spellEnd"/>
      <w:proofErr w:type="gramEnd"/>
      <w:r>
        <w:t xml:space="preserve"> correctement formé et remplit afin de pouvoir inscrire le lien du fichier dans le test de la méthode </w:t>
      </w:r>
      <w:proofErr w:type="spellStart"/>
      <w:r>
        <w:t>loadFile</w:t>
      </w:r>
      <w:proofErr w:type="spellEnd"/>
      <w:r>
        <w:t>.</w:t>
      </w:r>
    </w:p>
    <w:p w14:paraId="6C034FA8" w14:textId="77777777" w:rsidR="00AA0785" w:rsidRPr="00A943C5" w:rsidRDefault="00AA0785" w:rsidP="00507BA9">
      <w:pPr>
        <w:pStyle w:val="En-tte"/>
        <w:ind w:firstLine="360"/>
        <w:jc w:val="both"/>
        <w:rPr>
          <w:i/>
          <w:iCs/>
          <w:szCs w:val="14"/>
        </w:rPr>
      </w:pPr>
    </w:p>
    <w:p w14:paraId="387317D9" w14:textId="77777777" w:rsidR="00AA0785" w:rsidRPr="0049659A" w:rsidRDefault="00AA0785" w:rsidP="00507BA9">
      <w:pPr>
        <w:pStyle w:val="Titre1"/>
        <w:tabs>
          <w:tab w:val="num" w:pos="360"/>
        </w:tabs>
        <w:jc w:val="both"/>
      </w:pPr>
      <w:bookmarkStart w:id="9" w:name="_Toc71703259"/>
      <w:bookmarkStart w:id="10" w:name="_Toc175917895"/>
      <w:r w:rsidRPr="0049659A">
        <w:lastRenderedPageBreak/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507BA9">
      <w:pPr>
        <w:pStyle w:val="Titre2"/>
        <w:jc w:val="both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507BA9">
      <w:pPr>
        <w:jc w:val="both"/>
      </w:pPr>
    </w:p>
    <w:p w14:paraId="4E5064B7" w14:textId="77777777" w:rsidR="003A0F9C" w:rsidRDefault="003A0F9C" w:rsidP="00507BA9">
      <w:pPr>
        <w:jc w:val="both"/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507BA9">
      <w:pPr>
        <w:jc w:val="both"/>
        <w:rPr>
          <w:b/>
          <w:i/>
          <w:iCs/>
          <w:color w:val="FF0000"/>
        </w:rPr>
      </w:pPr>
    </w:p>
    <w:p w14:paraId="67198190" w14:textId="77777777" w:rsidR="003A0F9C" w:rsidRDefault="003A0F9C" w:rsidP="00507BA9">
      <w:p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507BA9">
      <w:pPr>
        <w:jc w:val="both"/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507BA9">
      <w:p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507BA9">
      <w:pPr>
        <w:jc w:val="both"/>
        <w:rPr>
          <w:b/>
          <w:i/>
          <w:iCs/>
          <w:color w:val="FF0000"/>
        </w:rPr>
      </w:pPr>
    </w:p>
    <w:p w14:paraId="2977B6B8" w14:textId="77777777" w:rsidR="003A0F9C" w:rsidRDefault="003A0F9C" w:rsidP="00507BA9">
      <w:pPr>
        <w:jc w:val="both"/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507BA9">
      <w:pPr>
        <w:jc w:val="both"/>
        <w:rPr>
          <w:b/>
          <w:i/>
          <w:iCs/>
          <w:color w:val="FF0000"/>
        </w:rPr>
      </w:pPr>
    </w:p>
    <w:p w14:paraId="304ECEDF" w14:textId="77777777" w:rsidR="003A0F9C" w:rsidRDefault="003A0F9C" w:rsidP="00507BA9">
      <w:p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507BA9">
      <w:pPr>
        <w:pStyle w:val="Paragraphedeliste"/>
        <w:numPr>
          <w:ilvl w:val="0"/>
          <w:numId w:val="16"/>
        </w:num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2696F40B" w14:textId="77777777" w:rsidR="003A0F9C" w:rsidRDefault="003A0F9C" w:rsidP="00507BA9">
      <w:pPr>
        <w:pStyle w:val="Paragraphedeliste"/>
        <w:numPr>
          <w:ilvl w:val="1"/>
          <w:numId w:val="16"/>
        </w:num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507BA9">
      <w:pPr>
        <w:pStyle w:val="Paragraphedeliste"/>
        <w:numPr>
          <w:ilvl w:val="1"/>
          <w:numId w:val="16"/>
        </w:num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507BA9">
      <w:pPr>
        <w:pStyle w:val="Paragraphedeliste"/>
        <w:numPr>
          <w:ilvl w:val="1"/>
          <w:numId w:val="16"/>
        </w:num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2949E9" w14:textId="77777777" w:rsidR="003A0F9C" w:rsidRDefault="003A0F9C" w:rsidP="00507BA9">
      <w:pPr>
        <w:pStyle w:val="Paragraphedeliste"/>
        <w:numPr>
          <w:ilvl w:val="0"/>
          <w:numId w:val="16"/>
        </w:num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D057492" w14:textId="77777777" w:rsidR="003A0F9C" w:rsidRDefault="003A0F9C" w:rsidP="00507BA9">
      <w:pPr>
        <w:pStyle w:val="Paragraphedeliste"/>
        <w:numPr>
          <w:ilvl w:val="1"/>
          <w:numId w:val="16"/>
        </w:num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507BA9">
      <w:pPr>
        <w:pStyle w:val="Paragraphedeliste"/>
        <w:numPr>
          <w:ilvl w:val="1"/>
          <w:numId w:val="16"/>
        </w:num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507BA9">
      <w:pPr>
        <w:pStyle w:val="Paragraphedeliste"/>
        <w:numPr>
          <w:ilvl w:val="1"/>
          <w:numId w:val="16"/>
        </w:numPr>
        <w:jc w:val="both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507BA9">
      <w:pPr>
        <w:jc w:val="both"/>
        <w:rPr>
          <w:b/>
          <w:i/>
          <w:iCs/>
          <w:color w:val="FF0000"/>
        </w:rPr>
      </w:pPr>
    </w:p>
    <w:p w14:paraId="69984E53" w14:textId="77777777" w:rsidR="003A0F9C" w:rsidRDefault="003A0F9C" w:rsidP="00507BA9">
      <w:pPr>
        <w:pStyle w:val="Titre3"/>
        <w:jc w:val="both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1301B666" w14:textId="77777777" w:rsidR="003A0F9C" w:rsidRPr="002036CD" w:rsidRDefault="003A0F9C" w:rsidP="00507BA9">
      <w:pPr>
        <w:jc w:val="both"/>
      </w:pPr>
    </w:p>
    <w:p w14:paraId="43BF1E47" w14:textId="77777777" w:rsidR="003A0F9C" w:rsidRDefault="003A0F9C" w:rsidP="00507BA9">
      <w:pPr>
        <w:pStyle w:val="Titre3"/>
        <w:jc w:val="both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507BA9">
      <w:pPr>
        <w:jc w:val="both"/>
      </w:pPr>
    </w:p>
    <w:p w14:paraId="1AAF7831" w14:textId="77777777" w:rsidR="003A0F9C" w:rsidRPr="002036CD" w:rsidRDefault="003A0F9C" w:rsidP="00507BA9">
      <w:pPr>
        <w:pStyle w:val="Titre3"/>
        <w:jc w:val="both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507BA9">
      <w:pPr>
        <w:pStyle w:val="Titre2"/>
        <w:jc w:val="both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507BA9">
      <w:pPr>
        <w:jc w:val="both"/>
      </w:pPr>
    </w:p>
    <w:p w14:paraId="212C763C" w14:textId="77777777" w:rsidR="00FD3342" w:rsidRPr="00FD3342" w:rsidRDefault="00FD3342" w:rsidP="00507BA9">
      <w:pPr>
        <w:ind w:left="284" w:firstLine="76"/>
        <w:jc w:val="both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507BA9">
      <w:pPr>
        <w:pStyle w:val="Titre2"/>
        <w:jc w:val="both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6DD18B8" w14:textId="77777777" w:rsidR="00E164A3" w:rsidRDefault="00E164A3" w:rsidP="00507BA9">
      <w:pPr>
        <w:jc w:val="both"/>
      </w:pPr>
    </w:p>
    <w:p w14:paraId="3B0A15D9" w14:textId="77777777" w:rsidR="00E164A3" w:rsidRPr="00E164A3" w:rsidRDefault="00E164A3" w:rsidP="00507BA9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jc w:val="both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507BA9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CFBA6ED" w14:textId="77777777" w:rsidR="00E164A3" w:rsidRPr="00E164A3" w:rsidRDefault="00E164A3" w:rsidP="00507BA9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4D3FA2DF" w14:textId="77777777" w:rsidR="00E164A3" w:rsidRPr="00E164A3" w:rsidRDefault="00E164A3" w:rsidP="00507BA9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D581783" w14:textId="77777777" w:rsidR="00E164A3" w:rsidRPr="00E164A3" w:rsidRDefault="00E164A3" w:rsidP="00507BA9">
      <w:pPr>
        <w:jc w:val="both"/>
      </w:pPr>
    </w:p>
    <w:p w14:paraId="578AAF8A" w14:textId="77777777" w:rsidR="00A943C5" w:rsidRPr="00A943C5" w:rsidRDefault="00A943C5" w:rsidP="00507BA9">
      <w:pPr>
        <w:jc w:val="both"/>
      </w:pPr>
    </w:p>
    <w:p w14:paraId="7E7D2EC0" w14:textId="77777777" w:rsidR="00A943C5" w:rsidRPr="00A943C5" w:rsidRDefault="00A943C5" w:rsidP="00507BA9">
      <w:pPr>
        <w:ind w:left="1134" w:hanging="774"/>
        <w:jc w:val="both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507BA9">
      <w:pPr>
        <w:pStyle w:val="Titre2"/>
        <w:jc w:val="both"/>
        <w:rPr>
          <w:i w:val="0"/>
          <w:iCs/>
        </w:rPr>
      </w:pPr>
      <w:bookmarkStart w:id="21" w:name="_Toc175917902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507BA9">
      <w:pPr>
        <w:pStyle w:val="En-tte"/>
        <w:ind w:left="357"/>
        <w:jc w:val="both"/>
        <w:rPr>
          <w:i/>
        </w:rPr>
      </w:pPr>
    </w:p>
    <w:p w14:paraId="59A4BFBC" w14:textId="77777777" w:rsidR="00E164A3" w:rsidRPr="00E164A3" w:rsidRDefault="00E164A3" w:rsidP="00507BA9">
      <w:pPr>
        <w:ind w:left="1134" w:hanging="774"/>
        <w:jc w:val="both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05C702E" w14:textId="77777777" w:rsidR="0049659A" w:rsidRPr="00791020" w:rsidRDefault="0049659A" w:rsidP="00507BA9">
      <w:pPr>
        <w:pStyle w:val="Titre2"/>
        <w:jc w:val="both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507BA9">
      <w:pPr>
        <w:ind w:left="426"/>
        <w:jc w:val="both"/>
        <w:rPr>
          <w:i/>
        </w:rPr>
      </w:pPr>
      <w:bookmarkStart w:id="25" w:name="_Toc25553323"/>
    </w:p>
    <w:p w14:paraId="15F9D214" w14:textId="77777777" w:rsidR="0049659A" w:rsidRPr="00791020" w:rsidRDefault="0049659A" w:rsidP="00507BA9">
      <w:pPr>
        <w:ind w:left="426"/>
        <w:jc w:val="both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507BA9">
      <w:pPr>
        <w:ind w:left="426"/>
        <w:jc w:val="both"/>
        <w:rPr>
          <w:i/>
        </w:rPr>
      </w:pPr>
    </w:p>
    <w:p w14:paraId="27024DF6" w14:textId="77777777" w:rsidR="0049659A" w:rsidRPr="00791020" w:rsidRDefault="0049659A" w:rsidP="00507BA9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Description détaillée</w:t>
      </w:r>
    </w:p>
    <w:p w14:paraId="1E758F9D" w14:textId="77777777" w:rsidR="0049659A" w:rsidRPr="00791020" w:rsidRDefault="0049659A" w:rsidP="00507BA9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507BA9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507BA9">
      <w:pPr>
        <w:jc w:val="both"/>
        <w:rPr>
          <w:i/>
        </w:rPr>
      </w:pPr>
    </w:p>
    <w:p w14:paraId="7D25CC6E" w14:textId="77777777" w:rsidR="00AD4BAF" w:rsidRPr="00AD4BAF" w:rsidRDefault="00AD4BAF" w:rsidP="00507BA9">
      <w:pPr>
        <w:jc w:val="both"/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4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507BA9">
      <w:pPr>
        <w:pStyle w:val="En-tte"/>
        <w:jc w:val="both"/>
        <w:rPr>
          <w:rFonts w:cs="Arial"/>
          <w:iCs/>
        </w:rPr>
      </w:pPr>
    </w:p>
    <w:p w14:paraId="30F951C5" w14:textId="77777777" w:rsidR="00AA0785" w:rsidRPr="0049659A" w:rsidRDefault="00AA0785" w:rsidP="00507BA9">
      <w:pPr>
        <w:pStyle w:val="Titre1"/>
        <w:tabs>
          <w:tab w:val="num" w:pos="360"/>
        </w:tabs>
        <w:jc w:val="both"/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507BA9">
      <w:pPr>
        <w:pStyle w:val="En-tte"/>
        <w:ind w:left="357"/>
        <w:jc w:val="both"/>
      </w:pPr>
    </w:p>
    <w:p w14:paraId="36D52734" w14:textId="77777777" w:rsidR="00AA0785" w:rsidRPr="00791020" w:rsidRDefault="00AA0785" w:rsidP="00507BA9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507BA9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507BA9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507BA9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507BA9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748B48AC" w:rsidR="00AA0785" w:rsidRPr="00791020" w:rsidRDefault="00AA0785" w:rsidP="00507BA9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 xml:space="preserve">Suites possibles pour le projet (évolutions &amp; </w:t>
      </w:r>
      <w:r w:rsidR="00A22339" w:rsidRPr="00791020">
        <w:rPr>
          <w:rFonts w:cs="Arial"/>
          <w:i/>
        </w:rPr>
        <w:t>améliorations)</w:t>
      </w:r>
      <w:r w:rsidR="00A22339">
        <w:rPr>
          <w:rFonts w:cs="Arial"/>
          <w:i/>
        </w:rPr>
        <w:t xml:space="preserve"> (</w:t>
      </w:r>
      <w:r w:rsidR="00362153">
        <w:rPr>
          <w:rFonts w:cs="Arial"/>
          <w:i/>
        </w:rPr>
        <w:t>Graphique en fonction de : l’heure de début de match, le nombre de fuseau horaire traversé par l’équipe visiteuse, si l’équipe joue en prime time)</w:t>
      </w:r>
    </w:p>
    <w:p w14:paraId="553B5309" w14:textId="77777777" w:rsidR="00591119" w:rsidRDefault="00591119" w:rsidP="00507BA9">
      <w:pPr>
        <w:jc w:val="both"/>
        <w:rPr>
          <w:szCs w:val="14"/>
        </w:rPr>
      </w:pPr>
    </w:p>
    <w:p w14:paraId="5FED7395" w14:textId="77777777" w:rsidR="00591119" w:rsidRDefault="0049659A" w:rsidP="00507BA9">
      <w:pPr>
        <w:jc w:val="both"/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507BA9">
      <w:pPr>
        <w:pStyle w:val="Titre1"/>
        <w:tabs>
          <w:tab w:val="num" w:pos="360"/>
        </w:tabs>
        <w:jc w:val="both"/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507BA9">
      <w:pPr>
        <w:pStyle w:val="Titre2"/>
        <w:jc w:val="both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507BA9">
      <w:pPr>
        <w:jc w:val="both"/>
      </w:pPr>
    </w:p>
    <w:sectPr w:rsidR="00AA0785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F5B9B" w14:textId="77777777" w:rsidR="00A912BD" w:rsidRDefault="00A912BD">
      <w:r>
        <w:separator/>
      </w:r>
    </w:p>
  </w:endnote>
  <w:endnote w:type="continuationSeparator" w:id="0">
    <w:p w14:paraId="43DBC989" w14:textId="77777777" w:rsidR="00A912BD" w:rsidRDefault="00A9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5F40C" w14:textId="77777777" w:rsidR="00A912BD" w:rsidRDefault="00A912BD">
      <w:r>
        <w:separator/>
      </w:r>
    </w:p>
  </w:footnote>
  <w:footnote w:type="continuationSeparator" w:id="0">
    <w:p w14:paraId="2096247B" w14:textId="77777777" w:rsidR="00A912BD" w:rsidRDefault="00A91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09CFE" w14:textId="7FB9C955" w:rsidR="00F53ED8" w:rsidRPr="008D4A4E" w:rsidRDefault="008D4A4E" w:rsidP="00265744">
    <w:pPr>
      <w:pStyle w:val="En-tte"/>
      <w:rPr>
        <w:rFonts w:cs="Arial"/>
        <w:szCs w:val="24"/>
        <w:lang w:val="en-US"/>
      </w:rPr>
    </w:pPr>
    <w:r w:rsidRPr="008D4A4E">
      <w:rPr>
        <w:rFonts w:cs="Arial"/>
        <w:b/>
        <w:bCs/>
        <w:szCs w:val="24"/>
        <w:lang w:val="en-US"/>
      </w:rPr>
      <w:t xml:space="preserve">Belkhiria </w:t>
    </w:r>
    <w:proofErr w:type="spellStart"/>
    <w:r w:rsidRPr="008D4A4E">
      <w:rPr>
        <w:rFonts w:cs="Arial"/>
        <w:b/>
        <w:bCs/>
        <w:szCs w:val="24"/>
        <w:lang w:val="en-US"/>
      </w:rPr>
      <w:t>Sofiène</w:t>
    </w:r>
    <w:proofErr w:type="spellEnd"/>
    <w:r w:rsidR="00265744" w:rsidRPr="008D4A4E">
      <w:rPr>
        <w:rFonts w:cs="Arial"/>
        <w:b/>
        <w:bCs/>
        <w:szCs w:val="24"/>
        <w:lang w:val="en-US"/>
      </w:rPr>
      <w:tab/>
    </w:r>
    <w:r w:rsidRPr="008D4A4E">
      <w:rPr>
        <w:rFonts w:cs="Arial"/>
        <w:b/>
        <w:bCs/>
        <w:szCs w:val="24"/>
        <w:lang w:val="en-US"/>
      </w:rPr>
      <w:t>Plot Th</w:t>
    </w:r>
    <w:r>
      <w:rPr>
        <w:rFonts w:cs="Arial"/>
        <w:b/>
        <w:bCs/>
        <w:szCs w:val="24"/>
        <w:lang w:val="en-US"/>
      </w:rPr>
      <w:t>at Line</w:t>
    </w:r>
    <w:r w:rsidR="00265744" w:rsidRPr="008D4A4E"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CID3B</w:t>
    </w:r>
  </w:p>
  <w:p w14:paraId="2CB36A6E" w14:textId="77777777" w:rsidR="00F53ED8" w:rsidRPr="008D4A4E" w:rsidRDefault="00F53ED8">
    <w:pPr>
      <w:pStyle w:val="En-tte"/>
      <w:pBdr>
        <w:bottom w:val="single" w:sz="4" w:space="1" w:color="auto"/>
      </w:pBdr>
      <w:rPr>
        <w:sz w:val="32"/>
        <w:lang w:val="en-US"/>
      </w:rPr>
    </w:pPr>
  </w:p>
  <w:p w14:paraId="7A06D39A" w14:textId="77777777" w:rsidR="00F53ED8" w:rsidRPr="008D4A4E" w:rsidRDefault="00F53ED8">
    <w:pPr>
      <w:pStyle w:val="En-tte"/>
      <w:rPr>
        <w:sz w:val="16"/>
        <w:szCs w:val="16"/>
        <w:lang w:val="en-US"/>
      </w:rPr>
    </w:pPr>
  </w:p>
  <w:p w14:paraId="72F0B7E3" w14:textId="77777777" w:rsidR="00F53ED8" w:rsidRPr="008D4A4E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D7C5EF3"/>
    <w:multiLevelType w:val="hybridMultilevel"/>
    <w:tmpl w:val="C8FABC8A"/>
    <w:lvl w:ilvl="0" w:tplc="C0A28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B29D1"/>
    <w:multiLevelType w:val="hybridMultilevel"/>
    <w:tmpl w:val="4CEA1E16"/>
    <w:lvl w:ilvl="0" w:tplc="66203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D4C56"/>
    <w:multiLevelType w:val="hybridMultilevel"/>
    <w:tmpl w:val="FA26078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7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5"/>
  </w:num>
  <w:num w:numId="5" w16cid:durableId="499349196">
    <w:abstractNumId w:val="10"/>
  </w:num>
  <w:num w:numId="6" w16cid:durableId="1987397372">
    <w:abstractNumId w:val="4"/>
  </w:num>
  <w:num w:numId="7" w16cid:durableId="599796444">
    <w:abstractNumId w:val="11"/>
  </w:num>
  <w:num w:numId="8" w16cid:durableId="157230555">
    <w:abstractNumId w:val="18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9"/>
  </w:num>
  <w:num w:numId="12" w16cid:durableId="1377002272">
    <w:abstractNumId w:val="7"/>
  </w:num>
  <w:num w:numId="13" w16cid:durableId="471557909">
    <w:abstractNumId w:val="14"/>
  </w:num>
  <w:num w:numId="14" w16cid:durableId="1969048124">
    <w:abstractNumId w:val="16"/>
  </w:num>
  <w:num w:numId="15" w16cid:durableId="538011482">
    <w:abstractNumId w:val="5"/>
  </w:num>
  <w:num w:numId="16" w16cid:durableId="2082100794">
    <w:abstractNumId w:val="1"/>
  </w:num>
  <w:num w:numId="17" w16cid:durableId="1840844963">
    <w:abstractNumId w:val="8"/>
  </w:num>
  <w:num w:numId="18" w16cid:durableId="1213076001">
    <w:abstractNumId w:val="12"/>
  </w:num>
  <w:num w:numId="19" w16cid:durableId="103665713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12A4D"/>
    <w:rsid w:val="00063EDD"/>
    <w:rsid w:val="000C3CFA"/>
    <w:rsid w:val="000C5290"/>
    <w:rsid w:val="000D0236"/>
    <w:rsid w:val="001179DE"/>
    <w:rsid w:val="00140D75"/>
    <w:rsid w:val="00164517"/>
    <w:rsid w:val="001A3329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8313C"/>
    <w:rsid w:val="002C4C01"/>
    <w:rsid w:val="002F39FF"/>
    <w:rsid w:val="003144D2"/>
    <w:rsid w:val="003301CF"/>
    <w:rsid w:val="003351B6"/>
    <w:rsid w:val="00356E13"/>
    <w:rsid w:val="00360243"/>
    <w:rsid w:val="00362153"/>
    <w:rsid w:val="00371ECE"/>
    <w:rsid w:val="00377F2F"/>
    <w:rsid w:val="003A0F9C"/>
    <w:rsid w:val="003B1CFD"/>
    <w:rsid w:val="003D71F1"/>
    <w:rsid w:val="003F2179"/>
    <w:rsid w:val="003F41A8"/>
    <w:rsid w:val="00402658"/>
    <w:rsid w:val="0043492D"/>
    <w:rsid w:val="004379D0"/>
    <w:rsid w:val="004502D9"/>
    <w:rsid w:val="0047295B"/>
    <w:rsid w:val="004960EA"/>
    <w:rsid w:val="0049659A"/>
    <w:rsid w:val="004A04AE"/>
    <w:rsid w:val="004B5E8A"/>
    <w:rsid w:val="004C38FB"/>
    <w:rsid w:val="00507BA9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561F3"/>
    <w:rsid w:val="00791020"/>
    <w:rsid w:val="007C1E07"/>
    <w:rsid w:val="007C53D3"/>
    <w:rsid w:val="007C68B3"/>
    <w:rsid w:val="0083170D"/>
    <w:rsid w:val="0083453E"/>
    <w:rsid w:val="0087485B"/>
    <w:rsid w:val="00891534"/>
    <w:rsid w:val="008D4A4E"/>
    <w:rsid w:val="008D7200"/>
    <w:rsid w:val="00917DA5"/>
    <w:rsid w:val="00933151"/>
    <w:rsid w:val="00967AC3"/>
    <w:rsid w:val="009927FC"/>
    <w:rsid w:val="009D368F"/>
    <w:rsid w:val="009D45C7"/>
    <w:rsid w:val="00A22339"/>
    <w:rsid w:val="00A912BD"/>
    <w:rsid w:val="00A943C5"/>
    <w:rsid w:val="00A94973"/>
    <w:rsid w:val="00AA0785"/>
    <w:rsid w:val="00AA3411"/>
    <w:rsid w:val="00AD4BAF"/>
    <w:rsid w:val="00AE470C"/>
    <w:rsid w:val="00B071F7"/>
    <w:rsid w:val="00B263B7"/>
    <w:rsid w:val="00B31079"/>
    <w:rsid w:val="00B31108"/>
    <w:rsid w:val="00B35D46"/>
    <w:rsid w:val="00B673BB"/>
    <w:rsid w:val="00B706DC"/>
    <w:rsid w:val="00BB4339"/>
    <w:rsid w:val="00BC3352"/>
    <w:rsid w:val="00C315ED"/>
    <w:rsid w:val="00C505B1"/>
    <w:rsid w:val="00C930E9"/>
    <w:rsid w:val="00CB3227"/>
    <w:rsid w:val="00D14A10"/>
    <w:rsid w:val="00D50D7B"/>
    <w:rsid w:val="00D97582"/>
    <w:rsid w:val="00DA4CCB"/>
    <w:rsid w:val="00DB4900"/>
    <w:rsid w:val="00DB6B0C"/>
    <w:rsid w:val="00DC0FA0"/>
    <w:rsid w:val="00E07747"/>
    <w:rsid w:val="00E10C21"/>
    <w:rsid w:val="00E12330"/>
    <w:rsid w:val="00E164A3"/>
    <w:rsid w:val="00E338F6"/>
    <w:rsid w:val="00E63311"/>
    <w:rsid w:val="00E655DA"/>
    <w:rsid w:val="00EE4813"/>
    <w:rsid w:val="00F4663F"/>
    <w:rsid w:val="00F479B2"/>
    <w:rsid w:val="00F53ED8"/>
    <w:rsid w:val="00F76A7F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remaccess.com/qu-est-ce-que-dette-technique-comment-la-maitris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326</TotalTime>
  <Pages>9</Pages>
  <Words>1634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Bilel1020 Belkhiria</cp:lastModifiedBy>
  <cp:revision>24</cp:revision>
  <cp:lastPrinted>2004-09-01T12:58:00Z</cp:lastPrinted>
  <dcterms:created xsi:type="dcterms:W3CDTF">2024-10-11T11:48:00Z</dcterms:created>
  <dcterms:modified xsi:type="dcterms:W3CDTF">2024-10-29T19:57:00Z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