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DB" w:rsidRPr="0010547B" w:rsidRDefault="00280606">
      <w:pPr>
        <w:rPr>
          <w:sz w:val="24"/>
          <w:szCs w:val="24"/>
        </w:rPr>
      </w:pPr>
      <w:r w:rsidRPr="0010547B">
        <w:rPr>
          <w:rFonts w:hint="eastAsia"/>
          <w:sz w:val="24"/>
          <w:szCs w:val="24"/>
        </w:rPr>
        <w:t>王潇</w:t>
      </w:r>
    </w:p>
    <w:p w:rsidR="00280606" w:rsidRDefault="00280606" w:rsidP="00280606">
      <w:r>
        <w:rPr>
          <w:rFonts w:hint="eastAsia"/>
        </w:rPr>
        <w:t>邮箱：</w:t>
      </w:r>
      <w:r>
        <w:rPr>
          <w:rFonts w:hint="eastAsia"/>
        </w:rPr>
        <w:t>18112911586</w:t>
      </w:r>
    </w:p>
    <w:p w:rsidR="00280606" w:rsidRDefault="00280606" w:rsidP="00280606">
      <w:r>
        <w:rPr>
          <w:rFonts w:hint="eastAsia"/>
          <w:noProof/>
        </w:rPr>
        <w:drawing>
          <wp:inline distT="0" distB="0" distL="0" distR="0">
            <wp:extent cx="1321594" cy="1762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51" cy="176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06" w:rsidRDefault="00280606" w:rsidP="00280606">
      <w:pPr>
        <w:rPr>
          <w:rFonts w:hint="eastAsia"/>
        </w:rPr>
      </w:pPr>
    </w:p>
    <w:p w:rsidR="0010547B" w:rsidRDefault="0010547B" w:rsidP="00280606">
      <w:pPr>
        <w:rPr>
          <w:rFonts w:hint="eastAsia"/>
        </w:rPr>
      </w:pPr>
    </w:p>
    <w:p w:rsidR="0010547B" w:rsidRPr="0010547B" w:rsidRDefault="0010547B" w:rsidP="00105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研究</w:t>
      </w:r>
      <w:r w:rsidRPr="0010547B">
        <w:rPr>
          <w:rFonts w:ascii="Times New Roman" w:eastAsia="宋体" w:hAnsi="Times New Roman" w:cs="宋体" w:hint="eastAsia"/>
          <w:kern w:val="0"/>
          <w:sz w:val="24"/>
          <w:szCs w:val="24"/>
        </w:rPr>
        <w:t>经历：</w:t>
      </w:r>
    </w:p>
    <w:p w:rsidR="0010547B" w:rsidRPr="0010547B" w:rsidRDefault="0010547B" w:rsidP="00105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47B">
        <w:rPr>
          <w:rFonts w:ascii="Times New Roman" w:eastAsia="宋体" w:hAnsi="Times New Roman" w:cs="Times New Roman"/>
          <w:kern w:val="0"/>
          <w:sz w:val="24"/>
          <w:szCs w:val="24"/>
        </w:rPr>
        <w:t xml:space="preserve">2014/09 – </w:t>
      </w:r>
      <w:r w:rsidRPr="0010547B">
        <w:rPr>
          <w:rFonts w:ascii="Times New Roman" w:eastAsia="宋体" w:hAnsi="Times New Roman" w:cs="宋体" w:hint="eastAsia"/>
          <w:kern w:val="0"/>
          <w:sz w:val="24"/>
          <w:szCs w:val="24"/>
        </w:rPr>
        <w:t>现在，南京航空航天大学，自动化学院生物医学工程系，讲师</w:t>
      </w:r>
    </w:p>
    <w:p w:rsidR="0010547B" w:rsidRPr="0010547B" w:rsidRDefault="0010547B" w:rsidP="00105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47B">
        <w:rPr>
          <w:rFonts w:ascii="Times New Roman" w:eastAsia="宋体" w:hAnsi="Times New Roman" w:cs="Times New Roman"/>
          <w:kern w:val="0"/>
          <w:sz w:val="24"/>
          <w:szCs w:val="24"/>
        </w:rPr>
        <w:t>2010/09 – 2014/02</w:t>
      </w:r>
      <w:r w:rsidRPr="0010547B">
        <w:rPr>
          <w:rFonts w:ascii="Times New Roman" w:eastAsia="宋体" w:hAnsi="Times New Roman" w:cs="宋体" w:hint="eastAsia"/>
          <w:kern w:val="0"/>
          <w:sz w:val="24"/>
          <w:szCs w:val="24"/>
        </w:rPr>
        <w:t>，法国马赛中央理工，生物光子学，博士</w:t>
      </w:r>
    </w:p>
    <w:p w:rsidR="0010547B" w:rsidRPr="0010547B" w:rsidRDefault="0010547B" w:rsidP="00105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547B">
        <w:rPr>
          <w:rFonts w:ascii="Times New Roman" w:eastAsia="宋体" w:hAnsi="Times New Roman" w:cs="Times New Roman"/>
          <w:kern w:val="0"/>
          <w:sz w:val="24"/>
          <w:szCs w:val="24"/>
        </w:rPr>
        <w:t>2007/09 – 2010/03</w:t>
      </w:r>
      <w:r w:rsidRPr="0010547B">
        <w:rPr>
          <w:rFonts w:ascii="Times New Roman" w:eastAsia="宋体" w:hAnsi="Times New Roman" w:cs="宋体" w:hint="eastAsia"/>
          <w:kern w:val="0"/>
          <w:sz w:val="24"/>
          <w:szCs w:val="24"/>
        </w:rPr>
        <w:t>，浙江大学，光学工程，硕士</w:t>
      </w:r>
    </w:p>
    <w:p w:rsidR="0010547B" w:rsidRDefault="0010547B" w:rsidP="0010547B">
      <w:pPr>
        <w:widowControl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10547B">
        <w:rPr>
          <w:rFonts w:ascii="Times New Roman" w:eastAsia="宋体" w:hAnsi="Times New Roman" w:cs="Times New Roman"/>
          <w:kern w:val="0"/>
          <w:sz w:val="24"/>
          <w:szCs w:val="24"/>
        </w:rPr>
        <w:t>2003/09 – 2007/06</w:t>
      </w:r>
      <w:r w:rsidRPr="0010547B">
        <w:rPr>
          <w:rFonts w:ascii="Times New Roman" w:eastAsia="宋体" w:hAnsi="Times New Roman" w:cs="宋体" w:hint="eastAsia"/>
          <w:kern w:val="0"/>
          <w:sz w:val="24"/>
          <w:szCs w:val="24"/>
        </w:rPr>
        <w:t>，哈尔滨工业大学，电子科学与技术，学士</w:t>
      </w:r>
    </w:p>
    <w:p w:rsidR="0010547B" w:rsidRPr="0010547B" w:rsidRDefault="0010547B" w:rsidP="00105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547B" w:rsidRPr="0010547B" w:rsidRDefault="0010547B" w:rsidP="00280606">
      <w:pPr>
        <w:rPr>
          <w:rFonts w:hint="eastAsia"/>
        </w:rPr>
      </w:pPr>
    </w:p>
    <w:p w:rsidR="0010547B" w:rsidRDefault="0010547B" w:rsidP="00280606"/>
    <w:p w:rsidR="00280606" w:rsidRDefault="00280606" w:rsidP="00280606">
      <w:r>
        <w:rPr>
          <w:rFonts w:hint="eastAsia"/>
        </w:rPr>
        <w:t>研究方向：</w:t>
      </w:r>
    </w:p>
    <w:p w:rsidR="00280606" w:rsidRPr="00280606" w:rsidRDefault="00280606" w:rsidP="00280606">
      <w:r>
        <w:rPr>
          <w:rFonts w:ascii="宋体" w:eastAsia="宋体" w:hAnsi="宋体" w:cs="宋体" w:hint="eastAsia"/>
          <w:kern w:val="0"/>
          <w:szCs w:val="21"/>
        </w:rPr>
        <w:t xml:space="preserve"> 生物光子学、生物成像、荧光显微成像、 医疗增强显示。</w:t>
      </w:r>
    </w:p>
    <w:p w:rsidR="00280606" w:rsidRPr="0010547B" w:rsidRDefault="00280606"/>
    <w:p w:rsidR="00280606" w:rsidRPr="00EB1FE9" w:rsidRDefault="00280606" w:rsidP="00280606">
      <w:pPr>
        <w:rPr>
          <w:sz w:val="24"/>
          <w:szCs w:val="24"/>
        </w:rPr>
      </w:pPr>
      <w:r w:rsidRPr="00EB1FE9">
        <w:rPr>
          <w:rFonts w:hint="eastAsia"/>
          <w:sz w:val="24"/>
          <w:szCs w:val="24"/>
        </w:rPr>
        <w:t>发表文章：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B1FE9">
        <w:rPr>
          <w:rFonts w:ascii="Times New Roman" w:hAnsi="Times New Roman" w:cs="Times New Roman"/>
          <w:sz w:val="24"/>
          <w:szCs w:val="24"/>
        </w:rPr>
        <w:t>Xiao Wang, Feng Yang, Jianhua, Yin “Quantifying the polarization properties of non-depolarizing optical elements with virtual distorting elements</w:t>
      </w:r>
      <w:r w:rsidRPr="00EB1FE9">
        <w:rPr>
          <w:rFonts w:ascii="Times New Roman" w:hAnsi="Times New Roman" w:cs="Times New Roman"/>
          <w:sz w:val="24"/>
          <w:szCs w:val="24"/>
        </w:rPr>
        <w:t>，</w:t>
      </w:r>
      <w:r w:rsidRPr="00EB1FE9">
        <w:rPr>
          <w:rFonts w:ascii="Times New Roman" w:hAnsi="Times New Roman" w:cs="Times New Roman"/>
          <w:sz w:val="24"/>
          <w:szCs w:val="24"/>
        </w:rPr>
        <w:t xml:space="preserve"> Applied Optics</w:t>
      </w:r>
      <w:r w:rsidRPr="00EB1FE9">
        <w:rPr>
          <w:rFonts w:ascii="Times New Roman" w:hAnsi="Times New Roman" w:cs="Times New Roman"/>
          <w:sz w:val="24"/>
          <w:szCs w:val="24"/>
        </w:rPr>
        <w:t>，</w:t>
      </w:r>
      <w:r w:rsidRPr="00EB1FE9">
        <w:rPr>
          <w:rFonts w:ascii="Times New Roman" w:hAnsi="Times New Roman" w:cs="Times New Roman"/>
          <w:sz w:val="24"/>
          <w:szCs w:val="24"/>
        </w:rPr>
        <w:t xml:space="preserve">Vol. 56, No. 14 </w:t>
      </w:r>
      <w:r w:rsidRPr="00EB1FE9">
        <w:rPr>
          <w:rFonts w:ascii="Times New Roman" w:hAnsi="Times New Roman" w:cs="Times New Roman"/>
          <w:sz w:val="24"/>
          <w:szCs w:val="24"/>
        </w:rPr>
        <w:t>（</w:t>
      </w:r>
      <w:r w:rsidRPr="00EB1FE9">
        <w:rPr>
          <w:rFonts w:ascii="Times New Roman" w:hAnsi="Times New Roman" w:cs="Times New Roman"/>
          <w:sz w:val="24"/>
          <w:szCs w:val="24"/>
        </w:rPr>
        <w:t>2017</w:t>
      </w:r>
      <w:r w:rsidRPr="00EB1FE9">
        <w:rPr>
          <w:rFonts w:ascii="Times New Roman" w:hAnsi="Times New Roman" w:cs="Times New Roman"/>
          <w:sz w:val="24"/>
          <w:szCs w:val="24"/>
        </w:rPr>
        <w:t>）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黑体"/>
          <w:kern w:val="0"/>
          <w:sz w:val="24"/>
        </w:rPr>
      </w:pPr>
      <w:r w:rsidRPr="00EB1FE9">
        <w:rPr>
          <w:rFonts w:asciiTheme="minorEastAsia" w:hAnsiTheme="minorEastAsia" w:cs="黑体" w:hint="eastAsia"/>
          <w:kern w:val="0"/>
          <w:sz w:val="24"/>
        </w:rPr>
        <w:t>王潇， 何俊豪，吴曰超， 毛之华， 尹建华,</w:t>
      </w:r>
      <w:r w:rsidRPr="00EB1FE9">
        <w:rPr>
          <w:rFonts w:asciiTheme="minorEastAsia" w:hAnsiTheme="minorEastAsia" w:hint="eastAsia"/>
        </w:rPr>
        <w:t xml:space="preserve"> </w:t>
      </w:r>
      <w:r w:rsidRPr="00EB1FE9">
        <w:rPr>
          <w:rFonts w:asciiTheme="minorEastAsia" w:hAnsiTheme="minorEastAsia" w:cs="黑体" w:hint="eastAsia"/>
          <w:kern w:val="0"/>
          <w:sz w:val="24"/>
        </w:rPr>
        <w:t>关节软骨的荧光显微检测方法研究,光散射学报,28(2),185-189,(2016)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B1FE9">
        <w:rPr>
          <w:rFonts w:ascii="Times New Roman" w:hAnsi="Times New Roman" w:cs="Times New Roman"/>
          <w:sz w:val="24"/>
        </w:rPr>
        <w:t xml:space="preserve">Zhi-Hua Mao, Jian-Hua Yin, Xue-Xi Zhang, Xiao Wang, and Yang Xia </w:t>
      </w:r>
      <w:r w:rsidRPr="00EB1FE9">
        <w:rPr>
          <w:rFonts w:ascii="Times New Roman" w:hAnsi="Times New Roman" w:cs="Times New Roman" w:hint="eastAsia"/>
          <w:sz w:val="24"/>
        </w:rPr>
        <w:t>"</w:t>
      </w:r>
      <w:r w:rsidRPr="00EB1FE9">
        <w:rPr>
          <w:rFonts w:ascii="Times New Roman" w:hAnsi="Times New Roman" w:cs="Times New Roman"/>
          <w:sz w:val="24"/>
        </w:rPr>
        <w:t>Discrimination of healthy and osteoarthritic articular cartilage by Fourier transform infraredimaging and Fisher’s discriminant analysis Biomedical</w:t>
      </w:r>
      <w:r w:rsidRPr="00EB1FE9">
        <w:rPr>
          <w:rFonts w:ascii="Times New Roman" w:hAnsi="Times New Roman" w:cs="Times New Roman" w:hint="eastAsia"/>
          <w:sz w:val="24"/>
        </w:rPr>
        <w:t xml:space="preserve">," </w:t>
      </w:r>
      <w:r w:rsidRPr="00EB1FE9">
        <w:rPr>
          <w:rFonts w:ascii="Times New Roman" w:hAnsi="Times New Roman" w:cs="Times New Roman"/>
          <w:sz w:val="24"/>
        </w:rPr>
        <w:t>Optics Express, 7(2) , (2016)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B1FE9">
        <w:rPr>
          <w:rFonts w:ascii="Times New Roman" w:hAnsi="Times New Roman" w:cs="Times New Roman"/>
          <w:sz w:val="24"/>
        </w:rPr>
        <w:t>Patrick Ferrand,  Paulina Gasecka, Alla Kress, Xiao Wang, Fatma-Zohra Bioud, Julien Duboisset, and Sophie Brasselet</w:t>
      </w:r>
      <w:r w:rsidRPr="00EB1FE9">
        <w:rPr>
          <w:rFonts w:ascii="Times New Roman" w:cs="Times New Roman"/>
          <w:sz w:val="24"/>
        </w:rPr>
        <w:t>，</w:t>
      </w:r>
      <w:r w:rsidRPr="00EB1FE9">
        <w:rPr>
          <w:rFonts w:ascii="Times New Roman" w:hAnsi="Times New Roman" w:cs="Times New Roman"/>
          <w:sz w:val="24"/>
        </w:rPr>
        <w:t>"Ultimate Use of Two-Photon Fluorescence Microscopy to Map Orientational Behavior of Fluorophores" Biophysical Journal,  Vol. 106 (2014)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B1FE9">
        <w:rPr>
          <w:rFonts w:ascii="Times New Roman" w:hAnsi="Times New Roman" w:cs="Times New Roman"/>
          <w:sz w:val="24"/>
        </w:rPr>
        <w:t xml:space="preserve">Xiao Wang, Alla Kress, Sophie Brasselet, and Patrick Ferrand,” High frame-rate fluorescence confocal angle-resolved linear dichroism microscopy” Rev. Sci. Instrum. </w:t>
      </w:r>
      <w:r w:rsidRPr="00EB1FE9">
        <w:rPr>
          <w:rFonts w:ascii="Times New Roman" w:hAnsi="Times New Roman" w:cs="Times New Roman"/>
          <w:bCs/>
          <w:sz w:val="24"/>
        </w:rPr>
        <w:t>84</w:t>
      </w:r>
      <w:r w:rsidRPr="00EB1FE9">
        <w:rPr>
          <w:rFonts w:ascii="Times New Roman" w:hAnsi="Times New Roman" w:cs="Times New Roman"/>
          <w:sz w:val="24"/>
        </w:rPr>
        <w:t>, 053708 (2013).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contextualSpacing/>
        <w:outlineLvl w:val="0"/>
        <w:rPr>
          <w:rFonts w:ascii="Times New Roman" w:hAnsi="Times New Roman" w:cs="Times New Roman"/>
          <w:color w:val="000000"/>
          <w:sz w:val="24"/>
          <w:shd w:val="clear" w:color="auto" w:fill="FFFFFC"/>
        </w:rPr>
      </w:pPr>
      <w:r w:rsidRPr="00EB1FE9">
        <w:rPr>
          <w:rFonts w:ascii="Times New Roman" w:hAnsi="Times New Roman" w:cs="Times New Roman"/>
          <w:sz w:val="24"/>
        </w:rPr>
        <w:t xml:space="preserve">Alla Kress, Xiao Wang, Hubert Ranchon, Julien Savatier, Patrick Ferrand, Sophie Brasselet,” Mapping the local organization of cell membranes using excitation-polarization-resolved confocal fluorescence microscopy”  Biophys. J. </w:t>
      </w:r>
      <w:r w:rsidRPr="00EB1FE9">
        <w:rPr>
          <w:rFonts w:ascii="Times New Roman" w:hAnsi="Times New Roman" w:cs="Times New Roman"/>
          <w:sz w:val="24"/>
        </w:rPr>
        <w:lastRenderedPageBreak/>
        <w:t>Vol. 105, pp.127 (2013)</w:t>
      </w:r>
      <w:r w:rsidRPr="00EB1FE9">
        <w:rPr>
          <w:rFonts w:ascii="Times New Roman" w:hAnsi="Times New Roman" w:cs="Times New Roman"/>
          <w:color w:val="000000"/>
          <w:sz w:val="24"/>
          <w:shd w:val="clear" w:color="auto" w:fill="FFFFFC"/>
        </w:rPr>
        <w:t>.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B1FE9">
        <w:rPr>
          <w:rFonts w:ascii="Times New Roman" w:hAnsi="Times New Roman" w:cs="Times New Roman"/>
          <w:sz w:val="24"/>
        </w:rPr>
        <w:t>Duboisset J, Ferrand P, He W, Wang X, Rigneault H, Brasselet S.” Thioflavine-T and Congo Red reveal the polymorphism of insulin amyloid fibrils when probed by polarization-resolved fluorescence microscopy”, J. Phys. Chem. B Vol. 117, pp.784-788 (2013)</w:t>
      </w:r>
    </w:p>
    <w:p w:rsidR="00280606" w:rsidRPr="003B3FCF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3B3FCF">
        <w:rPr>
          <w:rFonts w:ascii="Times New Roman" w:hAnsi="Times New Roman" w:cs="Times New Roman"/>
          <w:sz w:val="24"/>
        </w:rPr>
        <w:t>X. Wang, A. Kress, J. Savatier, H. Rigneault, J. Duboisset, P. Ferrand, S. Brasselet</w:t>
      </w:r>
      <w:r w:rsidRPr="003B3FCF">
        <w:rPr>
          <w:rFonts w:ascii="Times New Roman" w:cs="Times New Roman"/>
          <w:sz w:val="24"/>
        </w:rPr>
        <w:t>，</w:t>
      </w:r>
      <w:r w:rsidRPr="003B3FCF">
        <w:rPr>
          <w:rFonts w:ascii="Times New Roman" w:hAnsi="Times New Roman" w:cs="Times New Roman"/>
          <w:sz w:val="24"/>
        </w:rPr>
        <w:t>“Imaging molecular organization of cell membranes and proteins assemblies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3B3FCF">
        <w:rPr>
          <w:rFonts w:ascii="Times New Roman" w:hAnsi="Times New Roman" w:cs="Times New Roman"/>
          <w:sz w:val="24"/>
        </w:rPr>
        <w:t>using polarimetric fluorescence microscopy”</w:t>
      </w:r>
      <w:r w:rsidRPr="003B3FCF">
        <w:rPr>
          <w:rFonts w:ascii="Times New Roman" w:hAnsi="Times New Roman" w:cs="Times New Roman"/>
        </w:rPr>
        <w:t xml:space="preserve"> </w:t>
      </w:r>
      <w:r w:rsidRPr="003B3FCF">
        <w:rPr>
          <w:rFonts w:ascii="Times New Roman" w:hAnsi="Times New Roman" w:cs="Times New Roman"/>
          <w:sz w:val="24"/>
        </w:rPr>
        <w:t>Lasers and Electro-Optics Europe (CLEO EUROPE/IQEC), Conference on and International Quantum Electronics Conference</w:t>
      </w:r>
      <w:r w:rsidRPr="003B3FCF">
        <w:rPr>
          <w:rFonts w:ascii="Times New Roman" w:hAnsi="Times New Roman" w:cs="Times New Roman" w:hint="eastAsia"/>
          <w:sz w:val="24"/>
        </w:rPr>
        <w:t>. (</w:t>
      </w:r>
      <w:r w:rsidRPr="003B3FCF">
        <w:rPr>
          <w:rFonts w:ascii="Times New Roman" w:hAnsi="Times New Roman" w:cs="Times New Roman"/>
          <w:sz w:val="24"/>
        </w:rPr>
        <w:t xml:space="preserve"> 2013</w:t>
      </w:r>
      <w:r w:rsidRPr="003B3FCF">
        <w:rPr>
          <w:rFonts w:ascii="Times New Roman" w:hAnsi="Times New Roman" w:cs="Times New Roman" w:hint="eastAsia"/>
          <w:sz w:val="24"/>
        </w:rPr>
        <w:t>)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B1FE9">
        <w:rPr>
          <w:rFonts w:ascii="Times New Roman" w:hAnsi="Times New Roman" w:cs="Times New Roman"/>
          <w:sz w:val="24"/>
        </w:rPr>
        <w:t>S. Brasselet, P. Ferrand, A. Kress, X. Wang, H. Ranchon, A. Gasecka. “</w:t>
      </w:r>
      <w:r w:rsidRPr="00EB1FE9">
        <w:rPr>
          <w:rFonts w:ascii="Times New Roman" w:hAnsi="Times New Roman" w:cs="Times New Roman"/>
          <w:bCs/>
          <w:sz w:val="24"/>
        </w:rPr>
        <w:t>Imaging Molecular Order in Cell Membranes by Polarization-Resolved Fluorescence Microscopy</w:t>
      </w:r>
      <w:r w:rsidRPr="00EB1FE9">
        <w:rPr>
          <w:rFonts w:ascii="Times New Roman" w:hAnsi="Times New Roman" w:cs="Times New Roman"/>
          <w:sz w:val="24"/>
        </w:rPr>
        <w:t>” Fluorescent Methods to Study Biological Membranes, Proc. Springer-Verlag Berlin Vol. 13, pp.311 (2013)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B1FE9">
        <w:rPr>
          <w:rFonts w:ascii="Times New Roman" w:hAnsi="Times New Roman" w:cs="Times New Roman"/>
          <w:sz w:val="24"/>
        </w:rPr>
        <w:t>Tingting Wang, Xiao Wang, CuifangKuang, Xiang Hao, and Xu Liu.” Experimental verification of the far-field subwavelength focusing with multiple concentric nanorings”. Appl. Phys. Lett. 97, 231105 (2010)</w:t>
      </w:r>
    </w:p>
    <w:p w:rsidR="00280606" w:rsidRPr="00EB1FE9" w:rsidRDefault="00280606" w:rsidP="00280606">
      <w:pPr>
        <w:pStyle w:val="a5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0"/>
          <w:szCs w:val="20"/>
        </w:rPr>
      </w:pPr>
      <w:r w:rsidRPr="00EB1FE9">
        <w:rPr>
          <w:rFonts w:ascii="Times New Roman" w:hAnsi="Times New Roman" w:cs="Times New Roman"/>
          <w:sz w:val="24"/>
        </w:rPr>
        <w:t>Xiao Wang, Jian Fu, Xu Liu, and Li-Min Tong, “Subwavelength focusing by a micro/nanoﬁber array”, Vol. 26, No.8 ,  J. Opt. Soc. Am. A (2009).</w:t>
      </w:r>
    </w:p>
    <w:p w:rsidR="00280606" w:rsidRDefault="00280606" w:rsidP="00280606">
      <w:pPr>
        <w:spacing w:line="360" w:lineRule="auto"/>
        <w:ind w:firstLine="420"/>
        <w:rPr>
          <w:rFonts w:asciiTheme="majorEastAsia" w:eastAsiaTheme="majorEastAsia" w:hAnsiTheme="majorEastAsia" w:cs="楷体_GB2312"/>
          <w:szCs w:val="21"/>
        </w:rPr>
      </w:pPr>
    </w:p>
    <w:p w:rsidR="00280606" w:rsidRPr="00EB1FE9" w:rsidRDefault="00280606" w:rsidP="002806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发明</w:t>
      </w:r>
      <w:r w:rsidRPr="00EB1FE9">
        <w:rPr>
          <w:rFonts w:asciiTheme="minorEastAsia" w:hAnsiTheme="minorEastAsia" w:hint="eastAsia"/>
          <w:sz w:val="24"/>
          <w:szCs w:val="24"/>
        </w:rPr>
        <w:t>专利：</w:t>
      </w:r>
    </w:p>
    <w:p w:rsidR="00280606" w:rsidRPr="003B3FCF" w:rsidRDefault="00280606" w:rsidP="0028060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B3FCF">
        <w:rPr>
          <w:rFonts w:asciiTheme="minorEastAsia" w:hAnsiTheme="minorEastAsia" w:hint="eastAsia"/>
          <w:sz w:val="24"/>
          <w:szCs w:val="24"/>
        </w:rPr>
        <w:t xml:space="preserve">一种矢量光束偏振分布检测装置和方法 2016   </w:t>
      </w:r>
    </w:p>
    <w:p w:rsidR="00280606" w:rsidRPr="003B3FCF" w:rsidRDefault="00280606" w:rsidP="0028060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B3FCF">
        <w:rPr>
          <w:rFonts w:asciiTheme="minorEastAsia" w:hAnsiTheme="minorEastAsia" w:hint="eastAsia"/>
          <w:sz w:val="24"/>
          <w:szCs w:val="24"/>
        </w:rPr>
        <w:t xml:space="preserve">一种控制显微物镜聚焦光场三维偏振方向的装置和方法 2016   </w:t>
      </w:r>
    </w:p>
    <w:p w:rsidR="00280606" w:rsidRPr="003B3FCF" w:rsidRDefault="00280606" w:rsidP="0028060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B3FCF">
        <w:rPr>
          <w:rFonts w:asciiTheme="minorEastAsia" w:hAnsiTheme="minorEastAsia" w:hint="eastAsia"/>
          <w:sz w:val="24"/>
          <w:szCs w:val="24"/>
        </w:rPr>
        <w:t xml:space="preserve">一种红光静脉增强显示装置和方法 2016  </w:t>
      </w:r>
    </w:p>
    <w:p w:rsidR="00280606" w:rsidRDefault="00280606" w:rsidP="00280606"/>
    <w:p w:rsidR="00280606" w:rsidRPr="003B3FCF" w:rsidRDefault="00280606" w:rsidP="00280606">
      <w:pPr>
        <w:spacing w:line="360" w:lineRule="auto"/>
        <w:rPr>
          <w:rFonts w:asciiTheme="majorEastAsia" w:eastAsiaTheme="majorEastAsia" w:hAnsiTheme="majorEastAsia" w:cs="楷体_GB2312"/>
          <w:sz w:val="24"/>
          <w:szCs w:val="24"/>
        </w:rPr>
      </w:pPr>
      <w:r w:rsidRPr="003B3FCF">
        <w:rPr>
          <w:rFonts w:asciiTheme="majorEastAsia" w:eastAsiaTheme="majorEastAsia" w:hAnsiTheme="majorEastAsia" w:cs="楷体_GB2312" w:hint="eastAsia"/>
          <w:sz w:val="24"/>
          <w:szCs w:val="24"/>
        </w:rPr>
        <w:t>主持的科研项目</w:t>
      </w:r>
    </w:p>
    <w:p w:rsidR="00280606" w:rsidRPr="003B3FCF" w:rsidRDefault="00280606" w:rsidP="0028060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 w:cs="楷体_GB2312"/>
          <w:szCs w:val="21"/>
        </w:rPr>
      </w:pPr>
      <w:r w:rsidRPr="003B3FCF">
        <w:rPr>
          <w:rFonts w:asciiTheme="majorEastAsia" w:eastAsiaTheme="majorEastAsia" w:hAnsiTheme="majorEastAsia" w:cs="楷体_GB2312" w:hint="eastAsia"/>
          <w:szCs w:val="21"/>
        </w:rPr>
        <w:t>国家自然科学基金青年科学基金项目（</w:t>
      </w:r>
      <w:r w:rsidRPr="003B3FCF">
        <w:rPr>
          <w:rFonts w:asciiTheme="majorEastAsia" w:eastAsiaTheme="majorEastAsia" w:hAnsiTheme="majorEastAsia" w:cs="楷体_GB2312"/>
          <w:szCs w:val="21"/>
        </w:rPr>
        <w:t>61505079</w:t>
      </w:r>
      <w:r w:rsidRPr="003B3FCF">
        <w:rPr>
          <w:rFonts w:asciiTheme="majorEastAsia" w:eastAsiaTheme="majorEastAsia" w:hAnsiTheme="majorEastAsia" w:cs="楷体_GB2312" w:hint="eastAsia"/>
          <w:szCs w:val="21"/>
        </w:rPr>
        <w:t>）</w:t>
      </w:r>
    </w:p>
    <w:p w:rsidR="00280606" w:rsidRPr="003B3FCF" w:rsidRDefault="00280606" w:rsidP="0028060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 w:cs="楷体_GB2312"/>
          <w:szCs w:val="21"/>
        </w:rPr>
      </w:pPr>
      <w:r w:rsidRPr="003B3FCF">
        <w:rPr>
          <w:rFonts w:asciiTheme="majorEastAsia" w:eastAsiaTheme="majorEastAsia" w:hAnsiTheme="majorEastAsia" w:cs="楷体_GB2312" w:hint="eastAsia"/>
          <w:szCs w:val="21"/>
        </w:rPr>
        <w:t>江苏省自然科学基金青年科学基金项目（BK20150752）</w:t>
      </w:r>
    </w:p>
    <w:p w:rsidR="00280606" w:rsidRPr="003B3FCF" w:rsidRDefault="00280606" w:rsidP="0028060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 w:cs="楷体_GB2312"/>
          <w:szCs w:val="21"/>
        </w:rPr>
      </w:pPr>
      <w:r w:rsidRPr="003B3FCF">
        <w:rPr>
          <w:rFonts w:asciiTheme="majorEastAsia" w:eastAsiaTheme="majorEastAsia" w:hAnsiTheme="majorEastAsia" w:cs="楷体_GB2312" w:hint="eastAsia"/>
          <w:szCs w:val="21"/>
        </w:rPr>
        <w:t>南京航空航天大学引进人才科研启动基金 (1003-YAH15018)</w:t>
      </w:r>
    </w:p>
    <w:p w:rsidR="00280606" w:rsidRPr="00FA40FE" w:rsidRDefault="00280606" w:rsidP="00280606"/>
    <w:p w:rsidR="00280606" w:rsidRPr="00280606" w:rsidRDefault="00280606"/>
    <w:p w:rsidR="00280606" w:rsidRDefault="00280606"/>
    <w:sectPr w:rsidR="00280606" w:rsidSect="00B9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9D4" w:rsidRDefault="008F69D4" w:rsidP="00280606">
      <w:r>
        <w:separator/>
      </w:r>
    </w:p>
  </w:endnote>
  <w:endnote w:type="continuationSeparator" w:id="1">
    <w:p w:rsidR="008F69D4" w:rsidRDefault="008F69D4" w:rsidP="00280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9D4" w:rsidRDefault="008F69D4" w:rsidP="00280606">
      <w:r>
        <w:separator/>
      </w:r>
    </w:p>
  </w:footnote>
  <w:footnote w:type="continuationSeparator" w:id="1">
    <w:p w:rsidR="008F69D4" w:rsidRDefault="008F69D4" w:rsidP="00280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32440"/>
    <w:multiLevelType w:val="hybridMultilevel"/>
    <w:tmpl w:val="DFA45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F7777"/>
    <w:multiLevelType w:val="hybridMultilevel"/>
    <w:tmpl w:val="E3B65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849F5"/>
    <w:multiLevelType w:val="hybridMultilevel"/>
    <w:tmpl w:val="DE341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606"/>
    <w:rsid w:val="0010547B"/>
    <w:rsid w:val="00280606"/>
    <w:rsid w:val="008F69D4"/>
    <w:rsid w:val="00A024AA"/>
    <w:rsid w:val="00B9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6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606"/>
    <w:rPr>
      <w:sz w:val="18"/>
      <w:szCs w:val="18"/>
    </w:rPr>
  </w:style>
  <w:style w:type="paragraph" w:styleId="a5">
    <w:name w:val="List Paragraph"/>
    <w:basedOn w:val="a"/>
    <w:uiPriority w:val="34"/>
    <w:qFormat/>
    <w:rsid w:val="002806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06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06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2366</Characters>
  <Application>Microsoft Office Word</Application>
  <DocSecurity>0</DocSecurity>
  <Lines>19</Lines>
  <Paragraphs>5</Paragraphs>
  <ScaleCrop>false</ScaleCrop>
  <Company>Lenovo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2017-03-31T05:13:00Z</dcterms:created>
  <dcterms:modified xsi:type="dcterms:W3CDTF">2017-03-31T05:25:00Z</dcterms:modified>
</cp:coreProperties>
</file>