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68E" w:rsidRPr="007A7E9F" w:rsidRDefault="007C6621" w:rsidP="00FB2009">
      <w:pPr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A TALE OF GHOSTS AND AGENTS: </w:t>
      </w:r>
      <w:r w:rsidR="00843BAE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USING Repast4Py WITH </w:t>
      </w:r>
      <w:r w:rsidR="009C5E10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A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TWO-WAY </w:t>
      </w:r>
      <w:r w:rsidR="00843BAE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>INTERACTION</w:t>
      </w:r>
    </w:p>
    <w:p w:rsidR="007B168E" w:rsidRPr="00190DCE" w:rsidRDefault="007B168E" w:rsidP="00FB2009">
      <w:pPr>
        <w:rPr>
          <w:rFonts w:asciiTheme="majorBidi" w:eastAsia="Times New Roman" w:hAnsiTheme="majorBidi" w:cstheme="majorBidi"/>
          <w:lang w:val="en-US"/>
        </w:rPr>
      </w:pPr>
    </w:p>
    <w:p w:rsidR="007B168E" w:rsidRPr="00190DCE" w:rsidRDefault="00CC5AE6" w:rsidP="00FB2009">
      <w:pPr>
        <w:tabs>
          <w:tab w:val="left" w:pos="654"/>
          <w:tab w:val="left" w:pos="1308"/>
          <w:tab w:val="left" w:pos="1962"/>
          <w:tab w:val="left" w:pos="2616"/>
          <w:tab w:val="left" w:pos="3270"/>
          <w:tab w:val="left" w:pos="3924"/>
          <w:tab w:val="left" w:pos="4578"/>
          <w:tab w:val="left" w:pos="5232"/>
          <w:tab w:val="left" w:pos="5886"/>
          <w:tab w:val="left" w:pos="6540"/>
          <w:tab w:val="left" w:pos="7194"/>
          <w:tab w:val="left" w:pos="7848"/>
          <w:tab w:val="left" w:pos="8502"/>
          <w:tab w:val="left" w:pos="9156"/>
          <w:tab w:val="left" w:pos="9810"/>
          <w:tab w:val="left" w:pos="10465"/>
          <w:tab w:val="left" w:pos="11119"/>
          <w:tab w:val="left" w:pos="11773"/>
          <w:tab w:val="left" w:pos="12427"/>
          <w:tab w:val="left" w:pos="13081"/>
          <w:tab w:val="left" w:pos="13735"/>
          <w:tab w:val="left" w:pos="14389"/>
          <w:tab w:val="left" w:pos="15043"/>
          <w:tab w:val="left" w:pos="15697"/>
          <w:tab w:val="left" w:pos="16351"/>
          <w:tab w:val="left" w:pos="17005"/>
          <w:tab w:val="left" w:pos="17659"/>
          <w:tab w:val="left" w:pos="18313"/>
          <w:tab w:val="left" w:pos="18967"/>
          <w:tab w:val="left" w:pos="19621"/>
          <w:tab w:val="left" w:pos="20275"/>
          <w:tab w:val="left" w:pos="20930"/>
          <w:tab w:val="left" w:pos="21584"/>
          <w:tab w:val="left" w:pos="22238"/>
          <w:tab w:val="left" w:pos="22892"/>
          <w:tab w:val="left" w:pos="23546"/>
          <w:tab w:val="left" w:pos="24200"/>
          <w:tab w:val="left" w:pos="24854"/>
          <w:tab w:val="left" w:pos="25508"/>
          <w:tab w:val="left" w:pos="26162"/>
          <w:tab w:val="left" w:pos="26816"/>
          <w:tab w:val="left" w:pos="27470"/>
          <w:tab w:val="left" w:pos="28124"/>
          <w:tab w:val="left" w:pos="28778"/>
          <w:tab w:val="left" w:pos="29432"/>
          <w:tab w:val="left" w:pos="30086"/>
          <w:tab w:val="left" w:pos="30740"/>
          <w:tab w:val="left" w:pos="31395"/>
        </w:tabs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190DCE">
        <w:rPr>
          <w:rFonts w:asciiTheme="majorBidi" w:hAnsiTheme="majorBidi" w:cstheme="majorBidi"/>
          <w:color w:val="000000"/>
        </w:rPr>
        <w:t xml:space="preserve">By </w:t>
      </w:r>
      <w:r w:rsidR="00915D80">
        <w:rPr>
          <w:rFonts w:asciiTheme="majorBidi" w:hAnsiTheme="majorBidi" w:cstheme="majorBidi"/>
          <w:color w:val="000000"/>
        </w:rPr>
        <w:t>Eleonora</w:t>
      </w:r>
      <w:r w:rsidR="007B168E" w:rsidRPr="00190DCE">
        <w:rPr>
          <w:rFonts w:asciiTheme="majorBidi" w:hAnsiTheme="majorBidi" w:cstheme="majorBidi"/>
          <w:color w:val="000000"/>
        </w:rPr>
        <w:t xml:space="preserve"> P</w:t>
      </w:r>
      <w:r w:rsidR="00915D80">
        <w:rPr>
          <w:rFonts w:asciiTheme="majorBidi" w:hAnsiTheme="majorBidi" w:cstheme="majorBidi"/>
          <w:color w:val="000000"/>
        </w:rPr>
        <w:t>riori</w:t>
      </w:r>
      <w:r w:rsidRPr="00190DCE">
        <w:rPr>
          <w:rFonts w:asciiTheme="majorBidi" w:hAnsiTheme="majorBidi" w:cstheme="majorBidi"/>
          <w:color w:val="000000"/>
          <w:vertAlign w:val="superscript"/>
        </w:rPr>
        <w:t>1</w:t>
      </w:r>
      <w:r w:rsidR="007B168E" w:rsidRPr="00190DCE">
        <w:rPr>
          <w:rFonts w:asciiTheme="majorBidi" w:hAnsiTheme="majorBidi" w:cstheme="majorBidi"/>
          <w:color w:val="000000"/>
        </w:rPr>
        <w:t>,</w:t>
      </w:r>
      <w:r w:rsidR="00915D80">
        <w:rPr>
          <w:rFonts w:asciiTheme="majorBidi" w:hAnsiTheme="majorBidi" w:cstheme="majorBidi"/>
          <w:color w:val="000000"/>
        </w:rPr>
        <w:t xml:space="preserve"> and</w:t>
      </w:r>
      <w:r w:rsidR="007B168E" w:rsidRPr="00190DCE">
        <w:rPr>
          <w:rFonts w:asciiTheme="majorBidi" w:hAnsiTheme="majorBidi" w:cstheme="majorBidi"/>
          <w:color w:val="000000"/>
        </w:rPr>
        <w:t xml:space="preserve"> </w:t>
      </w:r>
      <w:hyperlink r:id="rId8" w:history="1">
        <w:r w:rsidR="007B168E" w:rsidRPr="00190DCE">
          <w:rPr>
            <w:rStyle w:val="Collegamentoipertestuale"/>
            <w:rFonts w:asciiTheme="majorBidi" w:hAnsiTheme="majorBidi" w:cstheme="majorBidi"/>
          </w:rPr>
          <w:t>P</w:t>
        </w:r>
        <w:r w:rsidR="00A3194B" w:rsidRPr="00190DCE">
          <w:rPr>
            <w:rStyle w:val="Collegamentoipertestuale"/>
            <w:rFonts w:asciiTheme="majorBidi" w:hAnsiTheme="majorBidi" w:cstheme="majorBidi"/>
          </w:rPr>
          <w:t>ietro</w:t>
        </w:r>
        <w:r w:rsidR="007B168E" w:rsidRPr="00190DCE">
          <w:rPr>
            <w:rStyle w:val="Collegamentoipertestuale"/>
            <w:rFonts w:asciiTheme="majorBidi" w:hAnsiTheme="majorBidi" w:cstheme="majorBidi"/>
          </w:rPr>
          <w:t xml:space="preserve"> Terna</w:t>
        </w:r>
      </w:hyperlink>
      <w:proofErr w:type="gramStart"/>
      <w:r w:rsidR="005C7D6A" w:rsidRPr="00190DCE">
        <w:rPr>
          <w:rFonts w:asciiTheme="majorBidi" w:hAnsiTheme="majorBidi" w:cstheme="majorBidi"/>
          <w:color w:val="000000"/>
          <w:vertAlign w:val="superscript"/>
        </w:rPr>
        <w:t>2,*</w:t>
      </w:r>
      <w:proofErr w:type="gramEnd"/>
    </w:p>
    <w:p w:rsidR="00CC5AE6" w:rsidRPr="00190DCE" w:rsidRDefault="00CC5AE6" w:rsidP="00FB2009">
      <w:pPr>
        <w:tabs>
          <w:tab w:val="left" w:pos="654"/>
          <w:tab w:val="left" w:pos="1308"/>
          <w:tab w:val="left" w:pos="1962"/>
          <w:tab w:val="left" w:pos="2616"/>
          <w:tab w:val="left" w:pos="3270"/>
          <w:tab w:val="left" w:pos="3924"/>
          <w:tab w:val="left" w:pos="4578"/>
          <w:tab w:val="left" w:pos="5232"/>
          <w:tab w:val="left" w:pos="5886"/>
          <w:tab w:val="left" w:pos="6540"/>
          <w:tab w:val="left" w:pos="7194"/>
          <w:tab w:val="left" w:pos="7848"/>
          <w:tab w:val="left" w:pos="8502"/>
          <w:tab w:val="left" w:pos="9156"/>
          <w:tab w:val="left" w:pos="9810"/>
          <w:tab w:val="left" w:pos="10465"/>
          <w:tab w:val="left" w:pos="11119"/>
          <w:tab w:val="left" w:pos="11773"/>
          <w:tab w:val="left" w:pos="12427"/>
          <w:tab w:val="left" w:pos="13081"/>
          <w:tab w:val="left" w:pos="13735"/>
          <w:tab w:val="left" w:pos="14389"/>
          <w:tab w:val="left" w:pos="15043"/>
          <w:tab w:val="left" w:pos="15697"/>
          <w:tab w:val="left" w:pos="16351"/>
          <w:tab w:val="left" w:pos="17005"/>
          <w:tab w:val="left" w:pos="17659"/>
          <w:tab w:val="left" w:pos="18313"/>
          <w:tab w:val="left" w:pos="18967"/>
          <w:tab w:val="left" w:pos="19621"/>
          <w:tab w:val="left" w:pos="20275"/>
          <w:tab w:val="left" w:pos="20930"/>
          <w:tab w:val="left" w:pos="21584"/>
          <w:tab w:val="left" w:pos="22238"/>
          <w:tab w:val="left" w:pos="22892"/>
          <w:tab w:val="left" w:pos="23546"/>
          <w:tab w:val="left" w:pos="24200"/>
          <w:tab w:val="left" w:pos="24854"/>
          <w:tab w:val="left" w:pos="25508"/>
          <w:tab w:val="left" w:pos="26162"/>
          <w:tab w:val="left" w:pos="26816"/>
          <w:tab w:val="left" w:pos="27470"/>
          <w:tab w:val="left" w:pos="28124"/>
          <w:tab w:val="left" w:pos="28778"/>
          <w:tab w:val="left" w:pos="29432"/>
          <w:tab w:val="left" w:pos="30086"/>
          <w:tab w:val="left" w:pos="30740"/>
          <w:tab w:val="left" w:pos="31395"/>
        </w:tabs>
        <w:autoSpaceDE w:val="0"/>
        <w:autoSpaceDN w:val="0"/>
        <w:adjustRightInd w:val="0"/>
        <w:rPr>
          <w:rFonts w:asciiTheme="majorBidi" w:eastAsia="Times New Roman" w:hAnsiTheme="majorBidi" w:cstheme="majorBidi"/>
        </w:rPr>
      </w:pPr>
    </w:p>
    <w:p w:rsidR="00CC5AE6" w:rsidRPr="00190DCE" w:rsidRDefault="00CC5AE6" w:rsidP="00FB2009">
      <w:pPr>
        <w:tabs>
          <w:tab w:val="left" w:pos="654"/>
          <w:tab w:val="left" w:pos="1308"/>
          <w:tab w:val="left" w:pos="1962"/>
          <w:tab w:val="left" w:pos="2616"/>
          <w:tab w:val="left" w:pos="3270"/>
          <w:tab w:val="left" w:pos="3924"/>
          <w:tab w:val="left" w:pos="4578"/>
          <w:tab w:val="left" w:pos="5232"/>
          <w:tab w:val="left" w:pos="5886"/>
          <w:tab w:val="left" w:pos="6540"/>
          <w:tab w:val="left" w:pos="7194"/>
          <w:tab w:val="left" w:pos="7848"/>
          <w:tab w:val="left" w:pos="8502"/>
          <w:tab w:val="left" w:pos="9156"/>
          <w:tab w:val="left" w:pos="9810"/>
          <w:tab w:val="left" w:pos="10465"/>
          <w:tab w:val="left" w:pos="11119"/>
          <w:tab w:val="left" w:pos="11773"/>
          <w:tab w:val="left" w:pos="12427"/>
          <w:tab w:val="left" w:pos="13081"/>
          <w:tab w:val="left" w:pos="13735"/>
          <w:tab w:val="left" w:pos="14389"/>
          <w:tab w:val="left" w:pos="15043"/>
          <w:tab w:val="left" w:pos="15697"/>
          <w:tab w:val="left" w:pos="16351"/>
          <w:tab w:val="left" w:pos="17005"/>
          <w:tab w:val="left" w:pos="17659"/>
          <w:tab w:val="left" w:pos="18313"/>
          <w:tab w:val="left" w:pos="18967"/>
          <w:tab w:val="left" w:pos="19621"/>
          <w:tab w:val="left" w:pos="20275"/>
          <w:tab w:val="left" w:pos="20930"/>
          <w:tab w:val="left" w:pos="21584"/>
          <w:tab w:val="left" w:pos="22238"/>
          <w:tab w:val="left" w:pos="22892"/>
          <w:tab w:val="left" w:pos="23546"/>
          <w:tab w:val="left" w:pos="24200"/>
          <w:tab w:val="left" w:pos="24854"/>
          <w:tab w:val="left" w:pos="25508"/>
          <w:tab w:val="left" w:pos="26162"/>
          <w:tab w:val="left" w:pos="26816"/>
          <w:tab w:val="left" w:pos="27470"/>
          <w:tab w:val="left" w:pos="28124"/>
          <w:tab w:val="left" w:pos="28778"/>
          <w:tab w:val="left" w:pos="29432"/>
          <w:tab w:val="left" w:pos="30086"/>
          <w:tab w:val="left" w:pos="30740"/>
          <w:tab w:val="left" w:pos="31395"/>
        </w:tabs>
        <w:autoSpaceDE w:val="0"/>
        <w:autoSpaceDN w:val="0"/>
        <w:adjustRightInd w:val="0"/>
        <w:rPr>
          <w:rFonts w:asciiTheme="majorBidi" w:eastAsia="Times New Roman" w:hAnsiTheme="majorBidi" w:cstheme="majorBidi"/>
          <w:lang w:val="en-US"/>
        </w:rPr>
      </w:pPr>
      <w:r w:rsidRPr="00190DCE">
        <w:rPr>
          <w:rFonts w:asciiTheme="majorBidi" w:eastAsia="Times New Roman" w:hAnsiTheme="majorBidi" w:cstheme="majorBidi"/>
          <w:vertAlign w:val="superscript"/>
          <w:lang w:val="en-US"/>
        </w:rPr>
        <w:t>1</w:t>
      </w:r>
      <w:r w:rsidR="00915D80">
        <w:rPr>
          <w:rFonts w:asciiTheme="majorBidi" w:eastAsia="Times New Roman" w:hAnsiTheme="majorBidi" w:cstheme="majorBidi"/>
          <w:lang w:val="en-US"/>
        </w:rPr>
        <w:t xml:space="preserve">Scuola </w:t>
      </w:r>
      <w:proofErr w:type="spellStart"/>
      <w:r w:rsidR="00915D80">
        <w:rPr>
          <w:rFonts w:asciiTheme="majorBidi" w:eastAsia="Times New Roman" w:hAnsiTheme="majorBidi" w:cstheme="majorBidi"/>
          <w:lang w:val="en-US"/>
        </w:rPr>
        <w:t>Superiore</w:t>
      </w:r>
      <w:proofErr w:type="spellEnd"/>
      <w:r w:rsidR="00915D80">
        <w:rPr>
          <w:rFonts w:asciiTheme="majorBidi" w:eastAsia="Times New Roman" w:hAnsiTheme="majorBidi" w:cstheme="majorBidi"/>
          <w:lang w:val="en-US"/>
        </w:rPr>
        <w:t xml:space="preserve"> </w:t>
      </w:r>
      <w:proofErr w:type="spellStart"/>
      <w:r w:rsidR="00915D80">
        <w:rPr>
          <w:rFonts w:asciiTheme="majorBidi" w:eastAsia="Times New Roman" w:hAnsiTheme="majorBidi" w:cstheme="majorBidi"/>
          <w:lang w:val="en-US"/>
        </w:rPr>
        <w:t>Sant’Anna</w:t>
      </w:r>
      <w:proofErr w:type="spellEnd"/>
      <w:r w:rsidRPr="00190DCE">
        <w:rPr>
          <w:rFonts w:asciiTheme="majorBidi" w:eastAsia="Times New Roman" w:hAnsiTheme="majorBidi" w:cstheme="majorBidi"/>
          <w:lang w:val="en-US"/>
        </w:rPr>
        <w:t>,</w:t>
      </w:r>
      <w:r w:rsidR="00915D80">
        <w:rPr>
          <w:rFonts w:asciiTheme="majorBidi" w:eastAsia="Times New Roman" w:hAnsiTheme="majorBidi" w:cstheme="majorBidi"/>
          <w:lang w:val="en-US"/>
        </w:rPr>
        <w:t xml:space="preserve"> Pisa, IT</w:t>
      </w:r>
      <w:r w:rsidRPr="00190DCE">
        <w:rPr>
          <w:rFonts w:asciiTheme="majorBidi" w:eastAsia="Times New Roman" w:hAnsiTheme="majorBidi" w:cstheme="majorBidi"/>
          <w:lang w:val="en-US"/>
        </w:rPr>
        <w:t xml:space="preserve"> </w:t>
      </w:r>
      <w:r w:rsidR="00A3194B" w:rsidRPr="00190DCE">
        <w:rPr>
          <w:rFonts w:asciiTheme="majorBidi" w:eastAsia="Times New Roman" w:hAnsiTheme="majorBidi" w:cstheme="majorBidi"/>
          <w:vertAlign w:val="superscript"/>
          <w:lang w:val="en-US"/>
        </w:rPr>
        <w:t>2</w:t>
      </w:r>
      <w:r w:rsidR="00A3194B" w:rsidRPr="00190DCE">
        <w:rPr>
          <w:rFonts w:asciiTheme="majorBidi" w:eastAsia="Times New Roman" w:hAnsiTheme="majorBidi" w:cstheme="majorBidi"/>
          <w:lang w:val="en-US"/>
        </w:rPr>
        <w:t>University of Torino, I</w:t>
      </w:r>
      <w:r w:rsidR="002073D2" w:rsidRPr="00190DCE">
        <w:rPr>
          <w:rFonts w:asciiTheme="majorBidi" w:eastAsia="Times New Roman" w:hAnsiTheme="majorBidi" w:cstheme="majorBidi"/>
          <w:lang w:val="en-US"/>
        </w:rPr>
        <w:t>T</w:t>
      </w:r>
      <w:r w:rsidR="00A3194B" w:rsidRPr="00190DCE">
        <w:rPr>
          <w:rFonts w:asciiTheme="majorBidi" w:eastAsia="Times New Roman" w:hAnsiTheme="majorBidi" w:cstheme="majorBidi"/>
          <w:lang w:val="en-US"/>
        </w:rPr>
        <w:t xml:space="preserve">, retired &amp; Collegio Carlo Alberto, </w:t>
      </w:r>
      <w:r w:rsidR="008104E8">
        <w:rPr>
          <w:rFonts w:asciiTheme="majorBidi" w:eastAsia="Times New Roman" w:hAnsiTheme="majorBidi" w:cstheme="majorBidi"/>
          <w:lang w:val="en-US"/>
        </w:rPr>
        <w:t xml:space="preserve">Torino, </w:t>
      </w:r>
      <w:r w:rsidR="00A3194B" w:rsidRPr="00190DCE">
        <w:rPr>
          <w:rFonts w:asciiTheme="majorBidi" w:eastAsia="Times New Roman" w:hAnsiTheme="majorBidi" w:cstheme="majorBidi"/>
          <w:lang w:val="en-US"/>
        </w:rPr>
        <w:t>IT</w:t>
      </w:r>
      <w:r w:rsidR="00781A85">
        <w:rPr>
          <w:rFonts w:asciiTheme="majorBidi" w:eastAsia="Times New Roman" w:hAnsiTheme="majorBidi" w:cstheme="majorBidi"/>
          <w:lang w:val="en-US"/>
        </w:rPr>
        <w:t xml:space="preserve"> </w:t>
      </w:r>
      <w:r w:rsidR="00781A85" w:rsidRPr="00190DCE">
        <w:rPr>
          <w:rFonts w:asciiTheme="majorBidi" w:eastAsia="Times New Roman" w:hAnsiTheme="majorBidi" w:cstheme="majorBidi"/>
          <w:vertAlign w:val="superscript"/>
          <w:lang w:val="en-US"/>
        </w:rPr>
        <w:t>*</w:t>
      </w:r>
      <w:r w:rsidR="00781A85" w:rsidRPr="00190DCE">
        <w:rPr>
          <w:rFonts w:asciiTheme="majorBidi" w:eastAsia="Times New Roman" w:hAnsiTheme="majorBidi" w:cstheme="majorBidi"/>
          <w:lang w:val="en-US"/>
        </w:rPr>
        <w:t>Corresponding author</w:t>
      </w:r>
      <w:r w:rsidR="00915D80" w:rsidRPr="00190DCE">
        <w:rPr>
          <w:rFonts w:asciiTheme="majorBidi" w:eastAsia="Times New Roman" w:hAnsiTheme="majorBidi" w:cstheme="majorBidi"/>
          <w:lang w:val="en-US"/>
        </w:rPr>
        <w:t xml:space="preserve"> </w:t>
      </w:r>
    </w:p>
    <w:p w:rsidR="00CC5AE6" w:rsidRPr="00190DCE" w:rsidRDefault="00CC5AE6" w:rsidP="00FB2009">
      <w:pPr>
        <w:rPr>
          <w:rFonts w:asciiTheme="majorBidi" w:eastAsia="Times New Roman" w:hAnsiTheme="majorBidi" w:cstheme="majorBidi"/>
          <w:lang w:val="en-US"/>
        </w:rPr>
      </w:pPr>
    </w:p>
    <w:p w:rsidR="00190DCE" w:rsidRPr="00190DCE" w:rsidRDefault="00190DCE" w:rsidP="00FB2009">
      <w:pPr>
        <w:rPr>
          <w:rFonts w:asciiTheme="majorBidi" w:eastAsia="Times New Roman" w:hAnsiTheme="majorBidi" w:cstheme="majorBidi"/>
          <w:lang w:val="en-US"/>
        </w:rPr>
      </w:pPr>
    </w:p>
    <w:p w:rsidR="00741322" w:rsidRPr="00D160A0" w:rsidRDefault="00781A85" w:rsidP="00D160A0">
      <w:pPr>
        <w:rPr>
          <w:rFonts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color w:val="000000"/>
          <w:lang w:val="en-US"/>
        </w:rPr>
        <w:t>Put here a</w:t>
      </w:r>
      <w:r w:rsidR="009C5E10">
        <w:rPr>
          <w:rFonts w:asciiTheme="majorBidi" w:hAnsiTheme="majorBidi" w:cstheme="majorBidi"/>
          <w:color w:val="000000"/>
          <w:lang w:val="en-US"/>
        </w:rPr>
        <w:t xml:space="preserve"> short abstract</w:t>
      </w:r>
    </w:p>
    <w:p w:rsidR="00741322" w:rsidRDefault="00741322" w:rsidP="00FB2009">
      <w:pPr>
        <w:tabs>
          <w:tab w:val="left" w:pos="654"/>
          <w:tab w:val="left" w:pos="1308"/>
          <w:tab w:val="left" w:pos="1962"/>
          <w:tab w:val="left" w:pos="2616"/>
          <w:tab w:val="left" w:pos="3270"/>
          <w:tab w:val="left" w:pos="3924"/>
          <w:tab w:val="left" w:pos="4578"/>
          <w:tab w:val="left" w:pos="5232"/>
          <w:tab w:val="left" w:pos="5886"/>
          <w:tab w:val="left" w:pos="6540"/>
          <w:tab w:val="left" w:pos="7194"/>
          <w:tab w:val="left" w:pos="7848"/>
          <w:tab w:val="left" w:pos="8502"/>
          <w:tab w:val="left" w:pos="9156"/>
          <w:tab w:val="left" w:pos="9810"/>
          <w:tab w:val="left" w:pos="10465"/>
          <w:tab w:val="left" w:pos="11119"/>
          <w:tab w:val="left" w:pos="11773"/>
          <w:tab w:val="left" w:pos="12427"/>
          <w:tab w:val="left" w:pos="13081"/>
          <w:tab w:val="left" w:pos="13735"/>
          <w:tab w:val="left" w:pos="14389"/>
          <w:tab w:val="left" w:pos="15043"/>
          <w:tab w:val="left" w:pos="15697"/>
          <w:tab w:val="left" w:pos="16351"/>
          <w:tab w:val="left" w:pos="17005"/>
          <w:tab w:val="left" w:pos="17659"/>
          <w:tab w:val="left" w:pos="18313"/>
          <w:tab w:val="left" w:pos="18967"/>
          <w:tab w:val="left" w:pos="19621"/>
          <w:tab w:val="left" w:pos="20275"/>
          <w:tab w:val="left" w:pos="20930"/>
          <w:tab w:val="left" w:pos="21584"/>
          <w:tab w:val="left" w:pos="22238"/>
          <w:tab w:val="left" w:pos="22892"/>
          <w:tab w:val="left" w:pos="23546"/>
          <w:tab w:val="left" w:pos="24200"/>
          <w:tab w:val="left" w:pos="24854"/>
          <w:tab w:val="left" w:pos="25508"/>
          <w:tab w:val="left" w:pos="26162"/>
          <w:tab w:val="left" w:pos="26816"/>
          <w:tab w:val="left" w:pos="27470"/>
          <w:tab w:val="left" w:pos="28124"/>
          <w:tab w:val="left" w:pos="28778"/>
          <w:tab w:val="left" w:pos="29432"/>
          <w:tab w:val="left" w:pos="30086"/>
          <w:tab w:val="left" w:pos="30740"/>
          <w:tab w:val="left" w:pos="31395"/>
        </w:tabs>
        <w:autoSpaceDE w:val="0"/>
        <w:autoSpaceDN w:val="0"/>
        <w:adjustRightInd w:val="0"/>
        <w:rPr>
          <w:rFonts w:asciiTheme="majorBidi" w:hAnsiTheme="majorBidi" w:cstheme="majorBidi"/>
          <w:color w:val="000000"/>
          <w:lang w:val="en-US"/>
        </w:rPr>
      </w:pPr>
    </w:p>
    <w:p w:rsidR="007A7E9F" w:rsidRDefault="007A7E9F" w:rsidP="00FB2009">
      <w:pPr>
        <w:tabs>
          <w:tab w:val="left" w:pos="654"/>
          <w:tab w:val="left" w:pos="1308"/>
          <w:tab w:val="left" w:pos="1962"/>
          <w:tab w:val="left" w:pos="2616"/>
          <w:tab w:val="left" w:pos="3270"/>
          <w:tab w:val="left" w:pos="3924"/>
          <w:tab w:val="left" w:pos="4578"/>
          <w:tab w:val="left" w:pos="5232"/>
          <w:tab w:val="left" w:pos="5886"/>
          <w:tab w:val="left" w:pos="6540"/>
          <w:tab w:val="left" w:pos="7194"/>
          <w:tab w:val="left" w:pos="7848"/>
          <w:tab w:val="left" w:pos="8502"/>
          <w:tab w:val="left" w:pos="9156"/>
          <w:tab w:val="left" w:pos="9810"/>
          <w:tab w:val="left" w:pos="10465"/>
          <w:tab w:val="left" w:pos="11119"/>
          <w:tab w:val="left" w:pos="11773"/>
          <w:tab w:val="left" w:pos="12427"/>
          <w:tab w:val="left" w:pos="13081"/>
          <w:tab w:val="left" w:pos="13735"/>
          <w:tab w:val="left" w:pos="14389"/>
          <w:tab w:val="left" w:pos="15043"/>
          <w:tab w:val="left" w:pos="15697"/>
          <w:tab w:val="left" w:pos="16351"/>
          <w:tab w:val="left" w:pos="17005"/>
          <w:tab w:val="left" w:pos="17659"/>
          <w:tab w:val="left" w:pos="18313"/>
          <w:tab w:val="left" w:pos="18967"/>
          <w:tab w:val="left" w:pos="19621"/>
          <w:tab w:val="left" w:pos="20275"/>
          <w:tab w:val="left" w:pos="20930"/>
          <w:tab w:val="left" w:pos="21584"/>
          <w:tab w:val="left" w:pos="22238"/>
          <w:tab w:val="left" w:pos="22892"/>
          <w:tab w:val="left" w:pos="23546"/>
          <w:tab w:val="left" w:pos="24200"/>
          <w:tab w:val="left" w:pos="24854"/>
          <w:tab w:val="left" w:pos="25508"/>
          <w:tab w:val="left" w:pos="26162"/>
          <w:tab w:val="left" w:pos="26816"/>
          <w:tab w:val="left" w:pos="27470"/>
          <w:tab w:val="left" w:pos="28124"/>
          <w:tab w:val="left" w:pos="28778"/>
          <w:tab w:val="left" w:pos="29432"/>
          <w:tab w:val="left" w:pos="30086"/>
          <w:tab w:val="left" w:pos="30740"/>
          <w:tab w:val="left" w:pos="31395"/>
        </w:tabs>
        <w:autoSpaceDE w:val="0"/>
        <w:autoSpaceDN w:val="0"/>
        <w:adjustRightInd w:val="0"/>
        <w:rPr>
          <w:rFonts w:asciiTheme="majorBidi" w:hAnsiTheme="majorBidi" w:cstheme="majorBidi"/>
          <w:color w:val="000000"/>
          <w:lang w:val="en-US"/>
        </w:rPr>
      </w:pPr>
    </w:p>
    <w:p w:rsidR="007A7E9F" w:rsidRPr="00F178DB" w:rsidRDefault="00373001" w:rsidP="00FB2009">
      <w:pPr>
        <w:tabs>
          <w:tab w:val="left" w:pos="654"/>
          <w:tab w:val="left" w:pos="1308"/>
          <w:tab w:val="left" w:pos="1962"/>
          <w:tab w:val="left" w:pos="2616"/>
          <w:tab w:val="left" w:pos="3270"/>
          <w:tab w:val="left" w:pos="3924"/>
          <w:tab w:val="left" w:pos="4578"/>
          <w:tab w:val="left" w:pos="5232"/>
          <w:tab w:val="left" w:pos="5886"/>
          <w:tab w:val="left" w:pos="6540"/>
          <w:tab w:val="left" w:pos="7194"/>
          <w:tab w:val="left" w:pos="7848"/>
          <w:tab w:val="left" w:pos="8502"/>
          <w:tab w:val="left" w:pos="9156"/>
          <w:tab w:val="left" w:pos="9810"/>
          <w:tab w:val="left" w:pos="10465"/>
          <w:tab w:val="left" w:pos="11119"/>
          <w:tab w:val="left" w:pos="11773"/>
          <w:tab w:val="left" w:pos="12427"/>
          <w:tab w:val="left" w:pos="13081"/>
          <w:tab w:val="left" w:pos="13735"/>
          <w:tab w:val="left" w:pos="14389"/>
          <w:tab w:val="left" w:pos="15043"/>
          <w:tab w:val="left" w:pos="15697"/>
          <w:tab w:val="left" w:pos="16351"/>
          <w:tab w:val="left" w:pos="17005"/>
          <w:tab w:val="left" w:pos="17659"/>
          <w:tab w:val="left" w:pos="18313"/>
          <w:tab w:val="left" w:pos="18967"/>
          <w:tab w:val="left" w:pos="19621"/>
          <w:tab w:val="left" w:pos="20275"/>
          <w:tab w:val="left" w:pos="20930"/>
          <w:tab w:val="left" w:pos="21584"/>
          <w:tab w:val="left" w:pos="22238"/>
          <w:tab w:val="left" w:pos="22892"/>
          <w:tab w:val="left" w:pos="23546"/>
          <w:tab w:val="left" w:pos="24200"/>
          <w:tab w:val="left" w:pos="24854"/>
          <w:tab w:val="left" w:pos="25508"/>
          <w:tab w:val="left" w:pos="26162"/>
          <w:tab w:val="left" w:pos="26816"/>
          <w:tab w:val="left" w:pos="27470"/>
          <w:tab w:val="left" w:pos="28124"/>
          <w:tab w:val="left" w:pos="28778"/>
          <w:tab w:val="left" w:pos="29432"/>
          <w:tab w:val="left" w:pos="30086"/>
          <w:tab w:val="left" w:pos="30740"/>
          <w:tab w:val="left" w:pos="31395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US"/>
        </w:rPr>
      </w:pPr>
      <w:r w:rsidRPr="00F178DB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US"/>
        </w:rPr>
        <w:t>Comp</w:t>
      </w:r>
      <w:r w:rsidR="003D6FF5" w:rsidRPr="00F178DB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US"/>
        </w:rPr>
        <w:t>utational power and ABM</w:t>
      </w:r>
    </w:p>
    <w:p w:rsidR="007A7E9F" w:rsidRDefault="007A7E9F" w:rsidP="00FB2009">
      <w:pPr>
        <w:tabs>
          <w:tab w:val="left" w:pos="654"/>
          <w:tab w:val="left" w:pos="1308"/>
          <w:tab w:val="left" w:pos="1962"/>
          <w:tab w:val="left" w:pos="2616"/>
          <w:tab w:val="left" w:pos="3270"/>
          <w:tab w:val="left" w:pos="3924"/>
          <w:tab w:val="left" w:pos="4578"/>
          <w:tab w:val="left" w:pos="5232"/>
          <w:tab w:val="left" w:pos="5886"/>
          <w:tab w:val="left" w:pos="6540"/>
          <w:tab w:val="left" w:pos="7194"/>
          <w:tab w:val="left" w:pos="7848"/>
          <w:tab w:val="left" w:pos="8502"/>
          <w:tab w:val="left" w:pos="9156"/>
          <w:tab w:val="left" w:pos="9810"/>
          <w:tab w:val="left" w:pos="10465"/>
          <w:tab w:val="left" w:pos="11119"/>
          <w:tab w:val="left" w:pos="11773"/>
          <w:tab w:val="left" w:pos="12427"/>
          <w:tab w:val="left" w:pos="13081"/>
          <w:tab w:val="left" w:pos="13735"/>
          <w:tab w:val="left" w:pos="14389"/>
          <w:tab w:val="left" w:pos="15043"/>
          <w:tab w:val="left" w:pos="15697"/>
          <w:tab w:val="left" w:pos="16351"/>
          <w:tab w:val="left" w:pos="17005"/>
          <w:tab w:val="left" w:pos="17659"/>
          <w:tab w:val="left" w:pos="18313"/>
          <w:tab w:val="left" w:pos="18967"/>
          <w:tab w:val="left" w:pos="19621"/>
          <w:tab w:val="left" w:pos="20275"/>
          <w:tab w:val="left" w:pos="20930"/>
          <w:tab w:val="left" w:pos="21584"/>
          <w:tab w:val="left" w:pos="22238"/>
          <w:tab w:val="left" w:pos="22892"/>
          <w:tab w:val="left" w:pos="23546"/>
          <w:tab w:val="left" w:pos="24200"/>
          <w:tab w:val="left" w:pos="24854"/>
          <w:tab w:val="left" w:pos="25508"/>
          <w:tab w:val="left" w:pos="26162"/>
          <w:tab w:val="left" w:pos="26816"/>
          <w:tab w:val="left" w:pos="27470"/>
          <w:tab w:val="left" w:pos="28124"/>
          <w:tab w:val="left" w:pos="28778"/>
          <w:tab w:val="left" w:pos="29432"/>
          <w:tab w:val="left" w:pos="30086"/>
          <w:tab w:val="left" w:pos="30740"/>
          <w:tab w:val="left" w:pos="31395"/>
        </w:tabs>
        <w:autoSpaceDE w:val="0"/>
        <w:autoSpaceDN w:val="0"/>
        <w:adjustRightInd w:val="0"/>
        <w:rPr>
          <w:rFonts w:asciiTheme="majorBidi" w:hAnsiTheme="majorBidi" w:cstheme="majorBidi"/>
          <w:color w:val="000000"/>
          <w:lang w:val="en-US"/>
        </w:rPr>
      </w:pPr>
    </w:p>
    <w:p w:rsidR="00F178DB" w:rsidRPr="00A85A1E" w:rsidRDefault="003D6FF5" w:rsidP="00F178DB">
      <w:pPr>
        <w:rPr>
          <w:rFonts w:asciiTheme="majorBidi" w:eastAsia="Times New Roman" w:hAnsiTheme="majorBidi" w:cstheme="majorBidi"/>
          <w:lang w:val="en-US"/>
        </w:rPr>
      </w:pPr>
      <w:r>
        <w:rPr>
          <w:rFonts w:asciiTheme="majorBidi" w:eastAsia="Times New Roman" w:hAnsiTheme="majorBidi" w:cstheme="majorBidi"/>
          <w:lang w:val="en-US"/>
        </w:rPr>
        <w:t xml:space="preserve">Large </w:t>
      </w:r>
      <w:r w:rsidR="008104E8">
        <w:rPr>
          <w:rFonts w:asciiTheme="majorBidi" w:eastAsia="Times New Roman" w:hAnsiTheme="majorBidi" w:cstheme="majorBidi"/>
          <w:lang w:val="en-US"/>
        </w:rPr>
        <w:t>Agent-Based Models (</w:t>
      </w:r>
      <w:r>
        <w:rPr>
          <w:rFonts w:asciiTheme="majorBidi" w:eastAsia="Times New Roman" w:hAnsiTheme="majorBidi" w:cstheme="majorBidi"/>
          <w:lang w:val="en-US"/>
        </w:rPr>
        <w:t>ABM</w:t>
      </w:r>
      <w:r w:rsidR="008104E8">
        <w:rPr>
          <w:rFonts w:asciiTheme="majorBidi" w:eastAsia="Times New Roman" w:hAnsiTheme="majorBidi" w:cstheme="majorBidi"/>
          <w:lang w:val="en-US"/>
        </w:rPr>
        <w:t>s)</w:t>
      </w:r>
      <w:r>
        <w:rPr>
          <w:rFonts w:asciiTheme="majorBidi" w:eastAsia="Times New Roman" w:hAnsiTheme="majorBidi" w:cstheme="majorBidi"/>
          <w:lang w:val="en-US"/>
        </w:rPr>
        <w:t xml:space="preserve">, with hundreds of </w:t>
      </w:r>
      <w:r w:rsidR="008104E8">
        <w:rPr>
          <w:rFonts w:asciiTheme="majorBidi" w:eastAsia="Times New Roman" w:hAnsiTheme="majorBidi" w:cstheme="majorBidi"/>
          <w:lang w:val="en-US"/>
        </w:rPr>
        <w:t>thousands of</w:t>
      </w:r>
      <w:r>
        <w:rPr>
          <w:rFonts w:asciiTheme="majorBidi" w:eastAsia="Times New Roman" w:hAnsiTheme="majorBidi" w:cstheme="majorBidi"/>
          <w:lang w:val="en-US"/>
        </w:rPr>
        <w:t xml:space="preserve"> agents, or millions, have to run on platforms, hardware and software, allowing scholars to obtain results in reasonable time. In </w:t>
      </w:r>
      <w:r w:rsidR="00F178DB" w:rsidRPr="00F83852">
        <w:rPr>
          <w:rFonts w:ascii="Times New Roman" w:eastAsia="Times New Roman" w:hAnsi="Times New Roman" w:cs="Times New Roman"/>
          <w:lang w:val="en-US"/>
        </w:rPr>
        <w:t>Polhill</w:t>
      </w:r>
      <w:r w:rsidR="00F178DB">
        <w:rPr>
          <w:rFonts w:asciiTheme="majorBidi" w:eastAsia="Times New Roman" w:hAnsiTheme="majorBidi" w:cstheme="majorBidi"/>
          <w:lang w:val="en-US"/>
        </w:rPr>
        <w:t xml:space="preserve"> </w:t>
      </w:r>
      <w:r w:rsidR="00F178DB" w:rsidRPr="00F178DB">
        <w:rPr>
          <w:rFonts w:asciiTheme="majorBidi" w:eastAsia="Times New Roman" w:hAnsiTheme="majorBidi" w:cstheme="majorBidi"/>
          <w:i/>
          <w:iCs/>
          <w:lang w:val="en-US"/>
        </w:rPr>
        <w:t>et al</w:t>
      </w:r>
      <w:r w:rsidR="00F178DB">
        <w:rPr>
          <w:rFonts w:asciiTheme="majorBidi" w:eastAsia="Times New Roman" w:hAnsiTheme="majorBidi" w:cstheme="majorBidi"/>
          <w:lang w:val="en-US"/>
        </w:rPr>
        <w:t xml:space="preserve">. (2023) the </w:t>
      </w:r>
      <w:r w:rsidR="00A85A1E">
        <w:rPr>
          <w:rFonts w:asciiTheme="majorBidi" w:eastAsia="Times New Roman" w:hAnsiTheme="majorBidi" w:cstheme="majorBidi"/>
          <w:lang w:val="en-US"/>
        </w:rPr>
        <w:t xml:space="preserve">authors clearly state that the problem is interaction specific affecting </w:t>
      </w:r>
      <w:r w:rsidR="00A85A1E" w:rsidRPr="00A85A1E">
        <w:rPr>
          <w:rFonts w:asciiTheme="majorBidi" w:eastAsia="Times New Roman" w:hAnsiTheme="majorBidi" w:cstheme="majorBidi"/>
          <w:lang w:val="en-US"/>
        </w:rPr>
        <w:t xml:space="preserve">«agent-based </w:t>
      </w:r>
      <w:proofErr w:type="spellStart"/>
      <w:r w:rsidR="00A85A1E" w:rsidRPr="00A85A1E">
        <w:rPr>
          <w:rFonts w:asciiTheme="majorBidi" w:eastAsia="Times New Roman" w:hAnsiTheme="majorBidi" w:cstheme="majorBidi"/>
          <w:lang w:val="en-US"/>
        </w:rPr>
        <w:t>modellers</w:t>
      </w:r>
      <w:proofErr w:type="spellEnd"/>
      <w:r w:rsidR="00A85A1E" w:rsidRPr="00A85A1E">
        <w:rPr>
          <w:rFonts w:asciiTheme="majorBidi" w:eastAsia="Times New Roman" w:hAnsiTheme="majorBidi" w:cstheme="majorBidi"/>
          <w:lang w:val="en-US"/>
        </w:rPr>
        <w:t xml:space="preserve"> of social systems, while a crude </w:t>
      </w:r>
      <w:proofErr w:type="spellStart"/>
      <w:r w:rsidR="00A85A1E" w:rsidRPr="00A85A1E">
        <w:rPr>
          <w:rFonts w:asciiTheme="majorBidi" w:eastAsia="Times New Roman" w:hAnsiTheme="majorBidi" w:cstheme="majorBidi"/>
          <w:lang w:val="en-US"/>
        </w:rPr>
        <w:t>characterisation</w:t>
      </w:r>
      <w:proofErr w:type="spellEnd"/>
      <w:r w:rsidR="00A85A1E" w:rsidRPr="00A85A1E">
        <w:rPr>
          <w:rFonts w:asciiTheme="majorBidi" w:eastAsia="Times New Roman" w:hAnsiTheme="majorBidi" w:cstheme="majorBidi"/>
          <w:lang w:val="en-US"/>
        </w:rPr>
        <w:t xml:space="preserve"> of microsimulation work is that it does not simulate interactions among heterogeneous agents, which affects the </w:t>
      </w:r>
      <w:proofErr w:type="spellStart"/>
      <w:r w:rsidR="00A85A1E" w:rsidRPr="00A85A1E">
        <w:rPr>
          <w:rFonts w:asciiTheme="majorBidi" w:eastAsia="Times New Roman" w:hAnsiTheme="majorBidi" w:cstheme="majorBidi"/>
          <w:lang w:val="en-US"/>
        </w:rPr>
        <w:t>parallelisation</w:t>
      </w:r>
      <w:proofErr w:type="spellEnd"/>
      <w:r w:rsidR="00A85A1E" w:rsidRPr="00A85A1E">
        <w:rPr>
          <w:rFonts w:asciiTheme="majorBidi" w:eastAsia="Times New Roman" w:hAnsiTheme="majorBidi" w:cstheme="majorBidi"/>
          <w:lang w:val="en-US"/>
        </w:rPr>
        <w:t xml:space="preserve"> of simulating them</w:t>
      </w:r>
      <w:r w:rsidR="00A85A1E" w:rsidRPr="00A85A1E">
        <w:rPr>
          <w:rFonts w:asciiTheme="majorBidi" w:eastAsia="Times New Roman" w:hAnsiTheme="majorBidi" w:cstheme="majorBidi"/>
          <w:lang w:val="en-US"/>
        </w:rPr>
        <w:t>»</w:t>
      </w:r>
      <w:r w:rsidR="00A85A1E" w:rsidRPr="00A85A1E">
        <w:rPr>
          <w:rFonts w:asciiTheme="majorBidi" w:eastAsia="Times New Roman" w:hAnsiTheme="majorBidi" w:cstheme="majorBidi"/>
          <w:lang w:val="en-US"/>
        </w:rPr>
        <w:t>.</w:t>
      </w:r>
    </w:p>
    <w:p w:rsidR="00FB2009" w:rsidRDefault="00FB2009" w:rsidP="009C5E10">
      <w:pPr>
        <w:rPr>
          <w:rFonts w:asciiTheme="majorBidi" w:eastAsia="Times New Roman" w:hAnsiTheme="majorBidi" w:cstheme="majorBidi"/>
          <w:lang w:val="en-US"/>
        </w:rPr>
      </w:pPr>
    </w:p>
    <w:p w:rsidR="003D6FF5" w:rsidRPr="00781A85" w:rsidRDefault="003D6FF5" w:rsidP="009C5E10">
      <w:pPr>
        <w:rPr>
          <w:rFonts w:asciiTheme="majorBidi" w:eastAsia="Times New Roman" w:hAnsiTheme="majorBidi" w:cstheme="majorBidi"/>
          <w:lang w:val="en-US"/>
        </w:rPr>
      </w:pPr>
    </w:p>
    <w:p w:rsidR="0069054B" w:rsidRPr="0069054B" w:rsidRDefault="0069054B" w:rsidP="0069054B">
      <w:pPr>
        <w:rPr>
          <w:rFonts w:asciiTheme="majorBidi" w:hAnsiTheme="majorBidi" w:cstheme="majorBidi"/>
          <w:lang w:val="en-US"/>
        </w:rPr>
      </w:pPr>
    </w:p>
    <w:p w:rsidR="007A7E9F" w:rsidRPr="00F83852" w:rsidRDefault="007A7E9F" w:rsidP="00FB2009">
      <w:pPr>
        <w:rPr>
          <w:rFonts w:asciiTheme="majorBidi" w:hAnsiTheme="majorBidi" w:cstheme="majorBidi"/>
          <w:lang w:val="sv-SE"/>
        </w:rPr>
      </w:pPr>
    </w:p>
    <w:p w:rsidR="00294A48" w:rsidRDefault="008104E8" w:rsidP="00FB200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SCHEMA</w:t>
      </w:r>
    </w:p>
    <w:p w:rsidR="008104E8" w:rsidRDefault="008104E8" w:rsidP="00FB2009">
      <w:pPr>
        <w:rPr>
          <w:rFonts w:asciiTheme="majorBidi" w:hAnsiTheme="majorBidi" w:cstheme="majorBidi"/>
          <w:lang w:val="en-US"/>
        </w:rPr>
      </w:pPr>
    </w:p>
    <w:p w:rsidR="00EE4222" w:rsidRPr="00FD3878" w:rsidRDefault="00FD3878" w:rsidP="00EE4222">
      <w:pPr>
        <w:rPr>
          <w:rFonts w:asciiTheme="majorBidi" w:hAnsiTheme="majorBidi" w:cstheme="majorBidi"/>
          <w:lang w:val="en-US"/>
        </w:rPr>
      </w:pPr>
      <w:r w:rsidRPr="00FD3878">
        <w:rPr>
          <w:rFonts w:asciiTheme="majorBidi" w:hAnsiTheme="majorBidi" w:cstheme="majorBidi"/>
          <w:lang w:val="en-US"/>
        </w:rPr>
        <w:t xml:space="preserve">An idea for </w:t>
      </w:r>
      <w:r w:rsidR="00EE4222">
        <w:rPr>
          <w:rFonts w:asciiTheme="majorBidi" w:hAnsiTheme="majorBidi" w:cstheme="majorBidi"/>
          <w:lang w:val="en-US"/>
        </w:rPr>
        <w:t>and</w:t>
      </w:r>
      <w:r w:rsidRPr="00FD3878">
        <w:rPr>
          <w:rFonts w:asciiTheme="majorBidi" w:hAnsiTheme="majorBidi" w:cstheme="majorBidi"/>
          <w:lang w:val="en-US"/>
        </w:rPr>
        <w:t xml:space="preserve"> example: </w:t>
      </w:r>
    </w:p>
    <w:p w:rsidR="008104E8" w:rsidRDefault="00FD3878" w:rsidP="000771CD">
      <w:pPr>
        <w:rPr>
          <w:rFonts w:asciiTheme="majorBidi" w:hAnsiTheme="majorBidi" w:cstheme="majorBidi"/>
          <w:lang w:val="en-US"/>
        </w:rPr>
      </w:pPr>
      <w:r w:rsidRPr="00FD3878">
        <w:rPr>
          <w:rFonts w:asciiTheme="majorBidi" w:hAnsiTheme="majorBidi" w:cstheme="majorBidi"/>
          <w:lang w:val="en-US"/>
        </w:rPr>
        <w:t xml:space="preserve">something close to the </w:t>
      </w:r>
      <w:proofErr w:type="spellStart"/>
      <w:r w:rsidRPr="00FD3878">
        <w:rPr>
          <w:rFonts w:asciiTheme="majorBidi" w:hAnsiTheme="majorBidi" w:cstheme="majorBidi"/>
          <w:lang w:val="en-US"/>
        </w:rPr>
        <w:t>Chakraborti</w:t>
      </w:r>
      <w:proofErr w:type="spellEnd"/>
      <w:r w:rsidRPr="00FD3878">
        <w:rPr>
          <w:rFonts w:asciiTheme="majorBidi" w:hAnsiTheme="majorBidi" w:cstheme="majorBidi"/>
          <w:lang w:val="en-US"/>
        </w:rPr>
        <w:t xml:space="preserve"> model in Is Inequality Inevitable?</w:t>
      </w:r>
      <w:r w:rsidR="000771CD">
        <w:rPr>
          <w:rFonts w:asciiTheme="majorBidi" w:hAnsiTheme="majorBidi" w:cstheme="majorBidi"/>
          <w:lang w:val="en-US"/>
        </w:rPr>
        <w:t xml:space="preserve"> (</w:t>
      </w:r>
      <w:proofErr w:type="spellStart"/>
      <w:r w:rsidR="000771CD" w:rsidRPr="00FA124C">
        <w:rPr>
          <w:rFonts w:asciiTheme="majorBidi" w:hAnsiTheme="majorBidi" w:cstheme="majorBidi"/>
          <w:lang w:val="en-US"/>
        </w:rPr>
        <w:t>Boghosian</w:t>
      </w:r>
      <w:proofErr w:type="spellEnd"/>
      <w:r w:rsidR="000771CD">
        <w:rPr>
          <w:rFonts w:asciiTheme="majorBidi" w:hAnsiTheme="majorBidi" w:cstheme="majorBidi"/>
          <w:lang w:val="en-US"/>
        </w:rPr>
        <w:t>, 2019); more exactly, to the §</w:t>
      </w:r>
      <w:r w:rsidRPr="00FD3878">
        <w:rPr>
          <w:rFonts w:asciiTheme="majorBidi" w:hAnsiTheme="majorBidi" w:cstheme="majorBidi"/>
          <w:lang w:val="en-US"/>
        </w:rPr>
        <w:t xml:space="preserve"> 2.1 in </w:t>
      </w:r>
      <w:proofErr w:type="spellStart"/>
      <w:r w:rsidRPr="00FD3878">
        <w:rPr>
          <w:rFonts w:asciiTheme="majorBidi" w:hAnsiTheme="majorBidi" w:cstheme="majorBidi"/>
          <w:lang w:val="en-US"/>
        </w:rPr>
        <w:t>Chakraborti</w:t>
      </w:r>
      <w:proofErr w:type="spellEnd"/>
      <w:r w:rsidR="000771CD">
        <w:rPr>
          <w:rFonts w:asciiTheme="majorBidi" w:hAnsiTheme="majorBidi" w:cstheme="majorBidi"/>
          <w:lang w:val="en-US"/>
        </w:rPr>
        <w:t xml:space="preserve"> </w:t>
      </w:r>
      <w:r w:rsidRPr="00FD3878">
        <w:rPr>
          <w:rFonts w:asciiTheme="majorBidi" w:hAnsiTheme="majorBidi" w:cstheme="majorBidi"/>
          <w:lang w:val="en-US"/>
        </w:rPr>
        <w:t>(2002).</w:t>
      </w:r>
      <w:bookmarkStart w:id="0" w:name="_GoBack"/>
      <w:bookmarkEnd w:id="0"/>
    </w:p>
    <w:p w:rsidR="000771CD" w:rsidRDefault="000771CD" w:rsidP="00FD3878">
      <w:pPr>
        <w:rPr>
          <w:rFonts w:asciiTheme="majorBidi" w:hAnsiTheme="majorBidi" w:cstheme="majorBidi"/>
          <w:lang w:val="en-US"/>
        </w:rPr>
      </w:pPr>
    </w:p>
    <w:p w:rsidR="000771CD" w:rsidRDefault="000771CD" w:rsidP="00FD3878">
      <w:pPr>
        <w:rPr>
          <w:rFonts w:asciiTheme="majorBidi" w:hAnsiTheme="majorBidi" w:cstheme="majorBidi"/>
          <w:lang w:val="en-US"/>
        </w:rPr>
      </w:pPr>
    </w:p>
    <w:p w:rsidR="008104E8" w:rsidRDefault="008104E8" w:rsidP="008104E8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>
            <wp:extent cx="2680378" cy="2399873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031" cy="24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E8" w:rsidRDefault="008104E8" w:rsidP="00FB2009">
      <w:pPr>
        <w:rPr>
          <w:rFonts w:asciiTheme="majorBidi" w:hAnsiTheme="majorBidi" w:cstheme="majorBidi"/>
          <w:lang w:val="en-US"/>
        </w:rPr>
      </w:pPr>
    </w:p>
    <w:p w:rsidR="008104E8" w:rsidRDefault="008104E8" w:rsidP="00FB2009">
      <w:pPr>
        <w:rPr>
          <w:rFonts w:asciiTheme="majorBidi" w:hAnsiTheme="majorBidi" w:cstheme="majorBidi"/>
          <w:lang w:val="en-US"/>
        </w:rPr>
      </w:pPr>
    </w:p>
    <w:p w:rsidR="007A7E9F" w:rsidRDefault="007A7E9F" w:rsidP="00FB2009">
      <w:pPr>
        <w:rPr>
          <w:rFonts w:asciiTheme="majorBidi" w:hAnsiTheme="majorBidi" w:cstheme="majorBidi"/>
          <w:lang w:val="en-US"/>
        </w:rPr>
      </w:pPr>
    </w:p>
    <w:p w:rsidR="007A7E9F" w:rsidRPr="007A7E9F" w:rsidRDefault="009C5E10" w:rsidP="00FB200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Title</w:t>
      </w:r>
    </w:p>
    <w:p w:rsidR="007A7E9F" w:rsidRDefault="007A7E9F" w:rsidP="00FB2009">
      <w:pPr>
        <w:rPr>
          <w:rFonts w:asciiTheme="majorBidi" w:hAnsiTheme="majorBidi" w:cstheme="majorBidi"/>
          <w:lang w:val="en-US"/>
        </w:rPr>
      </w:pPr>
    </w:p>
    <w:p w:rsidR="00F177C1" w:rsidRPr="00842DD4" w:rsidRDefault="009C5E10" w:rsidP="00F177C1">
      <w:pPr>
        <w:rPr>
          <w:rFonts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lang w:val="en-US"/>
        </w:rPr>
        <w:t>c</w:t>
      </w:r>
    </w:p>
    <w:p w:rsidR="00F177C1" w:rsidRDefault="00F177C1" w:rsidP="00F177C1">
      <w:pPr>
        <w:rPr>
          <w:rFonts w:ascii="NimbusSanL" w:eastAsia="Times New Roman" w:hAnsi="NimbusSanL" w:cs="Times New Roman"/>
          <w:lang w:val="en-US"/>
        </w:rPr>
      </w:pPr>
    </w:p>
    <w:p w:rsidR="008104E8" w:rsidRPr="007A7E9F" w:rsidRDefault="008104E8" w:rsidP="008104E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Title</w:t>
      </w:r>
    </w:p>
    <w:p w:rsidR="008104E8" w:rsidRDefault="008104E8" w:rsidP="008104E8">
      <w:pPr>
        <w:rPr>
          <w:rFonts w:asciiTheme="majorBidi" w:hAnsiTheme="majorBidi" w:cstheme="majorBidi"/>
          <w:lang w:val="en-US"/>
        </w:rPr>
      </w:pPr>
    </w:p>
    <w:p w:rsidR="008104E8" w:rsidRPr="00842DD4" w:rsidRDefault="008104E8" w:rsidP="008104E8">
      <w:pPr>
        <w:rPr>
          <w:rFonts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lang w:val="en-US"/>
        </w:rPr>
        <w:t>c</w:t>
      </w:r>
    </w:p>
    <w:p w:rsidR="008104E8" w:rsidRDefault="008104E8" w:rsidP="008104E8">
      <w:pPr>
        <w:rPr>
          <w:rFonts w:ascii="NimbusSanL" w:eastAsia="Times New Roman" w:hAnsi="NimbusSanL" w:cs="Times New Roman"/>
          <w:lang w:val="en-US"/>
        </w:rPr>
      </w:pPr>
    </w:p>
    <w:p w:rsidR="00A41C7C" w:rsidRDefault="00A41C7C" w:rsidP="00A41C7C">
      <w:pPr>
        <w:rPr>
          <w:rFonts w:asciiTheme="majorBidi" w:hAnsiTheme="majorBidi" w:cstheme="majorBidi"/>
          <w:lang w:val="en-US"/>
        </w:rPr>
      </w:pPr>
    </w:p>
    <w:p w:rsidR="00D25BCD" w:rsidRPr="00190DCE" w:rsidRDefault="00D25BCD" w:rsidP="00A41C7C">
      <w:pPr>
        <w:rPr>
          <w:rFonts w:asciiTheme="majorBidi" w:hAnsiTheme="majorBidi" w:cstheme="majorBidi"/>
          <w:lang w:val="en-US"/>
        </w:rPr>
      </w:pPr>
    </w:p>
    <w:p w:rsidR="00D7084B" w:rsidRPr="007A7E9F" w:rsidRDefault="00D7084B" w:rsidP="00FB200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7A7E9F">
        <w:rPr>
          <w:rFonts w:asciiTheme="majorBidi" w:hAnsiTheme="majorBidi" w:cstheme="majorBidi"/>
          <w:b/>
          <w:bCs/>
          <w:sz w:val="28"/>
          <w:szCs w:val="28"/>
          <w:lang w:val="en-US"/>
        </w:rPr>
        <w:t>References</w:t>
      </w:r>
    </w:p>
    <w:p w:rsidR="00D7084B" w:rsidRDefault="00D7084B" w:rsidP="00FB2009">
      <w:pPr>
        <w:rPr>
          <w:rFonts w:asciiTheme="majorBidi" w:hAnsiTheme="majorBidi" w:cstheme="majorBidi"/>
          <w:lang w:val="en-US"/>
        </w:rPr>
      </w:pPr>
    </w:p>
    <w:p w:rsidR="000D77CA" w:rsidRPr="000D77CA" w:rsidRDefault="00FA124C" w:rsidP="00FB2009">
      <w:pPr>
        <w:rPr>
          <w:rFonts w:asciiTheme="majorBidi" w:hAnsiTheme="majorBidi" w:cstheme="majorBidi"/>
          <w:lang w:val="en-US"/>
        </w:rPr>
      </w:pPr>
      <w:r w:rsidRPr="00FA124C">
        <w:rPr>
          <w:rFonts w:asciiTheme="majorBidi" w:hAnsiTheme="majorBidi" w:cstheme="majorBidi"/>
          <w:lang w:val="en-US"/>
        </w:rPr>
        <w:t xml:space="preserve">B. M. </w:t>
      </w:r>
      <w:proofErr w:type="spellStart"/>
      <w:r w:rsidRPr="00FA124C">
        <w:rPr>
          <w:rFonts w:asciiTheme="majorBidi" w:hAnsiTheme="majorBidi" w:cstheme="majorBidi"/>
          <w:lang w:val="en-US"/>
        </w:rPr>
        <w:t>Boghosian</w:t>
      </w:r>
      <w:proofErr w:type="spellEnd"/>
      <w:r w:rsidRPr="00FA124C">
        <w:rPr>
          <w:rFonts w:asciiTheme="majorBidi" w:hAnsiTheme="majorBidi" w:cstheme="majorBidi"/>
          <w:lang w:val="en-US"/>
        </w:rPr>
        <w:t>. Is inequality inevitable. Scientific American, 321:70–77, 2019. URL https://www.scientificamerican.com/article/is-inequality-inevitable/.</w:t>
      </w:r>
    </w:p>
    <w:p w:rsidR="000D77CA" w:rsidRPr="00336FAA" w:rsidRDefault="000D77CA" w:rsidP="00FB2009">
      <w:pPr>
        <w:rPr>
          <w:rFonts w:asciiTheme="majorBidi" w:hAnsiTheme="majorBidi" w:cstheme="majorBidi"/>
          <w:lang w:val="en-US"/>
        </w:rPr>
      </w:pPr>
    </w:p>
    <w:p w:rsidR="00FD3878" w:rsidRDefault="00FD3878" w:rsidP="00FB2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Bidi" w:hAnsiTheme="majorBidi" w:cstheme="majorBidi"/>
          <w:color w:val="000000"/>
          <w:lang w:val="en-US"/>
        </w:rPr>
      </w:pPr>
      <w:r w:rsidRPr="00FD3878">
        <w:rPr>
          <w:rFonts w:asciiTheme="majorBidi" w:hAnsiTheme="majorBidi" w:cstheme="majorBidi"/>
          <w:color w:val="000000"/>
          <w:lang w:val="en-US"/>
        </w:rPr>
        <w:t xml:space="preserve">A. </w:t>
      </w:r>
      <w:proofErr w:type="spellStart"/>
      <w:r w:rsidRPr="00FD3878">
        <w:rPr>
          <w:rFonts w:asciiTheme="majorBidi" w:hAnsiTheme="majorBidi" w:cstheme="majorBidi"/>
          <w:color w:val="000000"/>
          <w:lang w:val="en-US"/>
        </w:rPr>
        <w:t>Chakraborti</w:t>
      </w:r>
      <w:proofErr w:type="spellEnd"/>
      <w:r w:rsidRPr="00FD3878">
        <w:rPr>
          <w:rFonts w:asciiTheme="majorBidi" w:hAnsiTheme="majorBidi" w:cstheme="majorBidi"/>
          <w:color w:val="000000"/>
          <w:lang w:val="en-US"/>
        </w:rPr>
        <w:t xml:space="preserve">. Distributions of money in model markets of econ- </w:t>
      </w:r>
      <w:proofErr w:type="spellStart"/>
      <w:r w:rsidRPr="00FD3878">
        <w:rPr>
          <w:rFonts w:asciiTheme="majorBidi" w:hAnsiTheme="majorBidi" w:cstheme="majorBidi"/>
          <w:color w:val="000000"/>
          <w:lang w:val="en-US"/>
        </w:rPr>
        <w:t>omy</w:t>
      </w:r>
      <w:proofErr w:type="spellEnd"/>
      <w:r w:rsidRPr="00FD3878">
        <w:rPr>
          <w:rFonts w:asciiTheme="majorBidi" w:hAnsiTheme="majorBidi" w:cstheme="majorBidi"/>
          <w:color w:val="000000"/>
          <w:lang w:val="en-US"/>
        </w:rPr>
        <w:t>. International Journal of Modern Physics C, 13(10):1315–1321, 2002. URL https://arxiv.org/pdf/cond-mat/0205221.pdf.</w:t>
      </w:r>
    </w:p>
    <w:p w:rsidR="00FD3878" w:rsidRDefault="00FD3878" w:rsidP="00FB2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Bidi" w:hAnsiTheme="majorBidi" w:cstheme="majorBidi"/>
          <w:color w:val="000000"/>
          <w:lang w:val="en-US"/>
        </w:rPr>
      </w:pPr>
    </w:p>
    <w:p w:rsidR="003346C7" w:rsidRPr="00E9582F" w:rsidRDefault="00E9582F" w:rsidP="00FB2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Bidi" w:hAnsiTheme="majorBidi" w:cstheme="majorBidi"/>
          <w:color w:val="000000"/>
          <w:lang w:val="sv-SE"/>
        </w:rPr>
      </w:pPr>
      <w:r w:rsidRPr="00E9582F">
        <w:rPr>
          <w:rFonts w:asciiTheme="majorBidi" w:hAnsiTheme="majorBidi" w:cstheme="majorBidi"/>
          <w:color w:val="000000"/>
          <w:lang w:val="en-US"/>
        </w:rPr>
        <w:t xml:space="preserve">G. Polhill, A. Ali- son </w:t>
      </w:r>
      <w:proofErr w:type="spellStart"/>
      <w:r w:rsidRPr="00E9582F">
        <w:rPr>
          <w:rFonts w:asciiTheme="majorBidi" w:hAnsiTheme="majorBidi" w:cstheme="majorBidi"/>
          <w:color w:val="000000"/>
          <w:lang w:val="en-US"/>
        </w:rPr>
        <w:t>Heppenstall</w:t>
      </w:r>
      <w:proofErr w:type="spellEnd"/>
      <w:r w:rsidRPr="00E9582F">
        <w:rPr>
          <w:rFonts w:asciiTheme="majorBidi" w:hAnsiTheme="majorBidi" w:cstheme="majorBidi"/>
          <w:color w:val="000000"/>
          <w:lang w:val="en-US"/>
        </w:rPr>
        <w:t xml:space="preserve">, M. Batty, D. Salt, R. </w:t>
      </w:r>
      <w:proofErr w:type="spellStart"/>
      <w:r w:rsidRPr="00E9582F">
        <w:rPr>
          <w:rFonts w:asciiTheme="majorBidi" w:hAnsiTheme="majorBidi" w:cstheme="majorBidi"/>
          <w:color w:val="000000"/>
          <w:lang w:val="en-US"/>
        </w:rPr>
        <w:t>Colasanti</w:t>
      </w:r>
      <w:proofErr w:type="spellEnd"/>
      <w:r w:rsidRPr="00E9582F">
        <w:rPr>
          <w:rFonts w:asciiTheme="majorBidi" w:hAnsiTheme="majorBidi" w:cstheme="majorBidi"/>
          <w:color w:val="000000"/>
          <w:lang w:val="en-US"/>
        </w:rPr>
        <w:t xml:space="preserve">, R. Milton, and M. Hare. </w:t>
      </w:r>
      <w:proofErr w:type="spellStart"/>
      <w:r w:rsidRPr="00E9582F">
        <w:rPr>
          <w:rFonts w:asciiTheme="majorBidi" w:hAnsiTheme="majorBidi" w:cstheme="majorBidi"/>
          <w:color w:val="000000"/>
          <w:lang w:val="en-US"/>
        </w:rPr>
        <w:t>Exascale</w:t>
      </w:r>
      <w:proofErr w:type="spellEnd"/>
      <w:r w:rsidRPr="00E9582F">
        <w:rPr>
          <w:rFonts w:asciiTheme="majorBidi" w:hAnsiTheme="majorBidi" w:cstheme="majorBidi"/>
          <w:color w:val="000000"/>
          <w:lang w:val="en-US"/>
        </w:rPr>
        <w:t xml:space="preserve"> Computing and ‘Next Generation’ Agent-Based Modelling. Review of Artificial Societies and Social Simulation - </w:t>
      </w:r>
      <w:proofErr w:type="spellStart"/>
      <w:r w:rsidRPr="00E9582F">
        <w:rPr>
          <w:rFonts w:asciiTheme="majorBidi" w:hAnsiTheme="majorBidi" w:cstheme="majorBidi"/>
          <w:color w:val="000000"/>
          <w:lang w:val="en-US"/>
        </w:rPr>
        <w:t>RofASSS</w:t>
      </w:r>
      <w:proofErr w:type="spellEnd"/>
      <w:r w:rsidRPr="00E9582F">
        <w:rPr>
          <w:rFonts w:asciiTheme="majorBidi" w:hAnsiTheme="majorBidi" w:cstheme="majorBidi"/>
          <w:color w:val="000000"/>
          <w:lang w:val="en-US"/>
        </w:rPr>
        <w:t xml:space="preserve">, 9 2023. </w:t>
      </w:r>
      <w:r w:rsidRPr="00E9582F">
        <w:rPr>
          <w:rFonts w:asciiTheme="majorBidi" w:hAnsiTheme="majorBidi" w:cstheme="majorBidi"/>
          <w:color w:val="000000"/>
          <w:lang w:val="sv-SE"/>
        </w:rPr>
        <w:t xml:space="preserve">URL </w:t>
      </w:r>
      <w:hyperlink r:id="rId10" w:history="1">
        <w:r w:rsidRPr="00E9582F">
          <w:rPr>
            <w:rStyle w:val="Collegamentoipertestuale"/>
            <w:rFonts w:asciiTheme="majorBidi" w:hAnsiTheme="majorBidi" w:cstheme="majorBidi"/>
            <w:lang w:val="sv-SE"/>
          </w:rPr>
          <w:t>https://rofasss.org/2023/09/29/exascale-computing-and-next-gen-abm/</w:t>
        </w:r>
      </w:hyperlink>
      <w:r w:rsidRPr="00E9582F">
        <w:rPr>
          <w:rFonts w:asciiTheme="majorBidi" w:hAnsiTheme="majorBidi" w:cstheme="majorBidi"/>
          <w:color w:val="000000"/>
          <w:lang w:val="sv-SE"/>
        </w:rPr>
        <w:t>.</w:t>
      </w:r>
    </w:p>
    <w:sectPr w:rsidR="003346C7" w:rsidRPr="00E9582F" w:rsidSect="000E471B">
      <w:footerReference w:type="even" r:id="rId11"/>
      <w:footerReference w:type="default" r:id="rId12"/>
      <w:footnotePr>
        <w:numFmt w:val="chicago"/>
      </w:footnotePr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D8F" w:rsidRDefault="006F5D8F" w:rsidP="00D7084B">
      <w:r>
        <w:separator/>
      </w:r>
    </w:p>
  </w:endnote>
  <w:endnote w:type="continuationSeparator" w:id="0">
    <w:p w:rsidR="006F5D8F" w:rsidRDefault="006F5D8F" w:rsidP="00D7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3401835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313B04" w:rsidRDefault="00313B04" w:rsidP="004B428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313B04" w:rsidRDefault="00313B04" w:rsidP="00313B0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720702006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313B04" w:rsidRDefault="00313B04" w:rsidP="004B428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313B04" w:rsidRDefault="00313B04" w:rsidP="00313B0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D8F" w:rsidRDefault="006F5D8F" w:rsidP="00D7084B">
      <w:r>
        <w:separator/>
      </w:r>
    </w:p>
  </w:footnote>
  <w:footnote w:type="continuationSeparator" w:id="0">
    <w:p w:rsidR="006F5D8F" w:rsidRDefault="006F5D8F" w:rsidP="00D7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E6186"/>
    <w:multiLevelType w:val="multilevel"/>
    <w:tmpl w:val="22A4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D182F"/>
    <w:multiLevelType w:val="hybridMultilevel"/>
    <w:tmpl w:val="DF1014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1E082C"/>
    <w:multiLevelType w:val="hybridMultilevel"/>
    <w:tmpl w:val="828811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E550B"/>
    <w:multiLevelType w:val="hybridMultilevel"/>
    <w:tmpl w:val="7E60CA86"/>
    <w:lvl w:ilvl="0" w:tplc="49DC07B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9B6"/>
    <w:multiLevelType w:val="multilevel"/>
    <w:tmpl w:val="95A2D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67125"/>
    <w:multiLevelType w:val="hybridMultilevel"/>
    <w:tmpl w:val="95A2D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283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27"/>
    <w:rsid w:val="0001002A"/>
    <w:rsid w:val="000476F7"/>
    <w:rsid w:val="00056394"/>
    <w:rsid w:val="000642A7"/>
    <w:rsid w:val="00067A78"/>
    <w:rsid w:val="000771CD"/>
    <w:rsid w:val="00083E37"/>
    <w:rsid w:val="00085A71"/>
    <w:rsid w:val="00087C8F"/>
    <w:rsid w:val="00094219"/>
    <w:rsid w:val="000C1259"/>
    <w:rsid w:val="000C62B3"/>
    <w:rsid w:val="000C6933"/>
    <w:rsid w:val="000D2712"/>
    <w:rsid w:val="000D77CA"/>
    <w:rsid w:val="000E471B"/>
    <w:rsid w:val="000E65A9"/>
    <w:rsid w:val="00113E31"/>
    <w:rsid w:val="00114429"/>
    <w:rsid w:val="00146E3A"/>
    <w:rsid w:val="0016384F"/>
    <w:rsid w:val="00176C93"/>
    <w:rsid w:val="00190DCE"/>
    <w:rsid w:val="00193F61"/>
    <w:rsid w:val="0019606F"/>
    <w:rsid w:val="001C1782"/>
    <w:rsid w:val="00201DDE"/>
    <w:rsid w:val="002073D2"/>
    <w:rsid w:val="002227A9"/>
    <w:rsid w:val="00283BD3"/>
    <w:rsid w:val="00294A48"/>
    <w:rsid w:val="002A636C"/>
    <w:rsid w:val="002B689F"/>
    <w:rsid w:val="002C0117"/>
    <w:rsid w:val="002D0559"/>
    <w:rsid w:val="003025B8"/>
    <w:rsid w:val="00305B88"/>
    <w:rsid w:val="00313B04"/>
    <w:rsid w:val="00325D21"/>
    <w:rsid w:val="003346C7"/>
    <w:rsid w:val="00336FAA"/>
    <w:rsid w:val="003536E5"/>
    <w:rsid w:val="00373001"/>
    <w:rsid w:val="00386D9B"/>
    <w:rsid w:val="0039316E"/>
    <w:rsid w:val="003A472F"/>
    <w:rsid w:val="003B0AFE"/>
    <w:rsid w:val="003C4595"/>
    <w:rsid w:val="003D6FF5"/>
    <w:rsid w:val="003E1282"/>
    <w:rsid w:val="00426F54"/>
    <w:rsid w:val="00427A42"/>
    <w:rsid w:val="00492666"/>
    <w:rsid w:val="004A2F29"/>
    <w:rsid w:val="004A35C2"/>
    <w:rsid w:val="004F5412"/>
    <w:rsid w:val="0050189F"/>
    <w:rsid w:val="00501ADB"/>
    <w:rsid w:val="0053078B"/>
    <w:rsid w:val="005575A0"/>
    <w:rsid w:val="005633BB"/>
    <w:rsid w:val="00584495"/>
    <w:rsid w:val="005C7D6A"/>
    <w:rsid w:val="005D1CC0"/>
    <w:rsid w:val="00614E46"/>
    <w:rsid w:val="0062443F"/>
    <w:rsid w:val="006300B5"/>
    <w:rsid w:val="0063016A"/>
    <w:rsid w:val="00651F29"/>
    <w:rsid w:val="00652F65"/>
    <w:rsid w:val="00653BE2"/>
    <w:rsid w:val="00673BE6"/>
    <w:rsid w:val="00677441"/>
    <w:rsid w:val="00686079"/>
    <w:rsid w:val="0069054B"/>
    <w:rsid w:val="006B596D"/>
    <w:rsid w:val="006E7FA3"/>
    <w:rsid w:val="006F5D8F"/>
    <w:rsid w:val="00702D97"/>
    <w:rsid w:val="00717138"/>
    <w:rsid w:val="007211C2"/>
    <w:rsid w:val="007343EA"/>
    <w:rsid w:val="00740B81"/>
    <w:rsid w:val="00741322"/>
    <w:rsid w:val="007414FF"/>
    <w:rsid w:val="00753427"/>
    <w:rsid w:val="0078004E"/>
    <w:rsid w:val="00781A85"/>
    <w:rsid w:val="00781FE5"/>
    <w:rsid w:val="007A7E9F"/>
    <w:rsid w:val="007B168E"/>
    <w:rsid w:val="007B6B20"/>
    <w:rsid w:val="007C398D"/>
    <w:rsid w:val="007C6621"/>
    <w:rsid w:val="007C7A4D"/>
    <w:rsid w:val="007E1128"/>
    <w:rsid w:val="007E2004"/>
    <w:rsid w:val="008104E8"/>
    <w:rsid w:val="0083168F"/>
    <w:rsid w:val="00835B9F"/>
    <w:rsid w:val="00842DD4"/>
    <w:rsid w:val="00843BAE"/>
    <w:rsid w:val="00847CCE"/>
    <w:rsid w:val="008A5A90"/>
    <w:rsid w:val="00915D80"/>
    <w:rsid w:val="0092175F"/>
    <w:rsid w:val="009A5A91"/>
    <w:rsid w:val="009B7747"/>
    <w:rsid w:val="009C5E10"/>
    <w:rsid w:val="009F0561"/>
    <w:rsid w:val="009F5511"/>
    <w:rsid w:val="00A3194B"/>
    <w:rsid w:val="00A36D6D"/>
    <w:rsid w:val="00A41C7C"/>
    <w:rsid w:val="00A80E9E"/>
    <w:rsid w:val="00A85A1E"/>
    <w:rsid w:val="00A94D18"/>
    <w:rsid w:val="00A95C1C"/>
    <w:rsid w:val="00AD1738"/>
    <w:rsid w:val="00AF7F6D"/>
    <w:rsid w:val="00B06789"/>
    <w:rsid w:val="00B56E43"/>
    <w:rsid w:val="00B877A6"/>
    <w:rsid w:val="00BA18A0"/>
    <w:rsid w:val="00BC65DE"/>
    <w:rsid w:val="00BD4345"/>
    <w:rsid w:val="00BD4CF9"/>
    <w:rsid w:val="00BE04C6"/>
    <w:rsid w:val="00BF277A"/>
    <w:rsid w:val="00BF3BEF"/>
    <w:rsid w:val="00BF594B"/>
    <w:rsid w:val="00C012B7"/>
    <w:rsid w:val="00C04A95"/>
    <w:rsid w:val="00C200ED"/>
    <w:rsid w:val="00C2435B"/>
    <w:rsid w:val="00C72CF7"/>
    <w:rsid w:val="00C80BB8"/>
    <w:rsid w:val="00C81645"/>
    <w:rsid w:val="00C86BAD"/>
    <w:rsid w:val="00C948D4"/>
    <w:rsid w:val="00CB1735"/>
    <w:rsid w:val="00CC5AE6"/>
    <w:rsid w:val="00CD324B"/>
    <w:rsid w:val="00CD67F9"/>
    <w:rsid w:val="00CF73C8"/>
    <w:rsid w:val="00D02895"/>
    <w:rsid w:val="00D148D6"/>
    <w:rsid w:val="00D160A0"/>
    <w:rsid w:val="00D20E36"/>
    <w:rsid w:val="00D25BCD"/>
    <w:rsid w:val="00D46F8D"/>
    <w:rsid w:val="00D50189"/>
    <w:rsid w:val="00D7084B"/>
    <w:rsid w:val="00D73191"/>
    <w:rsid w:val="00D942A0"/>
    <w:rsid w:val="00DC07E3"/>
    <w:rsid w:val="00DD030B"/>
    <w:rsid w:val="00DE0188"/>
    <w:rsid w:val="00DE4584"/>
    <w:rsid w:val="00E32280"/>
    <w:rsid w:val="00E372C8"/>
    <w:rsid w:val="00E55694"/>
    <w:rsid w:val="00E62BF8"/>
    <w:rsid w:val="00E9582F"/>
    <w:rsid w:val="00EA58ED"/>
    <w:rsid w:val="00EE4222"/>
    <w:rsid w:val="00F07AFC"/>
    <w:rsid w:val="00F1134D"/>
    <w:rsid w:val="00F177C1"/>
    <w:rsid w:val="00F178DB"/>
    <w:rsid w:val="00F37700"/>
    <w:rsid w:val="00F738D4"/>
    <w:rsid w:val="00F81D45"/>
    <w:rsid w:val="00F83852"/>
    <w:rsid w:val="00F920D0"/>
    <w:rsid w:val="00FA124C"/>
    <w:rsid w:val="00FB2009"/>
    <w:rsid w:val="00FD2AFB"/>
    <w:rsid w:val="00FD3878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1FCC"/>
  <w14:defaultImageDpi w14:val="32767"/>
  <w15:chartTrackingRefBased/>
  <w15:docId w15:val="{BCC16ADD-A7B2-8249-B820-7C63833C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7A7E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708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084B"/>
  </w:style>
  <w:style w:type="paragraph" w:styleId="Pidipagina">
    <w:name w:val="footer"/>
    <w:basedOn w:val="Normale"/>
    <w:link w:val="PidipaginaCarattere"/>
    <w:uiPriority w:val="99"/>
    <w:unhideWhenUsed/>
    <w:rsid w:val="00D708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084B"/>
  </w:style>
  <w:style w:type="character" w:styleId="Collegamentoipertestuale">
    <w:name w:val="Hyperlink"/>
    <w:basedOn w:val="Carpredefinitoparagrafo"/>
    <w:uiPriority w:val="99"/>
    <w:unhideWhenUsed/>
    <w:rsid w:val="00A36D6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A36D6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01DDE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305B88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7C7A4D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C5AE6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C5AE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C5AE6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DD030B"/>
  </w:style>
  <w:style w:type="paragraph" w:styleId="NormaleWeb">
    <w:name w:val="Normal (Web)"/>
    <w:basedOn w:val="Normale"/>
    <w:uiPriority w:val="99"/>
    <w:unhideWhenUsed/>
    <w:rsid w:val="003346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13B04"/>
  </w:style>
  <w:style w:type="table" w:styleId="Grigliatabella">
    <w:name w:val="Table Grid"/>
    <w:basedOn w:val="Tabellanormale"/>
    <w:uiPriority w:val="39"/>
    <w:rsid w:val="00294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1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1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2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6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etro.terna@unito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ofasss.org/2023/09/29/exascale-computing-and-next-gen-ab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805ECE-3150-8647-8ECF-7D47131F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Terna</dc:creator>
  <cp:keywords/>
  <dc:description/>
  <cp:lastModifiedBy>Pietro Terna</cp:lastModifiedBy>
  <cp:revision>17</cp:revision>
  <cp:lastPrinted>2020-09-28T21:11:00Z</cp:lastPrinted>
  <dcterms:created xsi:type="dcterms:W3CDTF">2023-07-08T17:12:00Z</dcterms:created>
  <dcterms:modified xsi:type="dcterms:W3CDTF">2023-10-19T13:50:00Z</dcterms:modified>
</cp:coreProperties>
</file>