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MoviePlatform</w:t>
      </w:r>
    </w:p>
    <w:p>
      <w:pPr>
        <w:jc w:val="center"/>
      </w:pPr>
      <w:r>
        <w:rPr>
          <w:b/>
          <w:sz w:val="40"/>
        </w:rPr>
        <w:t>Руководство по модулю «Совместный просмотр»</w:t>
        <w:br/>
      </w:r>
    </w:p>
    <w:p>
      <w:r>
        <w:t>Данный документ демонстрирует основные возможности модуля совместного просмотра и предназначен для ознакомления клиентов с функционалом системы.</w:t>
      </w:r>
    </w:p>
    <w:p>
      <w:pPr>
        <w:pStyle w:val="Heading1"/>
      </w:pPr>
      <w:r>
        <w:t>Основные возможности</w:t>
      </w:r>
    </w:p>
    <w:p>
      <w:pPr>
        <w:pStyle w:val="ListBullet"/>
      </w:pPr>
      <w:r>
        <w:t>Создание комнаты совместного просмотра</w:t>
      </w:r>
    </w:p>
    <w:p>
      <w:pPr>
        <w:pStyle w:val="ListBullet"/>
      </w:pPr>
      <w:r>
        <w:t>Полная синхронизация воспроизведения</w:t>
      </w:r>
    </w:p>
    <w:p>
      <w:pPr>
        <w:pStyle w:val="ListBullet"/>
      </w:pPr>
      <w:r>
        <w:t>Управление комнатой владельцем (Host)</w:t>
      </w:r>
    </w:p>
    <w:p>
      <w:pPr>
        <w:pStyle w:val="ListBullet"/>
      </w:pPr>
      <w:r>
        <w:t>Список участников</w:t>
      </w:r>
    </w:p>
    <w:p>
      <w:pPr>
        <w:pStyle w:val="ListBullet"/>
      </w:pPr>
      <w:r>
        <w:t>Быстрые реакции поверх видео</w:t>
      </w:r>
    </w:p>
    <w:p>
      <w:pPr>
        <w:pStyle w:val="ListBullet"/>
      </w:pPr>
      <w:r>
        <w:t>Встроенный чат комнаты</w:t>
      </w:r>
    </w:p>
    <w:p>
      <w:pPr>
        <w:pStyle w:val="ListBullet"/>
      </w:pPr>
      <w:r>
        <w:t>Голосование за следующий контент</w:t>
      </w:r>
    </w:p>
    <w:p>
      <w:r>
        <w:br w:type="page"/>
      </w:r>
    </w:p>
    <w:p>
      <w:pPr>
        <w:pStyle w:val="Heading1"/>
      </w:pPr>
      <w:r>
        <w:t>Главная страница</w:t>
      </w:r>
    </w:p>
    <w:p>
      <w:r>
        <w:t>Главный экран комнаты совместного просмотра. Здесь расположен видеоплеер, элементы управления, список участников, чат комнаты и дополнительные инструменты.</w:t>
      </w:r>
    </w:p>
    <w:p>
      <w:r>
        <w:drawing>
          <wp:inline xmlns:a="http://schemas.openxmlformats.org/drawingml/2006/main" xmlns:pic="http://schemas.openxmlformats.org/drawingml/2006/picture">
            <wp:extent cx="5669280" cy="2917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c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Рисунок. Главная страница</w:t>
      </w:r>
    </w:p>
    <w:p>
      <w:r>
        <w:br w:type="page"/>
      </w:r>
    </w:p>
    <w:p>
      <w:pPr>
        <w:pStyle w:val="Heading1"/>
      </w:pPr>
      <w:r>
        <w:t>Управление комнатой</w:t>
      </w:r>
    </w:p>
    <w:p>
      <w:r>
        <w:t>Владелец комнаты может синхронизировать просмотр, завершить комнату или покинуть её. Все действия мгновенно синхронизируются между участниками.</w:t>
      </w:r>
    </w:p>
    <w:p>
      <w:r>
        <w:drawing>
          <wp:inline xmlns:a="http://schemas.openxmlformats.org/drawingml/2006/main" xmlns:pic="http://schemas.openxmlformats.org/drawingml/2006/picture">
            <wp:extent cx="5029200" cy="634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оп кнопки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Рисунок. Управление комнатой</w:t>
      </w:r>
    </w:p>
    <w:p>
      <w:r>
        <w:br w:type="page"/>
      </w:r>
    </w:p>
    <w:p>
      <w:pPr>
        <w:pStyle w:val="Heading1"/>
      </w:pPr>
      <w:r>
        <w:t>Быстрые реакции</w:t>
      </w:r>
    </w:p>
    <w:p>
      <w:r>
        <w:t>Во время просмотра участники могут отправлять быстрые эмоции (❤️ 🔥 😂 👏 😮). Реакции отображаются поверх видео и автоматически исчезают.</w:t>
      </w:r>
    </w:p>
    <w:p>
      <w:r>
        <w:drawing>
          <wp:inline xmlns:a="http://schemas.openxmlformats.org/drawingml/2006/main" xmlns:pic="http://schemas.openxmlformats.org/drawingml/2006/picture">
            <wp:extent cx="5029200" cy="1573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акции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3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Рисунок. Быстрые реакции</w:t>
      </w:r>
    </w:p>
    <w:p>
      <w:r>
        <w:br w:type="page"/>
      </w:r>
    </w:p>
    <w:p>
      <w:pPr>
        <w:pStyle w:val="Heading1"/>
      </w:pPr>
      <w:r>
        <w:t>Список участников</w:t>
      </w:r>
    </w:p>
    <w:p>
      <w:r>
        <w:t>В панели отображаются все участники комнаты, их статус подключения и владелец комнаты (Host).</w:t>
      </w:r>
    </w:p>
    <w:p>
      <w:r>
        <w:drawing>
          <wp:inline xmlns:a="http://schemas.openxmlformats.org/drawingml/2006/main" xmlns:pic="http://schemas.openxmlformats.org/drawingml/2006/picture">
            <wp:extent cx="5029200" cy="2984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участники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Рисунок. Список участников</w:t>
      </w:r>
    </w:p>
    <w:p>
      <w:r>
        <w:br w:type="page"/>
      </w:r>
    </w:p>
    <w:p>
      <w:pPr>
        <w:pStyle w:val="Heading1"/>
      </w:pPr>
      <w:r>
        <w:t>Чат комнаты</w:t>
      </w:r>
    </w:p>
    <w:p>
      <w:r>
        <w:t>Встроенный чат позволяет обсуждать происходящее во время просмотра без использования сторонних мессенджеров.</w:t>
      </w:r>
    </w:p>
    <w:p>
      <w:r>
        <w:drawing>
          <wp:inline xmlns:a="http://schemas.openxmlformats.org/drawingml/2006/main" xmlns:pic="http://schemas.openxmlformats.org/drawingml/2006/picture">
            <wp:extent cx="5029200" cy="43508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Рисунок. Чат комнаты</w:t>
      </w:r>
    </w:p>
    <w:p>
      <w:r>
        <w:br w:type="page"/>
      </w:r>
    </w:p>
    <w:p>
      <w:pPr>
        <w:pStyle w:val="Heading1"/>
      </w:pPr>
      <w:r>
        <w:t>Голосование за следующий контент</w:t>
      </w:r>
    </w:p>
    <w:p>
      <w:r>
        <w:t>После завершения фильма или серии можно выбрать следующий контент. Пользователи голосуют, а Host запускает победивший вариант.</w:t>
      </w:r>
    </w:p>
    <w:p>
      <w:r>
        <w:drawing>
          <wp:inline xmlns:a="http://schemas.openxmlformats.org/drawingml/2006/main" xmlns:pic="http://schemas.openxmlformats.org/drawingml/2006/picture">
            <wp:extent cx="5029200" cy="27150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t conte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Рисунок. Голосование за следующий контент</w:t>
      </w:r>
    </w:p>
    <w:p>
      <w:r>
        <w:br w:type="page"/>
      </w:r>
    </w:p>
    <w:p>
      <w:pPr>
        <w:pStyle w:val="Heading1"/>
      </w:pPr>
      <w:r>
        <w:t>Преимущества решения</w:t>
      </w:r>
    </w:p>
    <w:p>
      <w:pPr>
        <w:pStyle w:val="ListBullet"/>
      </w:pPr>
      <w:r>
        <w:t>Совместный просмотр без использования сторонних сервисов.</w:t>
      </w:r>
    </w:p>
    <w:p>
      <w:pPr>
        <w:pStyle w:val="ListBullet"/>
      </w:pPr>
      <w:r>
        <w:t>Практически мгновенная синхронизация действий участников.</w:t>
      </w:r>
    </w:p>
    <w:p>
      <w:pPr>
        <w:pStyle w:val="ListBullet"/>
      </w:pPr>
      <w:r>
        <w:t>Удобное управление комнатой владельцем.</w:t>
      </w:r>
    </w:p>
    <w:p>
      <w:pPr>
        <w:pStyle w:val="ListBullet"/>
      </w:pPr>
      <w:r>
        <w:t>Встроенное общение и быстрые реакции.</w:t>
      </w:r>
    </w:p>
    <w:p>
      <w:pPr>
        <w:pStyle w:val="ListBullet"/>
      </w:pPr>
      <w:r>
        <w:t>Готовая масштабируемая архитектура для дальнейшего развития функционала.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