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1e3a5f"/>
          <w:sz w:val="52"/>
          <w:szCs w:val="52"/>
          <w:u w:color="1e3a5f"/>
          <w:rtl w:val="0"/>
          <w:lang w:val="es-ES_tradnl"/>
          <w14:textFill>
            <w14:solidFill>
              <w14:srgbClr w14:val="1E3A5F"/>
            </w14:solidFill>
          </w14:textFill>
        </w:rPr>
        <w:t>PROPOSAL DOCUMENT</w:t>
      </w: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2e75b6"/>
          <w:sz w:val="40"/>
          <w:szCs w:val="40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Student Conduct Score System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555555"/>
          <w:sz w:val="28"/>
          <w:szCs w:val="28"/>
          <w:u w:color="555555"/>
          <w:rtl w:val="0"/>
          <w14:textFill>
            <w14:solidFill>
              <w14:srgbClr w14:val="555555"/>
            </w14:solidFill>
          </w14:textFill>
        </w:rPr>
        <w:t>ระบบบริหารคะแนนความประพฤตินักเรียน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</w:pP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1. Project Overview</w:t>
      </w:r>
    </w:p>
    <w:p>
      <w:pPr>
        <w:pStyle w:val="Heading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วัตถุประสงค์</w:t>
      </w:r>
      <w:r>
        <w:rPr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(Objective)</w:t>
      </w:r>
    </w:p>
    <w:p>
      <w:pPr>
        <w:pStyle w:val="Heading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พัฒนาระบบบริหารคะแนนความประพฤตินักเรียน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(Student Conduct Score System)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เพื่อช่วยให้สถานศึกษาสามารถบริหารจัดการข้อมูลนักเรียน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คะแนนพฤติกรรม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การติดตามสถิติ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และการสื่อสารระหว่างผู้ดูแล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ครู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และนักเรียนได้อย่างเป็นระบบผ่าน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Web Application</w:t>
      </w:r>
    </w:p>
    <w:p>
      <w:pPr>
        <w:pStyle w:val="Heading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ระบบถูกออกแบบให้รองรับการใช้งานทั้งภาษาไทยและภาษาอังกฤษ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พร้อมรองรับการใช้งานผ่านอุปกรณ์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 Desktop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และ</w:t>
      </w: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Mobile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โดยเน้น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ความง่ายในการใช้งาน</w:t>
      </w:r>
      <w:r>
        <w:rPr>
          <w:rFonts w:ascii="Arial" w:hAnsi="Arial"/>
          <w:sz w:val="22"/>
          <w:szCs w:val="22"/>
          <w:rtl w:val="0"/>
          <w:lang w:val="en-US"/>
        </w:rPr>
        <w:t xml:space="preserve"> (Usability)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ความปลอดภัยของข้อมูล</w:t>
      </w:r>
      <w:r>
        <w:rPr>
          <w:rFonts w:ascii="Arial" w:hAnsi="Arial"/>
          <w:sz w:val="22"/>
          <w:szCs w:val="22"/>
          <w:rtl w:val="0"/>
          <w:lang w:val="it-IT"/>
        </w:rPr>
        <w:t xml:space="preserve"> (Data Security)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ความสามารถในการขยายระบบในอนาคต</w:t>
      </w:r>
      <w:r>
        <w:rPr>
          <w:rFonts w:ascii="Arial" w:hAnsi="Arial"/>
          <w:sz w:val="22"/>
          <w:szCs w:val="22"/>
          <w:rtl w:val="0"/>
          <w:lang w:val="en-US"/>
        </w:rPr>
        <w:t xml:space="preserve"> (Scalability)</w:t>
      </w:r>
    </w:p>
    <w:p>
      <w:pPr>
        <w:pStyle w:val="List Paragraph"/>
        <w:spacing w:before="60" w:after="60"/>
      </w:pPr>
    </w:p>
    <w:p>
      <w:pPr>
        <w:pStyle w:val="Heading"/>
      </w:pP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2. Proposed Solution</w:t>
      </w:r>
    </w:p>
    <w:p>
      <w:pPr>
        <w:pStyle w:val="Heading"/>
      </w:pP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System Scope</w:t>
      </w:r>
    </w:p>
    <w:p>
      <w:pPr>
        <w:pStyle w:val="Heading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ระบบประกอบด้วยโมดูลหลักดังนี้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Heading"/>
      </w:pPr>
    </w:p>
    <w:p>
      <w:pPr>
        <w:pStyle w:val="Heading 2"/>
      </w:pPr>
      <w:r>
        <w:rPr>
          <w:outline w:val="0"/>
          <w:color w:val="2e75b6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2.1 Authentication &amp; User Management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ระบบ</w:t>
      </w:r>
      <w:r>
        <w:rPr>
          <w:rFonts w:ascii="Arial" w:hAnsi="Arial"/>
          <w:sz w:val="22"/>
          <w:szCs w:val="22"/>
          <w:rtl w:val="0"/>
          <w:lang w:val="nl-NL"/>
        </w:rPr>
        <w:t xml:space="preserve"> Login / Logout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จัดการสิทธิ์ผู้ใช้งานตาม</w:t>
      </w:r>
      <w:r>
        <w:rPr>
          <w:rFonts w:ascii="Arial" w:hAnsi="Arial"/>
          <w:sz w:val="22"/>
          <w:szCs w:val="22"/>
          <w:rtl w:val="0"/>
          <w:lang w:val="en-US"/>
        </w:rPr>
        <w:t xml:space="preserve"> Role: Administrator, Teacher, Student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บังคับเปลี่ยนรหัสผ่านครั้งแรก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จัดการสถานะ</w:t>
      </w:r>
      <w:r>
        <w:rPr>
          <w:rFonts w:ascii="Arial" w:hAnsi="Arial"/>
          <w:sz w:val="22"/>
          <w:szCs w:val="22"/>
          <w:rtl w:val="0"/>
          <w:lang w:val="en-US"/>
        </w:rPr>
        <w:t xml:space="preserve"> Active / Inactive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จัดเก็บประวัติการเข้าใช้งาน</w:t>
      </w:r>
    </w:p>
    <w:p>
      <w:pPr>
        <w:pStyle w:val="List Paragraph"/>
        <w:spacing w:before="60" w:after="60"/>
      </w:pPr>
    </w:p>
    <w:p>
      <w:pPr>
        <w:pStyle w:val="Heading 2"/>
      </w:pPr>
      <w:r>
        <w:rPr>
          <w:outline w:val="0"/>
          <w:color w:val="2e75b6"/>
          <w:u w:color="2e75b6"/>
          <w:rtl w:val="0"/>
          <w:lang w:val="de-DE"/>
          <w14:textFill>
            <w14:solidFill>
              <w14:srgbClr w14:val="2E75B6"/>
            </w14:solidFill>
          </w14:textFill>
        </w:rPr>
        <w:t>2.2 Student Management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จัดการข้อมูลนักเรียน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ผูกข้อมูลนักเรียนกับห้องเรียน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รองรับการ</w:t>
      </w:r>
      <w:r>
        <w:rPr>
          <w:rFonts w:ascii="Arial" w:hAnsi="Arial"/>
          <w:sz w:val="22"/>
          <w:szCs w:val="22"/>
          <w:rtl w:val="0"/>
        </w:rPr>
        <w:t xml:space="preserve"> Import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ข้อมูลผ่าน</w:t>
      </w:r>
      <w:r>
        <w:rPr>
          <w:rFonts w:ascii="Arial" w:hAnsi="Arial"/>
          <w:sz w:val="22"/>
          <w:szCs w:val="22"/>
          <w:rtl w:val="0"/>
          <w:lang w:val="de-DE"/>
        </w:rPr>
        <w:t xml:space="preserve"> CSV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รองรับการค้นหาและกรองข้อมูล</w:t>
      </w:r>
    </w:p>
    <w:p>
      <w:pPr>
        <w:pStyle w:val="List Paragraph"/>
        <w:spacing w:before="60" w:after="60"/>
      </w:pPr>
    </w:p>
    <w:p>
      <w:pPr>
        <w:pStyle w:val="Heading 2"/>
      </w:pPr>
      <w:r>
        <w:rPr>
          <w:outline w:val="0"/>
          <w:color w:val="2e75b6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2.3 Classroom &amp; Academic Year Management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จัดการปีการศึกษา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จัดการระดับชั้นและห้องเรียน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กำหนดคะแนนเริ่มต้นรายปีการศึกษา</w:t>
      </w:r>
    </w:p>
    <w:p>
      <w:pPr>
        <w:pStyle w:val="List Paragraph"/>
        <w:spacing w:before="60" w:after="60"/>
      </w:pPr>
    </w:p>
    <w:p>
      <w:pPr>
        <w:pStyle w:val="Heading 2"/>
      </w:pPr>
      <w:r>
        <w:rPr>
          <w:outline w:val="0"/>
          <w:color w:val="2e75b6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2.4 Conduct Score Management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เพิ่ม</w:t>
      </w:r>
      <w:r>
        <w:rPr>
          <w:rFonts w:ascii="Arial" w:hAnsi="Arial"/>
          <w:sz w:val="22"/>
          <w:szCs w:val="22"/>
          <w:rtl w:val="0"/>
        </w:rPr>
        <w:t xml:space="preserve"> /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ลดคะแนนความประพฤติ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ระบุเหตุผลประกอบรายการ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แสดงประวัติการเปลี่ยนแปลงคะแนน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รองรับการติดตามคะแนนสะสม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รองรับการกำหนดประเภทพฤติกรรม</w:t>
      </w:r>
    </w:p>
    <w:p>
      <w:pPr>
        <w:pStyle w:val="List Paragraph"/>
        <w:spacing w:before="60" w:after="60"/>
      </w:pPr>
    </w:p>
    <w:p>
      <w:pPr>
        <w:pStyle w:val="Heading 2"/>
      </w:pPr>
      <w:r>
        <w:rPr>
          <w:outline w:val="0"/>
          <w:color w:val="2e75b6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2.5 Dashboard &amp; Analytics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Dashboard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สรุปข้อมูลภาพรวม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แสดงสถิติและกราฟคะแนน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รายงานแนวโน้มพฤติกรรม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รองรับการแสดงผลแบบรายบุคคล</w:t>
      </w:r>
      <w:r>
        <w:rPr>
          <w:rFonts w:ascii="Arial" w:hAnsi="Arial"/>
          <w:sz w:val="22"/>
          <w:szCs w:val="22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รายห้อง</w:t>
      </w:r>
      <w:r>
        <w:rPr>
          <w:rFonts w:ascii="Arial" w:hAnsi="Arial"/>
          <w:sz w:val="22"/>
          <w:szCs w:val="22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และรายปี</w:t>
      </w:r>
    </w:p>
    <w:p>
      <w:pPr>
        <w:pStyle w:val="List Paragraph"/>
        <w:spacing w:before="60" w:after="60"/>
      </w:pPr>
    </w:p>
    <w:p>
      <w:pPr>
        <w:pStyle w:val="Heading 2"/>
      </w:pPr>
      <w:r>
        <w:rPr>
          <w:outline w:val="0"/>
          <w:color w:val="2e75b6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2.6 Multi-language Support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รองรับภาษาไทยและภาษาอังกฤษ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ตั้งค่าภาษาเริ่มต้นเป็นภาษาไทย</w:t>
      </w:r>
    </w:p>
    <w:p>
      <w:pPr>
        <w:pStyle w:val="List Paragraph"/>
        <w:spacing w:before="60" w:after="60"/>
      </w:pPr>
    </w:p>
    <w:p>
      <w:pPr>
        <w:pStyle w:val="Heading 2"/>
      </w:pPr>
      <w:r>
        <w:rPr>
          <w:outline w:val="0"/>
          <w:color w:val="2e75b6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2.7 Responsive UI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รองรับการใช้งานผ่าน</w:t>
      </w:r>
      <w:r>
        <w:rPr>
          <w:rFonts w:ascii="Arial" w:hAnsi="Arial"/>
          <w:sz w:val="22"/>
          <w:szCs w:val="22"/>
          <w:rtl w:val="0"/>
        </w:rPr>
        <w:t xml:space="preserve"> Desktop / Tablet / Mobile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UI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รูปแบบ</w:t>
      </w:r>
      <w:r>
        <w:rPr>
          <w:rFonts w:ascii="Arial" w:hAnsi="Arial"/>
          <w:sz w:val="22"/>
          <w:szCs w:val="22"/>
          <w:rtl w:val="0"/>
          <w:lang w:val="en-US"/>
        </w:rPr>
        <w:t xml:space="preserve"> Modern Web Application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รองรับ</w:t>
      </w:r>
      <w:r>
        <w:rPr>
          <w:rFonts w:ascii="Arial" w:hAnsi="Arial"/>
          <w:sz w:val="22"/>
          <w:szCs w:val="22"/>
          <w:rtl w:val="0"/>
        </w:rPr>
        <w:t xml:space="preserve"> Dark Mode</w:t>
      </w:r>
    </w:p>
    <w:p>
      <w:pPr>
        <w:pStyle w:val="List Paragraph"/>
        <w:spacing w:before="60" w:after="60"/>
      </w:pPr>
    </w:p>
    <w:p>
      <w:pPr>
        <w:pStyle w:val="Heading"/>
      </w:pP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3. Proposed Technology Stack</w:t>
      </w:r>
    </w:p>
    <w:p>
      <w:pPr>
        <w:pStyle w:val="Heading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3480"/>
        <w:gridCol w:w="3480"/>
      </w:tblGrid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24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Component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Technology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หมายเหตุ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4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Frontend Framework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nl-NL"/>
              </w:rPr>
              <w:t>Next.js 14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>App Router, SSR Support</w:t>
            </w:r>
          </w:p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24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>Backend API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Next.js API Routes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Built-in, Deploy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2"/>
                <w:szCs w:val="22"/>
                <w:u w:color="000000"/>
                <w:shd w:val="nil" w:color="auto" w:fill="auto"/>
                <w:rtl w:val="0"/>
              </w:rPr>
              <w:t>บน</w:t>
            </w: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 xml:space="preserve"> Vercel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2"/>
                <w:szCs w:val="22"/>
                <w:u w:color="000000"/>
                <w:shd w:val="nil" w:color="auto" w:fill="auto"/>
                <w:rtl w:val="0"/>
              </w:rPr>
              <w:t>ได้ทันที</w:t>
            </w:r>
          </w:p>
        </w:tc>
      </w:tr>
      <w:tr>
        <w:tblPrEx>
          <w:shd w:val="clear" w:color="auto" w:fill="ced7e7"/>
        </w:tblPrEx>
        <w:trPr>
          <w:trHeight w:val="522" w:hRule="atLeast"/>
        </w:trPr>
        <w:tc>
          <w:tcPr>
            <w:tcW w:type="dxa" w:w="24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API Specification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it-IT"/>
              </w:rPr>
              <w:t>OpenAPI 3.0 (Swagger)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next-swagger-doc + swagger-ui-react</w:t>
            </w:r>
          </w:p>
        </w:tc>
      </w:tr>
      <w:tr>
        <w:tblPrEx>
          <w:shd w:val="clear" w:color="auto" w:fill="ced7e7"/>
        </w:tblPrEx>
        <w:trPr>
          <w:trHeight w:val="522" w:hRule="atLeast"/>
        </w:trPr>
        <w:tc>
          <w:tcPr>
            <w:tcW w:type="dxa" w:w="24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Programming Language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TypeScript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Type Safety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2"/>
                <w:szCs w:val="22"/>
                <w:u w:color="000000"/>
                <w:shd w:val="nil" w:color="auto" w:fill="auto"/>
                <w:rtl w:val="0"/>
              </w:rPr>
              <w:t>ทั้ง</w:t>
            </w: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fr-FR"/>
              </w:rPr>
              <w:t xml:space="preserve"> Frontend &amp; API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4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nl-NL"/>
              </w:rPr>
              <w:t>Database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s-ES_tradnl"/>
              </w:rPr>
              <w:t>Supabase (PostgreSQL)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>Cloud Database + Realtime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4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Authentication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>Supabase Auth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Integrated Auth + JWT</w:t>
            </w:r>
          </w:p>
        </w:tc>
      </w:tr>
      <w:tr>
        <w:tblPrEx>
          <w:shd w:val="clear" w:color="auto" w:fill="ced7e7"/>
        </w:tblPrEx>
        <w:trPr>
          <w:trHeight w:val="522" w:hRule="atLeast"/>
        </w:trPr>
        <w:tc>
          <w:tcPr>
            <w:tcW w:type="dxa" w:w="24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Hosting Platform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>Vercel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CI/CD, Edge CDN, Serverless Functions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4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UI Framework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Tailwind CSS + shadcn/ui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>Modern Design System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4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</w:rPr>
              <w:t>Charts &amp; Analytics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>Recharts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Data Visualization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4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Internationalization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next-intl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TH/EN Support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4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Form Validation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nl-NL"/>
              </w:rPr>
              <w:t>react-hook-form + zod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Client &amp; Server Validation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24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</w:rPr>
              <w:t>CSV Import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s-ES_tradnl"/>
              </w:rPr>
              <w:t>papaparse</w:t>
            </w:r>
          </w:p>
        </w:tc>
        <w:tc>
          <w:tcPr>
            <w:tcW w:type="dxa" w:w="348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</w:rPr>
              <w:t>Data Import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</w:pP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4. Proposed Architecture</w:t>
      </w:r>
    </w:p>
    <w:p>
      <w:pPr>
        <w:pStyle w:val="Heading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High-Level Architecture</w:t>
      </w:r>
    </w:p>
    <w:p>
      <w:pPr>
        <w:pStyle w:val="Heading"/>
      </w:pPr>
    </w:p>
    <w:p>
      <w:pPr>
        <w:pStyle w:val="Heading"/>
      </w:pPr>
      <w:r>
        <w:rPr>
          <w:outline w:val="0"/>
          <w:color w:val="2e75b6"/>
          <w:sz w:val="22"/>
          <w:szCs w:val="22"/>
          <w:u w:color="2e75b6"/>
          <w:rtl w:val="0"/>
          <w:lang w:val="fr-FR"/>
          <w14:textFill>
            <w14:solidFill>
              <w14:srgbClr w14:val="2E75B6"/>
            </w14:solidFill>
          </w14:textFill>
        </w:rPr>
        <w:t>Frontend Layer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พัฒนาโดยใช้</w:t>
      </w:r>
      <w:r>
        <w:rPr>
          <w:rFonts w:ascii="Arial" w:hAnsi="Arial"/>
          <w:sz w:val="22"/>
          <w:szCs w:val="22"/>
          <w:rtl w:val="0"/>
          <w:lang w:val="en-US"/>
        </w:rPr>
        <w:t xml:space="preserve"> Next.js 14 (App Router)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รองรับ</w:t>
      </w:r>
      <w:r>
        <w:rPr>
          <w:rFonts w:ascii="Arial" w:hAnsi="Arial"/>
          <w:sz w:val="22"/>
          <w:szCs w:val="22"/>
          <w:rtl w:val="0"/>
        </w:rPr>
        <w:t xml:space="preserve"> SSR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และ</w:t>
      </w:r>
      <w:r>
        <w:rPr>
          <w:rFonts w:ascii="Arial" w:hAnsi="Arial"/>
          <w:sz w:val="22"/>
          <w:szCs w:val="22"/>
          <w:rtl w:val="0"/>
          <w:lang w:val="en-US"/>
        </w:rPr>
        <w:t xml:space="preserve"> API Integration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รองรับ</w:t>
      </w:r>
      <w:r>
        <w:rPr>
          <w:rFonts w:ascii="Arial" w:hAnsi="Arial"/>
          <w:sz w:val="22"/>
          <w:szCs w:val="22"/>
          <w:rtl w:val="0"/>
          <w:lang w:val="en-US"/>
        </w:rPr>
        <w:t xml:space="preserve"> Responsive Design</w:t>
      </w:r>
    </w:p>
    <w:p>
      <w:pPr>
        <w:pStyle w:val="List Paragraph"/>
        <w:spacing w:before="60" w:after="60"/>
      </w:pPr>
    </w:p>
    <w:p>
      <w:pPr>
        <w:pStyle w:val="List Paragraph"/>
        <w:spacing w:before="60" w:after="60"/>
      </w:pPr>
      <w:r>
        <w:rPr>
          <w:rFonts w:ascii="Arial" w:hAnsi="Arial"/>
          <w:b w:val="1"/>
          <w:bCs w:val="1"/>
          <w:outline w:val="0"/>
          <w:color w:val="2e75b6"/>
          <w:sz w:val="22"/>
          <w:szCs w:val="22"/>
          <w:u w:color="2e75b6"/>
          <w:rtl w:val="0"/>
          <w:lang w:val="de-DE"/>
          <w14:textFill>
            <w14:solidFill>
              <w14:srgbClr w14:val="2E75B6"/>
            </w14:solidFill>
          </w14:textFill>
        </w:rPr>
        <w:t>Backend API Layer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ใช้</w:t>
      </w:r>
      <w:r>
        <w:rPr>
          <w:rFonts w:ascii="Arial" w:hAnsi="Arial"/>
          <w:sz w:val="22"/>
          <w:szCs w:val="22"/>
          <w:rtl w:val="0"/>
          <w:lang w:val="en-US"/>
        </w:rPr>
        <w:t xml:space="preserve"> Next.js API Routes (app/api/*)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เป็น</w:t>
      </w:r>
      <w:r>
        <w:rPr>
          <w:rFonts w:ascii="Arial" w:hAnsi="Arial"/>
          <w:sz w:val="22"/>
          <w:szCs w:val="22"/>
          <w:rtl w:val="0"/>
          <w:lang w:val="de-DE"/>
        </w:rPr>
        <w:t xml:space="preserve"> Backend API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รันบน</w:t>
      </w:r>
      <w:r>
        <w:rPr>
          <w:rFonts w:ascii="Arial" w:hAnsi="Arial"/>
          <w:sz w:val="22"/>
          <w:szCs w:val="22"/>
          <w:rtl w:val="0"/>
          <w:lang w:val="en-US"/>
        </w:rPr>
        <w:t xml:space="preserve"> Vercel Serverless Functions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ได้ทันที</w:t>
      </w:r>
      <w:r>
        <w:rPr>
          <w:rFonts w:ascii="Arial" w:hAnsi="Arial"/>
          <w:sz w:val="22"/>
          <w:szCs w:val="22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ไม่ต้องมี</w:t>
      </w:r>
      <w:r>
        <w:rPr>
          <w:rFonts w:ascii="Arial" w:hAnsi="Arial"/>
          <w:sz w:val="22"/>
          <w:szCs w:val="22"/>
          <w:rtl w:val="0"/>
          <w:lang w:val="de-DE"/>
        </w:rPr>
        <w:t xml:space="preserve"> Backend Server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แยก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รองรับ</w:t>
      </w:r>
      <w:r>
        <w:rPr>
          <w:rFonts w:ascii="Arial" w:hAnsi="Arial"/>
          <w:sz w:val="22"/>
          <w:szCs w:val="22"/>
          <w:rtl w:val="0"/>
          <w:lang w:val="it-IT"/>
        </w:rPr>
        <w:t xml:space="preserve"> OpenAPI 3.0 Specification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ผ่าน</w:t>
      </w:r>
      <w:r>
        <w:rPr>
          <w:rFonts w:ascii="Arial" w:hAnsi="Arial"/>
          <w:sz w:val="22"/>
          <w:szCs w:val="22"/>
          <w:rtl w:val="0"/>
          <w:lang w:val="en-US"/>
        </w:rPr>
        <w:t xml:space="preserve"> next-swagger-doc + swagger-ui-react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มี</w:t>
      </w:r>
      <w:r>
        <w:rPr>
          <w:rFonts w:ascii="Arial" w:hAnsi="Arial"/>
          <w:sz w:val="22"/>
          <w:szCs w:val="22"/>
          <w:rtl w:val="0"/>
        </w:rPr>
        <w:t xml:space="preserve"> Swagger UI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ให้ทดสอบ</w:t>
      </w:r>
      <w:r>
        <w:rPr>
          <w:rFonts w:ascii="Arial" w:hAnsi="Arial"/>
          <w:sz w:val="22"/>
          <w:szCs w:val="22"/>
          <w:rtl w:val="0"/>
          <w:lang w:val="en-US"/>
        </w:rPr>
        <w:t xml:space="preserve"> API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ได้โดยตรง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เขียน</w:t>
      </w:r>
      <w:r>
        <w:rPr>
          <w:rFonts w:ascii="Arial" w:hAnsi="Arial"/>
          <w:sz w:val="22"/>
          <w:szCs w:val="22"/>
          <w:rtl w:val="0"/>
          <w:lang w:val="de-DE"/>
        </w:rPr>
        <w:t xml:space="preserve"> API Schema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ด้วย</w:t>
      </w:r>
      <w:r>
        <w:rPr>
          <w:rFonts w:ascii="Arial" w:hAnsi="Arial"/>
          <w:sz w:val="22"/>
          <w:szCs w:val="22"/>
          <w:rtl w:val="0"/>
          <w:lang w:val="en-US"/>
        </w:rPr>
        <w:t xml:space="preserve"> JSDoc / TypeScript decorators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แล้ว</w:t>
      </w:r>
      <w:r>
        <w:rPr>
          <w:rFonts w:ascii="Arial" w:hAnsi="Arial"/>
          <w:sz w:val="22"/>
          <w:szCs w:val="22"/>
          <w:rtl w:val="0"/>
          <w:lang w:val="de-DE"/>
        </w:rPr>
        <w:t xml:space="preserve"> Generate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เป็น</w:t>
      </w:r>
      <w:r>
        <w:rPr>
          <w:rFonts w:ascii="Arial" w:hAnsi="Arial"/>
          <w:sz w:val="22"/>
          <w:szCs w:val="22"/>
          <w:rtl w:val="0"/>
        </w:rPr>
        <w:t xml:space="preserve"> openapi.json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อัตโนมัติ</w:t>
      </w:r>
    </w:p>
    <w:p>
      <w:pPr>
        <w:pStyle w:val="List Paragraph"/>
        <w:spacing w:before="60" w:after="60"/>
      </w:pPr>
    </w:p>
    <w:p>
      <w:pPr>
        <w:pStyle w:val="List Paragraph"/>
        <w:spacing w:before="60" w:after="60"/>
      </w:pPr>
      <w:r>
        <w:rPr>
          <w:rFonts w:ascii="Arial" w:hAnsi="Arial"/>
          <w:b w:val="1"/>
          <w:bCs w:val="1"/>
          <w:outline w:val="0"/>
          <w:color w:val="2e75b6"/>
          <w:sz w:val="22"/>
          <w:szCs w:val="22"/>
          <w:u w:color="2e75b6"/>
          <w:rtl w:val="0"/>
          <w:lang w:val="es-ES_tradnl"/>
          <w14:textFill>
            <w14:solidFill>
              <w14:srgbClr w14:val="2E75B6"/>
            </w14:solidFill>
          </w14:textFill>
        </w:rPr>
        <w:t>Database Layer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ใช้</w:t>
      </w:r>
      <w:r>
        <w:rPr>
          <w:rFonts w:ascii="Arial" w:hAnsi="Arial"/>
          <w:sz w:val="22"/>
          <w:szCs w:val="22"/>
          <w:rtl w:val="0"/>
          <w:lang w:val="es-ES_tradnl"/>
        </w:rPr>
        <w:t xml:space="preserve"> Supabase PostgreSQL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เป็นฐานข้อมูลหลัก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ใช้</w:t>
      </w:r>
      <w:r>
        <w:rPr>
          <w:rFonts w:ascii="Arial" w:hAnsi="Arial"/>
          <w:sz w:val="22"/>
          <w:szCs w:val="22"/>
          <w:rtl w:val="0"/>
          <w:lang w:val="en-US"/>
        </w:rPr>
        <w:t xml:space="preserve"> Supabase Auth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สำหรับ</w:t>
      </w:r>
      <w:r>
        <w:rPr>
          <w:rFonts w:ascii="Arial" w:hAnsi="Arial"/>
          <w:sz w:val="22"/>
          <w:szCs w:val="22"/>
          <w:rtl w:val="0"/>
          <w:lang w:val="en-US"/>
        </w:rPr>
        <w:t xml:space="preserve"> Authentication + JWT Token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ใช้</w:t>
      </w:r>
      <w:r>
        <w:rPr>
          <w:rFonts w:ascii="Arial" w:hAnsi="Arial"/>
          <w:sz w:val="22"/>
          <w:szCs w:val="22"/>
          <w:rtl w:val="0"/>
          <w:lang w:val="en-US"/>
        </w:rPr>
        <w:t xml:space="preserve"> Row Level Security (RLS)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เพื่อควบคุมสิทธิ์การเข้าถึงข้อมูลในระดับ</w:t>
      </w:r>
      <w:r>
        <w:rPr>
          <w:rFonts w:ascii="Arial" w:hAnsi="Arial"/>
          <w:sz w:val="22"/>
          <w:szCs w:val="22"/>
          <w:rtl w:val="0"/>
          <w:lang w:val="nl-NL"/>
        </w:rPr>
        <w:t xml:space="preserve"> Database</w:t>
      </w:r>
    </w:p>
    <w:p>
      <w:pPr>
        <w:pStyle w:val="List Paragraph"/>
        <w:spacing w:before="60" w:after="60"/>
      </w:pPr>
    </w:p>
    <w:p>
      <w:pPr>
        <w:pStyle w:val="List Paragraph"/>
        <w:spacing w:before="60" w:after="60"/>
      </w:pPr>
      <w:r>
        <w:rPr>
          <w:rFonts w:ascii="Arial" w:hAnsi="Arial"/>
          <w:b w:val="1"/>
          <w:bCs w:val="1"/>
          <w:outline w:val="0"/>
          <w:color w:val="2e75b6"/>
          <w:sz w:val="22"/>
          <w:szCs w:val="22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Hosting &amp; Deployment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Deploy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บน</w:t>
      </w:r>
      <w:r>
        <w:rPr>
          <w:rFonts w:ascii="Arial" w:hAnsi="Arial"/>
          <w:sz w:val="22"/>
          <w:szCs w:val="22"/>
          <w:rtl w:val="0"/>
          <w:lang w:val="de-DE"/>
        </w:rPr>
        <w:t xml:space="preserve"> Vercel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รองรับ</w:t>
      </w:r>
      <w:r>
        <w:rPr>
          <w:rFonts w:ascii="Arial" w:hAnsi="Arial"/>
          <w:sz w:val="22"/>
          <w:szCs w:val="22"/>
          <w:rtl w:val="0"/>
          <w:lang w:val="pt-PT"/>
        </w:rPr>
        <w:t xml:space="preserve"> CI/CD Pipeline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รองรับ</w:t>
      </w:r>
      <w:r>
        <w:rPr>
          <w:rFonts w:ascii="Arial" w:hAnsi="Arial"/>
          <w:sz w:val="22"/>
          <w:szCs w:val="22"/>
          <w:rtl w:val="0"/>
        </w:rPr>
        <w:t xml:space="preserve"> CDN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และ</w:t>
      </w:r>
      <w:r>
        <w:rPr>
          <w:rFonts w:ascii="Arial" w:hAnsi="Arial"/>
          <w:sz w:val="22"/>
          <w:szCs w:val="22"/>
          <w:rtl w:val="0"/>
          <w:lang w:val="en-US"/>
        </w:rPr>
        <w:t xml:space="preserve"> Edge Optimization</w:t>
      </w:r>
    </w:p>
    <w:p>
      <w:pPr>
        <w:pStyle w:val="List Paragraph"/>
        <w:spacing w:before="60" w:after="60"/>
      </w:pPr>
    </w:p>
    <w:p>
      <w:pPr>
        <w:pStyle w:val="Heading"/>
      </w:pP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5. Security Considerations</w:t>
      </w:r>
    </w:p>
    <w:p>
      <w:pPr>
        <w:pStyle w:val="Heading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ระบบจะมีมาตรการด้านความปลอดภัยดังนี้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Authentication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และ</w:t>
      </w:r>
      <w:r>
        <w:rPr>
          <w:rFonts w:ascii="Arial" w:hAnsi="Arial"/>
          <w:sz w:val="22"/>
          <w:szCs w:val="22"/>
          <w:rtl w:val="0"/>
          <w:lang w:val="fr-FR"/>
        </w:rPr>
        <w:t xml:space="preserve"> Session Management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Role-Based Access Control (RBAC)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Database Row-Level Security (RLS)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Environment Variable Management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fr-FR"/>
        </w:rPr>
      </w:pPr>
      <w:r>
        <w:rPr>
          <w:rFonts w:ascii="Arial" w:hAnsi="Arial"/>
          <w:sz w:val="22"/>
          <w:szCs w:val="22"/>
          <w:rtl w:val="0"/>
          <w:lang w:val="fr-FR"/>
        </w:rPr>
        <w:t>HTTPS Communication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nl-NL"/>
        </w:rPr>
      </w:pPr>
      <w:r>
        <w:rPr>
          <w:rFonts w:ascii="Arial" w:hAnsi="Arial"/>
          <w:sz w:val="22"/>
          <w:szCs w:val="22"/>
          <w:rtl w:val="0"/>
          <w:lang w:val="nl-NL"/>
        </w:rPr>
        <w:t xml:space="preserve">Audit Log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สำหรับกิจกรรมสำคัญ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Input Validation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ทั้งฝั่ง</w:t>
      </w:r>
      <w:r>
        <w:rPr>
          <w:rFonts w:ascii="Arial" w:hAnsi="Arial"/>
          <w:sz w:val="22"/>
          <w:szCs w:val="22"/>
          <w:rtl w:val="0"/>
          <w:lang w:val="fr-FR"/>
        </w:rPr>
        <w:t xml:space="preserve"> Client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และ</w:t>
      </w:r>
      <w:r>
        <w:rPr>
          <w:rFonts w:ascii="Arial" w:hAnsi="Arial"/>
          <w:sz w:val="22"/>
          <w:szCs w:val="22"/>
          <w:rtl w:val="0"/>
        </w:rPr>
        <w:t xml:space="preserve"> Server</w:t>
      </w:r>
    </w:p>
    <w:p>
      <w:pPr>
        <w:pStyle w:val="List Paragraph"/>
        <w:spacing w:before="60" w:after="60"/>
      </w:pPr>
    </w:p>
    <w:p>
      <w:pPr>
        <w:pStyle w:val="Heading"/>
      </w:pPr>
      <w:r>
        <w:rPr>
          <w:outline w:val="0"/>
          <w:color w:val="1e3a5f"/>
          <w:u w:color="1e3a5f"/>
          <w:rtl w:val="0"/>
          <w:lang w:val="de-DE"/>
          <w14:textFill>
            <w14:solidFill>
              <w14:srgbClr w14:val="1E3A5F"/>
            </w14:solidFill>
          </w14:textFill>
        </w:rPr>
        <w:t>6. Data Structure Overview</w:t>
      </w:r>
    </w:p>
    <w:p>
      <w:pPr>
        <w:pStyle w:val="Heading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ระบบจะประกอบด้วยข้อมูลหลักดังนี้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de-DE"/>
        </w:rPr>
      </w:pPr>
      <w:r>
        <w:rPr>
          <w:rFonts w:ascii="Arial" w:hAnsi="Arial"/>
          <w:sz w:val="22"/>
          <w:szCs w:val="22"/>
          <w:rtl w:val="0"/>
          <w:lang w:val="de-DE"/>
        </w:rPr>
        <w:t>User Profiles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Academic Years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Classrooms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Students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Conduct Score Records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Score Categories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Activity Logs</w:t>
      </w:r>
    </w:p>
    <w:p>
      <w:pPr>
        <w:pStyle w:val="List Paragraph"/>
        <w:spacing w:before="60" w:after="60"/>
      </w:pPr>
    </w:p>
    <w:p>
      <w:pPr>
        <w:pStyle w:val="List Paragraph"/>
        <w:spacing w:before="60" w:after="6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777777"/>
          <w:sz w:val="22"/>
          <w:szCs w:val="22"/>
          <w:u w:color="777777"/>
          <w:rtl w:val="0"/>
          <w14:textFill>
            <w14:solidFill>
              <w14:srgbClr w14:val="777777"/>
            </w14:solidFill>
          </w14:textFill>
        </w:rPr>
        <w:t>หมายเหตุ</w:t>
      </w:r>
      <w:r>
        <w:rPr>
          <w:rFonts w:ascii="Arial" w:hAnsi="Arial"/>
          <w:i w:val="1"/>
          <w:iCs w:val="1"/>
          <w:outline w:val="0"/>
          <w:color w:val="777777"/>
          <w:sz w:val="22"/>
          <w:szCs w:val="22"/>
          <w:u w:color="777777"/>
          <w:rtl w:val="0"/>
          <w14:textFill>
            <w14:solidFill>
              <w14:srgbClr w14:val="777777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777777"/>
          <w:sz w:val="22"/>
          <w:szCs w:val="22"/>
          <w:u w:color="777777"/>
          <w:rtl w:val="0"/>
          <w14:textFill>
            <w14:solidFill>
              <w14:srgbClr w14:val="777777"/>
            </w14:solidFill>
          </w14:textFill>
        </w:rPr>
        <w:t>รายละเอียดเชิงเทคนิคของ</w:t>
      </w:r>
      <w:r>
        <w:rPr>
          <w:rFonts w:ascii="Arial" w:hAnsi="Arial"/>
          <w:i w:val="1"/>
          <w:iCs w:val="1"/>
          <w:outline w:val="0"/>
          <w:color w:val="777777"/>
          <w:sz w:val="22"/>
          <w:szCs w:val="22"/>
          <w:u w:color="777777"/>
          <w:rtl w:val="0"/>
          <w:lang w:val="nl-NL"/>
          <w14:textFill>
            <w14:solidFill>
              <w14:srgbClr w14:val="777777"/>
            </w14:solidFill>
          </w14:textFill>
        </w:rPr>
        <w:t xml:space="preserve"> Database Schema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777777"/>
          <w:sz w:val="22"/>
          <w:szCs w:val="22"/>
          <w:u w:color="777777"/>
          <w:rtl w:val="0"/>
          <w14:textFill>
            <w14:solidFill>
              <w14:srgbClr w14:val="777777"/>
            </w14:solidFill>
          </w14:textFill>
        </w:rPr>
        <w:t>จะจัดทำใน</w:t>
      </w:r>
      <w:r>
        <w:rPr>
          <w:rFonts w:ascii="Arial" w:hAnsi="Arial"/>
          <w:i w:val="1"/>
          <w:iCs w:val="1"/>
          <w:outline w:val="0"/>
          <w:color w:val="777777"/>
          <w:sz w:val="22"/>
          <w:szCs w:val="22"/>
          <w:u w:color="777777"/>
          <w:rtl w:val="0"/>
          <w:lang w:val="en-US"/>
          <w14:textFill>
            <w14:solidFill>
              <w14:srgbClr w14:val="777777"/>
            </w14:solidFill>
          </w14:textFill>
        </w:rPr>
        <w:t xml:space="preserve"> Technical Design Document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777777"/>
          <w:sz w:val="22"/>
          <w:szCs w:val="22"/>
          <w:u w:color="777777"/>
          <w:rtl w:val="0"/>
          <w14:textFill>
            <w14:solidFill>
              <w14:srgbClr w14:val="777777"/>
            </w14:solidFill>
          </w14:textFill>
        </w:rPr>
        <w:t>แยกต่างหาก</w:t>
      </w:r>
    </w:p>
    <w:p>
      <w:pPr>
        <w:pStyle w:val="List Paragraph"/>
        <w:spacing w:before="60" w:after="60"/>
      </w:pPr>
    </w:p>
    <w:p>
      <w:pPr>
        <w:pStyle w:val="Heading"/>
      </w:pP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7. Non-Functional Requirements</w:t>
      </w:r>
    </w:p>
    <w:p>
      <w:pPr>
        <w:pStyle w:val="Heading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360"/>
      </w:tblGrid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30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Category</w:t>
            </w:r>
          </w:p>
        </w:tc>
        <w:tc>
          <w:tcPr>
            <w:tcW w:type="dxa" w:w="636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1e3a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30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Performance</w:t>
            </w:r>
          </w:p>
        </w:tc>
        <w:tc>
          <w:tcPr>
            <w:tcW w:type="dxa" w:w="636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2"/>
                <w:szCs w:val="22"/>
                <w:u w:color="000000"/>
                <w:shd w:val="nil" w:color="auto" w:fill="auto"/>
                <w:rtl w:val="0"/>
              </w:rPr>
              <w:t>รองรับการใช้งานพร้อมกันตามขนาดโรงเรียน</w:t>
            </w:r>
          </w:p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30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Availability</w:t>
            </w:r>
          </w:p>
        </w:tc>
        <w:tc>
          <w:tcPr>
            <w:tcW w:type="dxa" w:w="636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2"/>
                <w:szCs w:val="22"/>
                <w:u w:color="000000"/>
                <w:shd w:val="nil" w:color="auto" w:fill="auto"/>
                <w:rtl w:val="0"/>
              </w:rPr>
              <w:t>ระบบสามารถให้บริการผ่าน</w:t>
            </w: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 Cloud Infrastructure</w:t>
            </w:r>
          </w:p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30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Scalability</w:t>
            </w:r>
          </w:p>
        </w:tc>
        <w:tc>
          <w:tcPr>
            <w:tcW w:type="dxa" w:w="636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2"/>
                <w:szCs w:val="22"/>
                <w:u w:color="000000"/>
                <w:shd w:val="nil" w:color="auto" w:fill="auto"/>
                <w:rtl w:val="0"/>
              </w:rPr>
              <w:t>รองรับการขยายจำนวนผู้ใช้งานในอนาคต</w:t>
            </w:r>
          </w:p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30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Maintainability</w:t>
            </w:r>
          </w:p>
        </w:tc>
        <w:tc>
          <w:tcPr>
            <w:tcW w:type="dxa" w:w="636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2"/>
                <w:szCs w:val="22"/>
                <w:u w:color="000000"/>
                <w:shd w:val="nil" w:color="auto" w:fill="auto"/>
                <w:rtl w:val="0"/>
              </w:rPr>
              <w:t>โครงสร้างรองรับการพัฒนาเพิ่มเติม</w:t>
            </w:r>
          </w:p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30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Usability</w:t>
            </w:r>
          </w:p>
        </w:tc>
        <w:tc>
          <w:tcPr>
            <w:tcW w:type="dxa" w:w="636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da-DK"/>
              </w:rPr>
              <w:t xml:space="preserve">UI/UX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2"/>
                <w:szCs w:val="22"/>
                <w:u w:color="000000"/>
                <w:shd w:val="nil" w:color="auto" w:fill="auto"/>
                <w:rtl w:val="0"/>
              </w:rPr>
              <w:t>ใช้งานง่าย</w:t>
            </w: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2"/>
                <w:szCs w:val="22"/>
                <w:u w:color="000000"/>
                <w:shd w:val="nil" w:color="auto" w:fill="auto"/>
                <w:rtl w:val="0"/>
              </w:rPr>
              <w:t>รองรับผู้ใช้งานทั่วไป</w:t>
            </w:r>
          </w:p>
        </w:tc>
      </w:tr>
      <w:tr>
        <w:tblPrEx>
          <w:shd w:val="clear" w:color="auto" w:fill="ced7e7"/>
        </w:tblPrEx>
        <w:trPr>
          <w:trHeight w:val="308" w:hRule="atLeast"/>
        </w:trPr>
        <w:tc>
          <w:tcPr>
            <w:tcW w:type="dxa" w:w="300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Security</w:t>
            </w:r>
          </w:p>
        </w:tc>
        <w:tc>
          <w:tcPr>
            <w:tcW w:type="dxa" w:w="6360"/>
            <w:tcBorders>
              <w:top w:val="single" w:color="bdd5ea" w:sz="1" w:space="0" w:shadow="0" w:frame="0"/>
              <w:left w:val="single" w:color="bdd5ea" w:sz="1" w:space="0" w:shadow="0" w:frame="0"/>
              <w:bottom w:val="single" w:color="bdd5ea" w:sz="1" w:space="0" w:shadow="0" w:frame="0"/>
              <w:right w:val="single" w:color="bdd5ea" w:sz="1" w:space="0" w:shadow="0" w:frame="0"/>
            </w:tcBorders>
            <w:shd w:val="clear" w:color="auto" w:fill="f2f7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2"/>
                <w:szCs w:val="22"/>
                <w:u w:color="000000"/>
                <w:shd w:val="nil" w:color="auto" w:fill="auto"/>
                <w:rtl w:val="0"/>
              </w:rPr>
              <w:t>รองรับมาตรฐานด้านความปลอดภัยของข้อมูล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"/>
      </w:pP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8. Deliverables</w:t>
      </w:r>
    </w:p>
    <w:p>
      <w:pPr>
        <w:pStyle w:val="Heading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รายการส่งมอบเบื้องต้นประกอบด้วย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Source Code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nl-NL"/>
        </w:rPr>
      </w:pPr>
      <w:r>
        <w:rPr>
          <w:rFonts w:ascii="Arial" w:hAnsi="Arial"/>
          <w:sz w:val="22"/>
          <w:szCs w:val="22"/>
          <w:rtl w:val="0"/>
          <w:lang w:val="nl-NL"/>
        </w:rPr>
        <w:t>Database Schema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Deployment Configuration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User Manual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Basic Technical Documentation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Production Deployment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UAT Support</w:t>
      </w:r>
    </w:p>
    <w:p>
      <w:pPr>
        <w:pStyle w:val="List Paragraph"/>
        <w:spacing w:before="60" w:after="60"/>
      </w:pPr>
    </w:p>
    <w:p>
      <w:pPr>
        <w:pStyle w:val="Heading"/>
      </w:pP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9. Assumptions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ลูกค้าจัดเตรียม</w:t>
      </w:r>
      <w:r>
        <w:rPr>
          <w:rFonts w:ascii="Arial" w:hAnsi="Arial"/>
          <w:sz w:val="22"/>
          <w:szCs w:val="22"/>
          <w:rtl w:val="0"/>
          <w:lang w:val="de-DE"/>
        </w:rPr>
        <w:t xml:space="preserve"> Domain Name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และบัญชีผู้ให้บริการ</w:t>
      </w:r>
      <w:r>
        <w:rPr>
          <w:rFonts w:ascii="Arial" w:hAnsi="Arial"/>
          <w:sz w:val="22"/>
          <w:szCs w:val="22"/>
          <w:rtl w:val="0"/>
        </w:rPr>
        <w:t xml:space="preserve"> Cloud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หากต้องการใช้บัญชีของลูกค้า</w:t>
      </w:r>
      <w:r>
        <w:rPr>
          <w:rFonts w:ascii="Arial" w:hAnsi="Arial"/>
          <w:sz w:val="22"/>
          <w:szCs w:val="22"/>
          <w:rtl w:val="0"/>
        </w:rPr>
        <w:t>)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ลูกค้าจัดเตรียมข้อมูลเริ่มต้น</w:t>
      </w:r>
      <w:r>
        <w:rPr>
          <w:rFonts w:ascii="Arial" w:hAnsi="Arial"/>
          <w:sz w:val="22"/>
          <w:szCs w:val="22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เช่น</w:t>
      </w:r>
      <w:r>
        <w:rPr>
          <w:rFonts w:ascii="Arial" w:hAnsi="Arial"/>
          <w:sz w:val="22"/>
          <w:szCs w:val="22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รายชื่อนักเรียน</w:t>
      </w:r>
      <w:r>
        <w:rPr>
          <w:rFonts w:ascii="Arial" w:hAnsi="Arial"/>
          <w:sz w:val="22"/>
          <w:szCs w:val="22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ครู</w:t>
      </w:r>
      <w:r>
        <w:rPr>
          <w:rFonts w:ascii="Arial" w:hAnsi="Arial"/>
          <w:sz w:val="22"/>
          <w:szCs w:val="22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ห้องเรียน</w:t>
      </w:r>
      <w:r>
        <w:rPr>
          <w:rFonts w:ascii="Arial" w:hAnsi="Arial"/>
          <w:sz w:val="22"/>
          <w:szCs w:val="22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และปีการศึกษา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การ</w:t>
      </w:r>
      <w:r>
        <w:rPr>
          <w:rFonts w:ascii="Arial" w:hAnsi="Arial"/>
          <w:sz w:val="22"/>
          <w:szCs w:val="22"/>
          <w:rtl w:val="0"/>
        </w:rPr>
        <w:t xml:space="preserve"> Import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ข้อมูลจะใช้รูปแบบ</w:t>
      </w:r>
      <w:r>
        <w:rPr>
          <w:rFonts w:ascii="Arial" w:hAnsi="Arial"/>
          <w:sz w:val="22"/>
          <w:szCs w:val="22"/>
          <w:rtl w:val="0"/>
          <w:lang w:val="de-DE"/>
        </w:rPr>
        <w:t xml:space="preserve"> CSV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ตาม</w:t>
      </w:r>
      <w:r>
        <w:rPr>
          <w:rFonts w:ascii="Arial" w:hAnsi="Arial"/>
          <w:sz w:val="22"/>
          <w:szCs w:val="22"/>
          <w:rtl w:val="0"/>
        </w:rPr>
        <w:t xml:space="preserve"> Template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ที่กำหนด</w:t>
      </w:r>
    </w:p>
    <w:p>
      <w:pPr>
        <w:pStyle w:val="List Paragraph"/>
        <w:numPr>
          <w:ilvl w:val="0"/>
          <w:numId w:val="2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ระบบรองรับการใช้งานผ่าน</w:t>
      </w:r>
      <w:r>
        <w:rPr>
          <w:rFonts w:ascii="Arial" w:hAnsi="Arial"/>
          <w:sz w:val="22"/>
          <w:szCs w:val="22"/>
          <w:rtl w:val="0"/>
          <w:lang w:val="en-US"/>
        </w:rPr>
        <w:t xml:space="preserve"> Web Browser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รุ่นปัจจุบัน</w:t>
      </w:r>
    </w:p>
    <w:p>
      <w:pPr>
        <w:pStyle w:val="List Paragraph"/>
        <w:spacing w:before="60" w:after="60"/>
      </w:pPr>
    </w:p>
    <w:p>
      <w:pPr>
        <w:pStyle w:val="Heading"/>
      </w:pPr>
      <w:r>
        <w:rPr>
          <w:outline w:val="0"/>
          <w:color w:val="1e3a5f"/>
          <w:u w:color="1e3a5f"/>
          <w:rtl w:val="0"/>
          <w:lang w:val="fr-FR"/>
          <w14:textFill>
            <w14:solidFill>
              <w14:srgbClr w14:val="1E3A5F"/>
            </w14:solidFill>
          </w14:textFill>
        </w:rPr>
        <w:t>10. Open Questions / Clarifications</w:t>
      </w:r>
    </w:p>
    <w:p>
      <w:pPr>
        <w:pStyle w:val="Heading"/>
      </w:pPr>
    </w:p>
    <w:p>
      <w:pPr>
        <w:pStyle w:val="Heading 2"/>
      </w:pPr>
      <w:r>
        <w:rPr>
          <w:outline w:val="0"/>
          <w:color w:val="2e75b6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Business Requirements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ต้องการให้ระบบรองรับจำนวนผู้ใช้งานพร้อมกัน</w:t>
      </w:r>
      <w:r>
        <w:rPr>
          <w:rFonts w:ascii="Arial" w:hAnsi="Arial"/>
          <w:sz w:val="22"/>
          <w:szCs w:val="22"/>
          <w:rtl w:val="0"/>
          <w:lang w:val="en-US"/>
        </w:rPr>
        <w:t xml:space="preserve"> (Concurrent Users)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ประมาณเท่าใด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จำนวนโรงเรียน</w:t>
      </w:r>
      <w:r>
        <w:rPr>
          <w:rFonts w:ascii="Arial" w:hAnsi="Arial"/>
          <w:sz w:val="22"/>
          <w:szCs w:val="22"/>
          <w:rtl w:val="0"/>
        </w:rPr>
        <w:t xml:space="preserve"> /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สาขาที่ต้องรองรับมีจำนวนเท่าใด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ต้องการรองรับหลายปีการศึกษาย้อนหลังหรือไม่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ต้องการกำหนดสูตรคำนวณคะแนนเฉพาะของโรงเรียนหรือไม่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มีรูปแบบคะแนนความประพฤติหรือหมวดหมู่พฤติกรรมที่ใช้อยู่ปัจจุบันหรือไม่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spacing w:before="60" w:after="60"/>
      </w:pPr>
    </w:p>
    <w:p>
      <w:pPr>
        <w:pStyle w:val="Heading 2"/>
      </w:pPr>
      <w:r>
        <w:rPr>
          <w:outline w:val="0"/>
          <w:color w:val="2e75b6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Authentication &amp; Access Control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</w:t>
      </w:r>
      <w:r>
        <w:rPr>
          <w:rFonts w:ascii="Arial" w:hAnsi="Arial"/>
          <w:sz w:val="22"/>
          <w:szCs w:val="22"/>
          <w:rtl w:val="0"/>
          <w:lang w:val="nl-NL"/>
        </w:rPr>
        <w:t xml:space="preserve"> Login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ผ่านระบบใดบ้าง</w:t>
      </w:r>
      <w:r>
        <w:rPr>
          <w:rFonts w:ascii="Arial" w:hAnsi="Arial"/>
          <w:sz w:val="22"/>
          <w:szCs w:val="22"/>
          <w:rtl w:val="0"/>
          <w:lang w:val="de-DE"/>
        </w:rPr>
        <w:t>? (Username/Password, Google Login, Microsoft Login, SSO/LDAP)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</w:t>
      </w:r>
      <w:r>
        <w:rPr>
          <w:rFonts w:ascii="Arial" w:hAnsi="Arial"/>
          <w:sz w:val="22"/>
          <w:szCs w:val="22"/>
          <w:rtl w:val="0"/>
          <w:lang w:val="it-IT"/>
        </w:rPr>
        <w:t xml:space="preserve"> Role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เพิ่มเติมนอกเหนือจาก</w:t>
      </w:r>
      <w:r>
        <w:rPr>
          <w:rFonts w:ascii="Arial" w:hAnsi="Arial"/>
          <w:sz w:val="22"/>
          <w:szCs w:val="22"/>
          <w:rtl w:val="0"/>
          <w:lang w:val="en-US"/>
        </w:rPr>
        <w:t xml:space="preserve"> Admin / Teacher / Student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ผู้ปกครองต้องสามารถเข้าใช้งานระบบได้หรือไม่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ต้องการระบบ</w:t>
      </w:r>
      <w:r>
        <w:rPr>
          <w:rFonts w:ascii="Arial" w:hAnsi="Arial"/>
          <w:sz w:val="22"/>
          <w:szCs w:val="22"/>
          <w:rtl w:val="0"/>
          <w:lang w:val="en-US"/>
        </w:rPr>
        <w:t xml:space="preserve"> Reset Password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ผ่าน</w:t>
      </w:r>
      <w:r>
        <w:rPr>
          <w:rFonts w:ascii="Arial" w:hAnsi="Arial"/>
          <w:sz w:val="22"/>
          <w:szCs w:val="22"/>
          <w:rtl w:val="0"/>
          <w:lang w:val="en-US"/>
        </w:rPr>
        <w:t xml:space="preserve"> Email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spacing w:before="60" w:after="60"/>
      </w:pPr>
    </w:p>
    <w:p>
      <w:pPr>
        <w:pStyle w:val="Heading 2"/>
      </w:pPr>
      <w:r>
        <w:rPr>
          <w:outline w:val="0"/>
          <w:color w:val="2e75b6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Student &amp; Classroom Management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ข้อมูลนักเรียนจะถูก</w:t>
      </w:r>
      <w:r>
        <w:rPr>
          <w:rFonts w:ascii="Arial" w:hAnsi="Arial"/>
          <w:sz w:val="22"/>
          <w:szCs w:val="22"/>
          <w:rtl w:val="0"/>
        </w:rPr>
        <w:t xml:space="preserve"> Import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จากระบบเดิมหรือกรอกใหม่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มี</w:t>
      </w:r>
      <w:r>
        <w:rPr>
          <w:rFonts w:ascii="Arial" w:hAnsi="Arial"/>
          <w:sz w:val="22"/>
          <w:szCs w:val="22"/>
          <w:rtl w:val="0"/>
        </w:rPr>
        <w:t xml:space="preserve"> Template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ข้อมูลเดิมที่สามารถใช้</w:t>
      </w:r>
      <w:r>
        <w:rPr>
          <w:rFonts w:ascii="Arial" w:hAnsi="Arial"/>
          <w:sz w:val="22"/>
          <w:szCs w:val="22"/>
          <w:rtl w:val="0"/>
          <w:lang w:val="en-US"/>
        </w:rPr>
        <w:t xml:space="preserve"> Mapping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ได้หรือไม่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ต้องการรองรับการย้ายห้องเรียนระหว่างปีหรือไม่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ต้องการเก็บประวัตินักเรียนย้อนหลังหรือไม่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spacing w:before="60" w:after="60"/>
      </w:pPr>
    </w:p>
    <w:p>
      <w:pPr>
        <w:pStyle w:val="Heading 2"/>
      </w:pPr>
      <w:r>
        <w:rPr>
          <w:outline w:val="0"/>
          <w:color w:val="2e75b6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Conduct Score Features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การเพิ่ม</w:t>
      </w:r>
      <w:r>
        <w:rPr>
          <w:rFonts w:ascii="Arial" w:hAnsi="Arial"/>
          <w:sz w:val="22"/>
          <w:szCs w:val="22"/>
          <w:rtl w:val="0"/>
        </w:rPr>
        <w:t>/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ลดคะแนนต้องผ่าน</w:t>
      </w:r>
      <w:r>
        <w:rPr>
          <w:rFonts w:ascii="Arial" w:hAnsi="Arial"/>
          <w:sz w:val="22"/>
          <w:szCs w:val="22"/>
          <w:rtl w:val="0"/>
          <w:lang w:val="en-US"/>
        </w:rPr>
        <w:t xml:space="preserve"> Approval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ต้องการแนบไฟล์หรือรูปภาพประกอบเหตุการณ์หรือไม่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</w:t>
      </w:r>
      <w:r>
        <w:rPr>
          <w:rFonts w:ascii="Arial" w:hAnsi="Arial"/>
          <w:sz w:val="22"/>
          <w:szCs w:val="22"/>
          <w:rtl w:val="0"/>
          <w:lang w:val="en-US"/>
        </w:rPr>
        <w:t xml:space="preserve"> Notification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เมื่อคะแนนต่ำกว่ากำหนดหรือไม่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</w:t>
      </w:r>
      <w:r>
        <w:rPr>
          <w:rFonts w:ascii="Arial" w:hAnsi="Arial"/>
          <w:sz w:val="22"/>
          <w:szCs w:val="22"/>
          <w:rtl w:val="0"/>
          <w:lang w:val="de-DE"/>
        </w:rPr>
        <w:t xml:space="preserve"> Export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รายงานในรูปแบบใดบ้าง</w:t>
      </w:r>
      <w:r>
        <w:rPr>
          <w:rFonts w:ascii="Arial" w:hAnsi="Arial"/>
          <w:sz w:val="22"/>
          <w:szCs w:val="22"/>
          <w:rtl w:val="0"/>
          <w:lang w:val="fr-FR"/>
        </w:rPr>
        <w:t>? (PDF, Excel, CSV)</w:t>
      </w:r>
    </w:p>
    <w:p>
      <w:pPr>
        <w:pStyle w:val="List Paragraph"/>
        <w:spacing w:before="60" w:after="60"/>
      </w:pPr>
    </w:p>
    <w:p>
      <w:pPr>
        <w:pStyle w:val="Heading 2"/>
      </w:pPr>
      <w:r>
        <w:rPr>
          <w:outline w:val="0"/>
          <w:color w:val="2e75b6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Reporting &amp; Dashboard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ต้องการรายงานรูปแบบใดเพิ่มเติม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</w:t>
      </w:r>
      <w:r>
        <w:rPr>
          <w:rFonts w:ascii="Arial" w:hAnsi="Arial"/>
          <w:sz w:val="22"/>
          <w:szCs w:val="22"/>
          <w:rtl w:val="0"/>
          <w:lang w:val="de-DE"/>
        </w:rPr>
        <w:t xml:space="preserve"> Dashboard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สำหรับผู้บริหารหรือไม่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ต้องการเปรียบเทียบข้อมูลรายเดือน</w:t>
      </w:r>
      <w:r>
        <w:rPr>
          <w:rFonts w:ascii="Arial" w:hAnsi="Arial"/>
          <w:sz w:val="22"/>
          <w:szCs w:val="22"/>
          <w:rtl w:val="0"/>
        </w:rPr>
        <w:t xml:space="preserve"> /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รายเทอม</w:t>
      </w:r>
      <w:r>
        <w:rPr>
          <w:rFonts w:ascii="Arial" w:hAnsi="Arial"/>
          <w:sz w:val="22"/>
          <w:szCs w:val="22"/>
          <w:rtl w:val="0"/>
        </w:rPr>
        <w:t xml:space="preserve"> /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รายปีหรือไม่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spacing w:before="60" w:after="60"/>
      </w:pPr>
    </w:p>
    <w:p>
      <w:pPr>
        <w:pStyle w:val="Heading 2"/>
      </w:pPr>
      <w:r>
        <w:rPr>
          <w:outline w:val="0"/>
          <w:color w:val="2e75b6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Infrastructure &amp; Deployment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</w:t>
      </w:r>
      <w:r>
        <w:rPr>
          <w:rFonts w:ascii="Arial" w:hAnsi="Arial"/>
          <w:sz w:val="22"/>
          <w:szCs w:val="22"/>
          <w:rtl w:val="0"/>
          <w:lang w:val="en-US"/>
        </w:rPr>
        <w:t xml:space="preserve"> Hosting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แบบ</w:t>
      </w:r>
      <w:r>
        <w:rPr>
          <w:rFonts w:ascii="Arial" w:hAnsi="Arial"/>
          <w:sz w:val="22"/>
          <w:szCs w:val="22"/>
          <w:rtl w:val="0"/>
        </w:rPr>
        <w:t xml:space="preserve"> Cloud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หรือ</w:t>
      </w:r>
      <w:r>
        <w:rPr>
          <w:rFonts w:ascii="Arial" w:hAnsi="Arial"/>
          <w:sz w:val="22"/>
          <w:szCs w:val="22"/>
          <w:rtl w:val="0"/>
          <w:lang w:val="fr-FR"/>
        </w:rPr>
        <w:t xml:space="preserve"> On-Premise?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มีข้อกำหนดด้าน</w:t>
      </w:r>
      <w:r>
        <w:rPr>
          <w:rFonts w:ascii="Arial" w:hAnsi="Arial"/>
          <w:sz w:val="22"/>
          <w:szCs w:val="22"/>
          <w:rtl w:val="0"/>
        </w:rPr>
        <w:t xml:space="preserve"> PDPA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หรือ</w:t>
      </w:r>
      <w:r>
        <w:rPr>
          <w:rFonts w:ascii="Arial" w:hAnsi="Arial"/>
          <w:sz w:val="22"/>
          <w:szCs w:val="22"/>
          <w:rtl w:val="0"/>
          <w:lang w:val="en-US"/>
        </w:rPr>
        <w:t xml:space="preserve"> Data Retention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</w:t>
      </w:r>
      <w:r>
        <w:rPr>
          <w:rFonts w:ascii="Arial" w:hAnsi="Arial"/>
          <w:sz w:val="22"/>
          <w:szCs w:val="22"/>
          <w:rtl w:val="0"/>
          <w:lang w:val="en-US"/>
        </w:rPr>
        <w:t xml:space="preserve"> Backup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และ</w:t>
      </w:r>
      <w:r>
        <w:rPr>
          <w:rFonts w:ascii="Arial" w:hAnsi="Arial"/>
          <w:sz w:val="22"/>
          <w:szCs w:val="22"/>
          <w:rtl w:val="0"/>
          <w:lang w:val="en-US"/>
        </w:rPr>
        <w:t xml:space="preserve"> Disaster Recovery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ระดับใด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</w:t>
      </w:r>
      <w:r>
        <w:rPr>
          <w:rFonts w:ascii="Arial" w:hAnsi="Arial"/>
          <w:sz w:val="22"/>
          <w:szCs w:val="22"/>
          <w:rtl w:val="0"/>
          <w:lang w:val="en-US"/>
        </w:rPr>
        <w:t xml:space="preserve"> Environment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แยก</w:t>
      </w:r>
      <w:r>
        <w:rPr>
          <w:rFonts w:ascii="Arial" w:hAnsi="Arial"/>
          <w:sz w:val="22"/>
          <w:szCs w:val="22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เช่น</w:t>
      </w:r>
      <w:r>
        <w:rPr>
          <w:rFonts w:ascii="Arial" w:hAnsi="Arial"/>
          <w:sz w:val="22"/>
          <w:szCs w:val="22"/>
          <w:rtl w:val="0"/>
        </w:rPr>
        <w:t xml:space="preserve"> DEV / UAT / PROD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</w:t>
      </w:r>
      <w:r>
        <w:rPr>
          <w:rFonts w:ascii="Arial" w:hAnsi="Arial"/>
          <w:sz w:val="22"/>
          <w:szCs w:val="22"/>
          <w:rtl w:val="0"/>
          <w:lang w:val="en-US"/>
        </w:rPr>
        <w:t xml:space="preserve"> SLA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หรือ</w:t>
      </w:r>
      <w:r>
        <w:rPr>
          <w:rFonts w:ascii="Arial" w:hAnsi="Arial"/>
          <w:sz w:val="22"/>
          <w:szCs w:val="22"/>
          <w:rtl w:val="0"/>
          <w:lang w:val="it-IT"/>
        </w:rPr>
        <w:t xml:space="preserve"> Support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หลังส่งมอบหรือไม่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Heading 2"/>
      </w:pPr>
      <w:r>
        <w:rPr>
          <w:outline w:val="0"/>
          <w:color w:val="2e75b6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UI/UX &amp; Branding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ต้องการใช้</w:t>
      </w:r>
      <w:r>
        <w:rPr>
          <w:rFonts w:ascii="Arial" w:hAnsi="Arial"/>
          <w:sz w:val="22"/>
          <w:szCs w:val="22"/>
          <w:rtl w:val="0"/>
          <w:lang w:val="de-DE"/>
        </w:rPr>
        <w:t xml:space="preserve"> CI / Logo / Theme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สีของโรงเรียนหรือไม่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ต้องการรองรับ</w:t>
      </w:r>
      <w:r>
        <w:rPr>
          <w:rFonts w:ascii="Arial" w:hAnsi="Arial"/>
          <w:sz w:val="22"/>
          <w:szCs w:val="22"/>
          <w:rtl w:val="0"/>
          <w:lang w:val="it-IT"/>
        </w:rPr>
        <w:t xml:space="preserve"> Mobile App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ในอนาคตหรือไม่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ต้องการรองรับ</w:t>
      </w:r>
      <w:r>
        <w:rPr>
          <w:rFonts w:ascii="Arial" w:hAnsi="Arial"/>
          <w:sz w:val="22"/>
          <w:szCs w:val="22"/>
          <w:rtl w:val="0"/>
          <w:lang w:val="en-US"/>
        </w:rPr>
        <w:t xml:space="preserve"> Accessibility Standard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2"/>
          <w:szCs w:val="22"/>
          <w:rtl w:val="0"/>
        </w:rPr>
        <w:t>หรือไม่</w:t>
      </w:r>
      <w:r>
        <w:rPr>
          <w:rFonts w:ascii="Arial" w:hAnsi="Arial"/>
          <w:sz w:val="22"/>
          <w:szCs w:val="22"/>
          <w:rtl w:val="0"/>
          <w:lang w:val="zh-TW" w:eastAsia="zh-TW"/>
        </w:rPr>
        <w:t>?</w:t>
      </w:r>
    </w:p>
    <w:p>
      <w:pPr>
        <w:pStyle w:val="List Paragraph"/>
        <w:spacing w:before="60" w:after="60"/>
      </w:pPr>
    </w:p>
    <w:p>
      <w:pPr>
        <w:pStyle w:val="Heading"/>
      </w:pPr>
      <w:r>
        <w:rPr>
          <w:outline w:val="0"/>
          <w:color w:val="1e3a5f"/>
          <w:u w:color="1e3a5f"/>
          <w:rtl w:val="0"/>
          <w:lang w:val="en-US"/>
          <w14:textFill>
            <w14:solidFill>
              <w14:srgbClr w14:val="1E3A5F"/>
            </w14:solidFill>
          </w14:textFill>
        </w:rPr>
        <w:t>11. Suggested Next Steps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Confirm Requirement Scope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Conduct Requirement Workshop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Finalize Functional Specification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Prepare System Architecture &amp; Timeline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Start UI/UX Design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Begin Development Phase</w:t>
      </w:r>
    </w:p>
    <w:p>
      <w:pPr>
        <w:pStyle w:val="List Paragraph"/>
        <w:numPr>
          <w:ilvl w:val="0"/>
          <w:numId w:val="4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UAT &amp; Production Deployment</w:t>
      </w:r>
    </w:p>
    <w:p>
      <w:pPr>
        <w:pStyle w:val="Heading"/>
      </w:pPr>
      <w:r>
        <w:rPr>
          <w:outline w:val="0"/>
          <w:color w:val="1e3a5f"/>
          <w:u w:color="1e3a5f"/>
          <w:rtl w:val="0"/>
          <w:lang w:val="it-IT"/>
          <w14:textFill>
            <w14:solidFill>
              <w14:srgbClr w14:val="1E3A5F"/>
            </w14:solidFill>
          </w14:textFill>
        </w:rPr>
        <w:t>12. Notes</w:t>
      </w:r>
    </w:p>
    <w:p>
      <w:pPr>
        <w:pStyle w:val="Heading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444444"/>
          <w:sz w:val="22"/>
          <w:szCs w:val="22"/>
          <w:u w:color="444444"/>
          <w:rtl w:val="0"/>
          <w14:textFill>
            <w14:solidFill>
              <w14:srgbClr w14:val="444444"/>
            </w14:solidFill>
          </w14:textFill>
        </w:rPr>
        <w:t>เอกสารฉบับนี้เป็น</w:t>
      </w:r>
      <w:r>
        <w:rPr>
          <w:i w:val="1"/>
          <w:iCs w:val="1"/>
          <w:outline w:val="0"/>
          <w:color w:val="444444"/>
          <w:sz w:val="22"/>
          <w:szCs w:val="22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Proposal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444444"/>
          <w:sz w:val="22"/>
          <w:szCs w:val="22"/>
          <w:u w:color="444444"/>
          <w:rtl w:val="0"/>
          <w14:textFill>
            <w14:solidFill>
              <w14:srgbClr w14:val="444444"/>
            </w14:solidFill>
          </w14:textFill>
        </w:rPr>
        <w:t>ระดับเบื้องต้นเพื่อใช้สำหรับสรุปแนวทางการพัฒนาระบบ</w:t>
      </w:r>
      <w:r>
        <w:rPr>
          <w:i w:val="1"/>
          <w:iCs w:val="1"/>
          <w:outline w:val="0"/>
          <w:color w:val="444444"/>
          <w:sz w:val="22"/>
          <w:szCs w:val="22"/>
          <w:u w:color="444444"/>
          <w:rtl w:val="0"/>
          <w14:textFill>
            <w14:solidFill>
              <w14:srgbClr w14:val="44444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444444"/>
          <w:sz w:val="22"/>
          <w:szCs w:val="22"/>
          <w:u w:color="444444"/>
          <w:rtl w:val="0"/>
          <w14:textFill>
            <w14:solidFill>
              <w14:srgbClr w14:val="444444"/>
            </w14:solidFill>
          </w14:textFill>
        </w:rPr>
        <w:t>และใช้ประกอบการเก็บ</w:t>
      </w:r>
      <w:r>
        <w:rPr>
          <w:i w:val="1"/>
          <w:iCs w:val="1"/>
          <w:outline w:val="0"/>
          <w:color w:val="444444"/>
          <w:sz w:val="22"/>
          <w:szCs w:val="22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Requirement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444444"/>
          <w:sz w:val="22"/>
          <w:szCs w:val="22"/>
          <w:u w:color="444444"/>
          <w:rtl w:val="0"/>
          <w14:textFill>
            <w14:solidFill>
              <w14:srgbClr w14:val="444444"/>
            </w14:solidFill>
          </w14:textFill>
        </w:rPr>
        <w:t>เพิ่มเติมจากทางลูกค้า</w:t>
      </w:r>
      <w:r>
        <w:rPr>
          <w:i w:val="1"/>
          <w:iCs w:val="1"/>
          <w:outline w:val="0"/>
          <w:color w:val="444444"/>
          <w:sz w:val="22"/>
          <w:szCs w:val="22"/>
          <w:u w:color="444444"/>
          <w:rtl w:val="0"/>
          <w14:textFill>
            <w14:solidFill>
              <w14:srgbClr w14:val="444444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444444"/>
          <w:sz w:val="22"/>
          <w:szCs w:val="22"/>
          <w:u w:color="444444"/>
          <w:rtl w:val="0"/>
          <w14:textFill>
            <w14:solidFill>
              <w14:srgbClr w14:val="444444"/>
            </w14:solidFill>
          </w14:textFill>
        </w:rPr>
        <w:t>รายละเอียดเชิงเทคนิคเพิ่มเติมสามารถจัดทำเพิ่มเติมได้ในขั้นตอน</w:t>
      </w:r>
      <w:r>
        <w:rPr>
          <w:i w:val="1"/>
          <w:iCs w:val="1"/>
          <w:outline w:val="0"/>
          <w:color w:val="444444"/>
          <w:sz w:val="22"/>
          <w:szCs w:val="22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Technical Design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444444"/>
          <w:sz w:val="22"/>
          <w:szCs w:val="22"/>
          <w:u w:color="444444"/>
          <w:rtl w:val="0"/>
          <w14:textFill>
            <w14:solidFill>
              <w14:srgbClr w14:val="444444"/>
            </w14:solidFill>
          </w14:textFill>
        </w:rPr>
        <w:t>และ</w:t>
      </w:r>
      <w:r>
        <w:rPr>
          <w:i w:val="1"/>
          <w:iCs w:val="1"/>
          <w:outline w:val="0"/>
          <w:color w:val="444444"/>
          <w:sz w:val="22"/>
          <w:szCs w:val="22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System Specification</w:t>
      </w:r>
      <w:r>
        <w:rPr>
          <w:i w:val="1"/>
          <w:iCs w:val="1"/>
          <w:outline w:val="0"/>
          <w:color w:val="444444"/>
          <w:sz w:val="22"/>
          <w:szCs w:val="22"/>
          <w:u w:color="444444"/>
          <w14:textFill>
            <w14:solidFill>
              <w14:srgbClr w14:val="444444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403538</wp:posOffset>
            </wp:positionH>
            <wp:positionV relativeFrom="line">
              <wp:posOffset>203200</wp:posOffset>
            </wp:positionV>
            <wp:extent cx="4907923" cy="5727700"/>
            <wp:effectExtent l="0" t="0" r="0" b="0"/>
            <wp:wrapTopAndBottom distT="152400" distB="152400"/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923" cy="572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0" w:after="16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e3a5f"/>
      <w:spacing w:val="0"/>
      <w:kern w:val="0"/>
      <w:position w:val="0"/>
      <w:sz w:val="28"/>
      <w:szCs w:val="28"/>
      <w:u w:val="none" w:color="1e3a5f"/>
      <w:shd w:val="nil" w:color="auto" w:fill="auto"/>
      <w:vertAlign w:val="baseline"/>
      <w:lang w:val="en-US"/>
      <w14:textOutline>
        <w14:noFill/>
      </w14:textOutline>
      <w14:textFill>
        <w14:solidFill>
          <w14:srgbClr w14:val="1E3A5F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2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e75b6"/>
      <w:spacing w:val="0"/>
      <w:kern w:val="0"/>
      <w:position w:val="0"/>
      <w:sz w:val="24"/>
      <w:szCs w:val="24"/>
      <w:u w:val="none" w:color="2e75b6"/>
      <w:shd w:val="nil" w:color="auto" w:fill="auto"/>
      <w:vertAlign w:val="baseline"/>
      <w:lang w:val="en-US"/>
      <w14:textOutline>
        <w14:noFill/>
      </w14:textOutline>
      <w14:textFill>
        <w14:solidFill>
          <w14:srgbClr w14:val="2E75B6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