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Ribeiro 55921-1 Use case Files Group i think the use case was aptly build and represents what a user would  want to do regarding the files. And the description seems adequate. Though in the diagram it should be called "deliver information" instead of delivery the information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