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31CE" w14:textId="54E16880" w:rsidR="00260142" w:rsidRDefault="007A007C">
      <w:r>
        <w:t xml:space="preserve">Tiago Vieira 57719 – </w:t>
      </w:r>
      <w:r w:rsidR="007E7064">
        <w:t>Faltam todas as descrições e parece-me que há use cases mal identificados.</w:t>
      </w:r>
    </w:p>
    <w:sectPr w:rsidR="00260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18"/>
    <w:rsid w:val="00260142"/>
    <w:rsid w:val="004460E9"/>
    <w:rsid w:val="007A007C"/>
    <w:rsid w:val="007E7064"/>
    <w:rsid w:val="00DB5518"/>
    <w:rsid w:val="00E2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8772"/>
  <w15:chartTrackingRefBased/>
  <w15:docId w15:val="{EE41E230-2D0F-4D7E-8346-4E18B32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Tiago Vieira</cp:lastModifiedBy>
  <cp:revision>5</cp:revision>
  <dcterms:created xsi:type="dcterms:W3CDTF">2021-11-30T11:50:00Z</dcterms:created>
  <dcterms:modified xsi:type="dcterms:W3CDTF">2021-12-06T23:23:00Z</dcterms:modified>
</cp:coreProperties>
</file>