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7B8" w:rsidRDefault="000677B8" w:rsidP="000677B8">
      <w:pPr>
        <w:pStyle w:val="2"/>
        <w:numPr>
          <w:ilvl w:val="1"/>
          <w:numId w:val="1"/>
        </w:numPr>
        <w:rPr>
          <w:lang w:val="ru-RU"/>
        </w:rPr>
      </w:pPr>
      <w:r>
        <w:t>Архітектура додатку</w:t>
      </w:r>
    </w:p>
    <w:p w:rsidR="000677B8" w:rsidRPr="00D00063" w:rsidRDefault="000677B8" w:rsidP="000677B8">
      <w:pPr>
        <w:ind w:firstLine="708"/>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t>масштабуємістю</w:t>
      </w:r>
      <w:proofErr w:type="spellEnd"/>
      <w:r>
        <w:t>, і тоді вигідніше буде розпочати розробку нового продукту, ніж підтримувати розробку старого. Саме тому архітектура найважливіший з модулів розробки, важливіше навіть ніж функціонал, так як якісна архітектура підтримує впровадження нових можливостей в роботу додатку.</w:t>
      </w:r>
    </w:p>
    <w:p w:rsidR="000677B8" w:rsidRDefault="000677B8" w:rsidP="000677B8">
      <w:pPr>
        <w:ind w:firstLine="708"/>
        <w:rPr>
          <w:lang w:val="en-US"/>
        </w:rPr>
      </w:pPr>
      <w:r w:rsidRPr="00C90F7A">
        <w:t xml:space="preserve">Розробка мобільного </w:t>
      </w:r>
      <w:r>
        <w:t xml:space="preserve">додатку на платформи </w:t>
      </w:r>
      <w:proofErr w:type="spellStart"/>
      <w:r>
        <w:rPr>
          <w:lang w:val="en-US"/>
        </w:rPr>
        <w:t>AndroidOS</w:t>
      </w:r>
      <w:proofErr w:type="spellEnd"/>
      <w:r>
        <w:t xml:space="preserve"> зумовлює використання та реалізацію </w:t>
      </w:r>
      <w:proofErr w:type="spellStart"/>
      <w:r>
        <w:t>патерна</w:t>
      </w:r>
      <w:proofErr w:type="spellEnd"/>
      <w:r>
        <w:t xml:space="preserve"> проектування </w:t>
      </w:r>
      <w:r>
        <w:rPr>
          <w:lang w:val="en-US"/>
        </w:rPr>
        <w:t xml:space="preserve">MVC, </w:t>
      </w:r>
      <w:r>
        <w:rPr>
          <w:lang w:val="ru-RU"/>
        </w:rPr>
        <w:t xml:space="preserve">а </w:t>
      </w:r>
      <w:r w:rsidRPr="00D00063">
        <w:t>саме його</w:t>
      </w:r>
      <w:r>
        <w:rPr>
          <w:lang w:val="en-US"/>
        </w:rPr>
        <w:t xml:space="preserve"> </w:t>
      </w:r>
      <w:r>
        <w:rPr>
          <w:lang w:val="ru-RU"/>
        </w:rPr>
        <w:t xml:space="preserve"> </w:t>
      </w:r>
      <w:r w:rsidRPr="00D00063">
        <w:t>нащадка</w:t>
      </w:r>
      <w:r>
        <w:rPr>
          <w:lang w:val="ru-RU"/>
        </w:rPr>
        <w:t xml:space="preserve"> </w:t>
      </w:r>
      <w:r>
        <w:rPr>
          <w:lang w:val="en-US"/>
        </w:rPr>
        <w:t xml:space="preserve">MVP. </w:t>
      </w:r>
    </w:p>
    <w:p w:rsidR="000677B8" w:rsidRDefault="000677B8" w:rsidP="000677B8">
      <w:pPr>
        <w:ind w:firstLine="708"/>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6" w:tooltip="MVC" w:history="1">
        <w:r w:rsidRPr="00B121DA">
          <w:rPr>
            <w:rStyle w:val="a4"/>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t>та Пред'явник</w:t>
      </w:r>
      <w:r w:rsidRPr="00A069AA">
        <w:t>(</w:t>
      </w:r>
      <w:proofErr w:type="spellStart"/>
      <w:r w:rsidRPr="00A069AA">
        <w:rPr>
          <w:iCs/>
        </w:rPr>
        <w:t>Presenter</w:t>
      </w:r>
      <w:proofErr w:type="spellEnd"/>
      <w:r w:rsidRPr="00A069AA">
        <w:t>).</w:t>
      </w:r>
      <w:r>
        <w:rPr>
          <w:lang w:val="en-US"/>
        </w:rPr>
        <w:t xml:space="preserve"> </w:t>
      </w:r>
      <w:r>
        <w:t>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модифікування інтерфейсу користувача.</w:t>
      </w:r>
    </w:p>
    <w:p w:rsidR="000677B8" w:rsidRDefault="000677B8" w:rsidP="000677B8">
      <w:pPr>
        <w:pStyle w:val="a3"/>
        <w:ind w:left="0" w:firstLine="708"/>
      </w:pPr>
      <w:r>
        <w:t xml:space="preserve">Дана архітектура наведена на рис. </w:t>
      </w:r>
      <w:r>
        <w:rPr>
          <w:lang w:val="ru-RU"/>
        </w:rPr>
        <w:t>3.</w:t>
      </w:r>
      <w:r>
        <w:t>1.</w:t>
      </w:r>
    </w:p>
    <w:p w:rsidR="000677B8" w:rsidRPr="007F1B6C" w:rsidRDefault="000677B8" w:rsidP="000677B8">
      <w:pPr>
        <w:ind w:firstLine="708"/>
        <w:rPr>
          <w:lang w:val="en-US"/>
        </w:rPr>
      </w:pPr>
    </w:p>
    <w:p w:rsidR="000677B8" w:rsidRDefault="000677B8" w:rsidP="000677B8">
      <w:pPr>
        <w:ind w:firstLine="708"/>
        <w:rPr>
          <w:szCs w:val="28"/>
          <w:lang w:val="en-US"/>
        </w:rPr>
      </w:pPr>
      <w:r w:rsidRPr="00882DB6">
        <w:rPr>
          <w:szCs w:val="28"/>
        </w:rPr>
        <w:object w:dxaOrig="15991" w:dyaOrig="1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7.75pt;height:273.75pt" o:ole="">
            <v:imagedata r:id="rId7" o:title=""/>
          </v:shape>
          <o:OLEObject Type="Embed" ProgID="Visio.Drawing.15" ShapeID="_x0000_i1026" DrawAspect="Content" ObjectID="_1493319134" r:id="rId8"/>
        </w:object>
      </w:r>
    </w:p>
    <w:p w:rsidR="000677B8" w:rsidRPr="007F1B6C" w:rsidRDefault="000677B8" w:rsidP="000677B8">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rsidR="000677B8" w:rsidRPr="00A069AA" w:rsidRDefault="000677B8" w:rsidP="000677B8">
      <w:pPr>
        <w:ind w:firstLine="708"/>
      </w:pPr>
      <w:r>
        <w:t xml:space="preserve">Мета шаблону – це забезпечення гнучкої архітектури програмного забезпечення, що в свою чергу полегшить майбутні зміни чи розширення додатку. Також надання можливості повторно використовувати окремі модулі та компоненти програми. Використовування цього </w:t>
      </w:r>
      <w:proofErr w:type="spellStart"/>
      <w:r>
        <w:t>патерну</w:t>
      </w:r>
      <w:proofErr w:type="spellEnd"/>
      <w:r>
        <w:t xml:space="preserve"> у великих системах забезпечує певну впорядкованість їх структури і підвищує зрозумілість завдяки зменшенню </w:t>
      </w:r>
      <w:proofErr w:type="spellStart"/>
      <w:r>
        <w:t>ступення</w:t>
      </w:r>
      <w:proofErr w:type="spellEnd"/>
      <w:r>
        <w:t xml:space="preserve"> складності.</w:t>
      </w:r>
    </w:p>
    <w:p w:rsidR="000677B8" w:rsidRDefault="000677B8" w:rsidP="000677B8">
      <w:pPr>
        <w:pStyle w:val="a3"/>
        <w:ind w:left="0" w:firstLine="708"/>
      </w:pPr>
      <w:r>
        <w:t xml:space="preserve">Також, зважаючи на те, що основною вимогою до підсистеми «Розклад» була саме можливість працювати в режимі без доступу до мережі </w:t>
      </w:r>
      <w:proofErr w:type="spellStart"/>
      <w:r>
        <w:t>інтернет</w:t>
      </w:r>
      <w:proofErr w:type="spellEnd"/>
      <w:r>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вже наданих платформою </w:t>
      </w:r>
      <w:proofErr w:type="spellStart"/>
      <w:r>
        <w:rPr>
          <w:lang w:val="en-US"/>
        </w:rPr>
        <w:t>AndroidOS</w:t>
      </w:r>
      <w:proofErr w:type="spellEnd"/>
      <w:r>
        <w:rPr>
          <w:lang w:val="ru-RU"/>
        </w:rPr>
        <w:t xml:space="preserve"> </w:t>
      </w:r>
      <w:r>
        <w:t>інструментів.</w:t>
      </w:r>
      <w:r>
        <w:rPr>
          <w:lang w:val="ru-RU"/>
        </w:rPr>
        <w:t xml:space="preserve"> Таким чином локальная база </w:t>
      </w:r>
      <w:r w:rsidRPr="00921553">
        <w:t>даних</w:t>
      </w:r>
      <w:r>
        <w:rPr>
          <w:lang w:val="ru-RU"/>
        </w:rPr>
        <w:t xml:space="preserve"> буде створена за </w:t>
      </w:r>
      <w:r w:rsidRPr="00921553">
        <w:t>допомоги</w:t>
      </w:r>
      <w:r>
        <w:rPr>
          <w:lang w:val="ru-RU"/>
        </w:rPr>
        <w:t xml:space="preserve"> </w:t>
      </w:r>
      <w:r>
        <w:rPr>
          <w:lang w:val="en-US"/>
        </w:rPr>
        <w:t>SQLite</w:t>
      </w:r>
      <w:r>
        <w:t xml:space="preserve">, що дозволить нам реалізувати наш задум просто та швидко, без </w:t>
      </w:r>
      <w:proofErr w:type="gramStart"/>
      <w:r>
        <w:t>п</w:t>
      </w:r>
      <w:proofErr w:type="gramEnd"/>
      <w:r>
        <w:t>ідключення сторонніх технологій.</w:t>
      </w:r>
    </w:p>
    <w:p w:rsidR="000677B8" w:rsidRDefault="000677B8" w:rsidP="000677B8">
      <w:pPr>
        <w:pStyle w:val="a3"/>
        <w:ind w:left="0" w:firstLine="708"/>
      </w:pPr>
      <w:r>
        <w:lastRenderedPageBreak/>
        <w:t xml:space="preserve">Для нормального функціонування підсистеми в цілому потрібна серверна СУБД, яка, в свою чергу, буде забезпечувати збереження всіх даних, які необхідні для роботи додатку. </w:t>
      </w:r>
    </w:p>
    <w:p w:rsidR="000677B8" w:rsidRDefault="000677B8" w:rsidP="000677B8">
      <w:pPr>
        <w:pStyle w:val="a3"/>
        <w:ind w:left="0" w:firstLine="708"/>
      </w:pPr>
      <w:r>
        <w:t xml:space="preserve">Дана архітектура наведена на рис. </w:t>
      </w:r>
      <w:r>
        <w:rPr>
          <w:lang w:val="ru-RU"/>
        </w:rPr>
        <w:t>3.</w:t>
      </w:r>
      <w:r>
        <w:rPr>
          <w:lang w:val="en-US"/>
        </w:rPr>
        <w:t>2</w:t>
      </w:r>
      <w:r>
        <w:t>.</w:t>
      </w:r>
    </w:p>
    <w:p w:rsidR="000677B8" w:rsidRPr="00AC32E0" w:rsidRDefault="000677B8" w:rsidP="000677B8">
      <w:pPr>
        <w:pStyle w:val="a3"/>
        <w:ind w:left="0" w:firstLine="708"/>
      </w:pPr>
      <w:r w:rsidRPr="00882DB6">
        <w:rPr>
          <w:szCs w:val="28"/>
        </w:rPr>
        <w:object w:dxaOrig="15991" w:dyaOrig="11310">
          <v:shape id="_x0000_i1025" type="#_x0000_t75" style="width:387.75pt;height:273.75pt" o:ole="">
            <v:imagedata r:id="rId9" o:title=""/>
          </v:shape>
          <o:OLEObject Type="Embed" ProgID="Visio.Drawing.15" ShapeID="_x0000_i1025" DrawAspect="Content" ObjectID="_1493319135" r:id="rId10"/>
        </w:object>
      </w:r>
    </w:p>
    <w:p w:rsidR="000677B8" w:rsidRDefault="000677B8" w:rsidP="000677B8">
      <w:pPr>
        <w:jc w:val="center"/>
      </w:pPr>
      <w:r>
        <w:t xml:space="preserve">Рисунок </w:t>
      </w:r>
      <w:r>
        <w:rPr>
          <w:lang w:val="ru-RU"/>
        </w:rPr>
        <w:t>3.</w:t>
      </w:r>
      <w:r>
        <w:rPr>
          <w:lang w:val="en-US"/>
        </w:rPr>
        <w:t>2</w:t>
      </w:r>
      <w:r>
        <w:t>. Архітектура підсистеми.</w:t>
      </w:r>
    </w:p>
    <w:p w:rsidR="00665407" w:rsidRDefault="00665407">
      <w:bookmarkStart w:id="0" w:name="_GoBack"/>
      <w:bookmarkEnd w:id="0"/>
    </w:p>
    <w:sectPr w:rsidR="00665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4A"/>
    <w:rsid w:val="000677B8"/>
    <w:rsid w:val="00665407"/>
    <w:rsid w:val="00EC2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0677B8"/>
    <w:pPr>
      <w:spacing w:line="360" w:lineRule="auto"/>
      <w:jc w:val="both"/>
    </w:pPr>
    <w:rPr>
      <w:rFonts w:ascii="Times New Roman" w:eastAsiaTheme="minorEastAsia" w:hAnsi="Times New Roman"/>
      <w:sz w:val="28"/>
      <w:lang w:val="uk-UA" w:eastAsia="uk-UA"/>
    </w:rPr>
  </w:style>
  <w:style w:type="paragraph" w:styleId="2">
    <w:name w:val="heading 2"/>
    <w:basedOn w:val="a"/>
    <w:next w:val="3"/>
    <w:link w:val="20"/>
    <w:uiPriority w:val="2"/>
    <w:qFormat/>
    <w:rsid w:val="000677B8"/>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9"/>
    <w:semiHidden/>
    <w:unhideWhenUsed/>
    <w:qFormat/>
    <w:rsid w:val="00067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2"/>
    <w:rsid w:val="000677B8"/>
    <w:rPr>
      <w:rFonts w:ascii="Times New Roman" w:eastAsiaTheme="majorEastAsia" w:hAnsi="Times New Roman" w:cstheme="majorBidi"/>
      <w:b/>
      <w:bCs/>
      <w:sz w:val="28"/>
      <w:szCs w:val="26"/>
      <w:lang w:val="uk-UA" w:eastAsia="uk-UA"/>
    </w:rPr>
  </w:style>
  <w:style w:type="paragraph" w:styleId="a3">
    <w:name w:val="List Paragraph"/>
    <w:basedOn w:val="a"/>
    <w:uiPriority w:val="34"/>
    <w:qFormat/>
    <w:rsid w:val="000677B8"/>
    <w:pPr>
      <w:ind w:left="720"/>
      <w:contextualSpacing/>
    </w:pPr>
    <w:rPr>
      <w:rFonts w:eastAsiaTheme="minorHAnsi"/>
      <w:lang w:eastAsia="en-US"/>
    </w:rPr>
  </w:style>
  <w:style w:type="character" w:styleId="a4">
    <w:name w:val="Hyperlink"/>
    <w:basedOn w:val="a0"/>
    <w:uiPriority w:val="99"/>
    <w:semiHidden/>
    <w:unhideWhenUsed/>
    <w:rsid w:val="000677B8"/>
    <w:rPr>
      <w:color w:val="0000FF"/>
      <w:u w:val="single"/>
    </w:rPr>
  </w:style>
  <w:style w:type="character" w:customStyle="1" w:styleId="30">
    <w:name w:val="Заголовок 3 Знак"/>
    <w:basedOn w:val="a0"/>
    <w:link w:val="3"/>
    <w:uiPriority w:val="9"/>
    <w:semiHidden/>
    <w:rsid w:val="000677B8"/>
    <w:rPr>
      <w:rFonts w:asciiTheme="majorHAnsi" w:eastAsiaTheme="majorEastAsia" w:hAnsiTheme="majorHAnsi" w:cstheme="majorBidi"/>
      <w:b/>
      <w:bCs/>
      <w:color w:val="4F81BD" w:themeColor="accent1"/>
      <w:sz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0677B8"/>
    <w:pPr>
      <w:spacing w:line="360" w:lineRule="auto"/>
      <w:jc w:val="both"/>
    </w:pPr>
    <w:rPr>
      <w:rFonts w:ascii="Times New Roman" w:eastAsiaTheme="minorEastAsia" w:hAnsi="Times New Roman"/>
      <w:sz w:val="28"/>
      <w:lang w:val="uk-UA" w:eastAsia="uk-UA"/>
    </w:rPr>
  </w:style>
  <w:style w:type="paragraph" w:styleId="2">
    <w:name w:val="heading 2"/>
    <w:basedOn w:val="a"/>
    <w:next w:val="3"/>
    <w:link w:val="20"/>
    <w:uiPriority w:val="2"/>
    <w:qFormat/>
    <w:rsid w:val="000677B8"/>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9"/>
    <w:semiHidden/>
    <w:unhideWhenUsed/>
    <w:qFormat/>
    <w:rsid w:val="00067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2"/>
    <w:rsid w:val="000677B8"/>
    <w:rPr>
      <w:rFonts w:ascii="Times New Roman" w:eastAsiaTheme="majorEastAsia" w:hAnsi="Times New Roman" w:cstheme="majorBidi"/>
      <w:b/>
      <w:bCs/>
      <w:sz w:val="28"/>
      <w:szCs w:val="26"/>
      <w:lang w:val="uk-UA" w:eastAsia="uk-UA"/>
    </w:rPr>
  </w:style>
  <w:style w:type="paragraph" w:styleId="a3">
    <w:name w:val="List Paragraph"/>
    <w:basedOn w:val="a"/>
    <w:uiPriority w:val="34"/>
    <w:qFormat/>
    <w:rsid w:val="000677B8"/>
    <w:pPr>
      <w:ind w:left="720"/>
      <w:contextualSpacing/>
    </w:pPr>
    <w:rPr>
      <w:rFonts w:eastAsiaTheme="minorHAnsi"/>
      <w:lang w:eastAsia="en-US"/>
    </w:rPr>
  </w:style>
  <w:style w:type="character" w:styleId="a4">
    <w:name w:val="Hyperlink"/>
    <w:basedOn w:val="a0"/>
    <w:uiPriority w:val="99"/>
    <w:semiHidden/>
    <w:unhideWhenUsed/>
    <w:rsid w:val="000677B8"/>
    <w:rPr>
      <w:color w:val="0000FF"/>
      <w:u w:val="single"/>
    </w:rPr>
  </w:style>
  <w:style w:type="character" w:customStyle="1" w:styleId="30">
    <w:name w:val="Заголовок 3 Знак"/>
    <w:basedOn w:val="a0"/>
    <w:link w:val="3"/>
    <w:uiPriority w:val="9"/>
    <w:semiHidden/>
    <w:rsid w:val="000677B8"/>
    <w:rPr>
      <w:rFonts w:asciiTheme="majorHAnsi" w:eastAsiaTheme="majorEastAsia" w:hAnsiTheme="majorHAnsi" w:cstheme="majorBidi"/>
      <w:b/>
      <w:bCs/>
      <w:color w:val="4F81BD" w:themeColor="accent1"/>
      <w:sz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MV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_________Microsoft_Visio2.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2514</Characters>
  <Application>Microsoft Office Word</Application>
  <DocSecurity>0</DocSecurity>
  <Lines>20</Lines>
  <Paragraphs>5</Paragraphs>
  <ScaleCrop>false</ScaleCrop>
  <Company>SPecialiST RePack</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2015-05-16T19:05:00Z</dcterms:created>
  <dcterms:modified xsi:type="dcterms:W3CDTF">2015-05-16T19:05:00Z</dcterms:modified>
</cp:coreProperties>
</file>