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ind w:hanging="0"/>
        <w:jc w:val="center"/>
        <w:rPr>
          <w:b/>
          <w:b/>
          <w:bCs/>
          <w:sz w:val="32"/>
          <w:szCs w:val="32"/>
        </w:rPr>
      </w:pPr>
      <w:r>
        <w:rPr>
          <w:rFonts w:eastAsia="Calibri" w:eastAsiaTheme="minorHAnsi"/>
          <w:b/>
          <w:bCs/>
          <w:sz w:val="32"/>
          <w:szCs w:val="32"/>
          <w:lang w:eastAsia="en-US"/>
        </w:rPr>
        <w:t>АН</w:t>
      </w:r>
      <w:bookmarkStart w:id="0" w:name="OLE_LINK65"/>
      <w:bookmarkStart w:id="1" w:name="OLE_LINK64"/>
      <w:bookmarkStart w:id="2" w:name="OLE_LINK63"/>
      <w:r>
        <w:rPr>
          <w:rFonts w:eastAsia="Calibri" w:eastAsiaTheme="minorHAnsi"/>
          <w:b/>
          <w:bCs/>
          <w:sz w:val="32"/>
          <w:szCs w:val="32"/>
          <w:lang w:eastAsia="en-US"/>
        </w:rPr>
        <w:t>О</w:t>
      </w:r>
      <w:bookmarkEnd w:id="0"/>
      <w:bookmarkEnd w:id="1"/>
      <w:bookmarkEnd w:id="2"/>
      <w:r>
        <w:rPr>
          <w:rFonts w:eastAsia="Calibri" w:eastAsiaTheme="minorHAnsi"/>
          <w:b/>
          <w:bCs/>
          <w:sz w:val="32"/>
          <w:szCs w:val="32"/>
          <w:lang w:eastAsia="en-US"/>
        </w:rPr>
        <w:t>ТАЦІЯ</w:t>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t>Дипломна робота присвячена розробці системи відеоспостереження стану та об’єктів розумного дому із використанням мобільної платформи. Об’єктом дослідження є архітектура системи моніторингу, предметом – технології для побудови цієї системи.</w:t>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t>Новизна роботи полягає у відмові від використання статичних камер відеоспостереження, заміна їх на інші види сенсорів, що дозволяє передавати меншу кількість даних по мережі і пришвидшити їх обробку.</w:t>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t>Спроектовано гнучку та розширювану систему спостереження з використанням мобільної платформи та сенсорів, що дозволяє відслідковувати стан середовища дому в режимі реального часу та повідомляти користувача про нештатні ситуації.</w:t>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t>Ключові слова: моніторинг, архітектура, дрон, розумний дім.</w:t>
      </w:r>
    </w:p>
    <w:p>
      <w:pPr>
        <w:pStyle w:val="Normal"/>
        <w:spacing w:lineRule="auto" w:line="360"/>
        <w:ind w:firstLine="708"/>
        <w:rPr/>
      </w:pPr>
      <w:r>
        <w:rPr>
          <w:rFonts w:eastAsia="Calibri" w:eastAsiaTheme="minorHAnsi"/>
          <w:sz w:val="28"/>
          <w:szCs w:val="28"/>
          <w:lang w:eastAsia="en-US"/>
        </w:rPr>
        <w:t>Розмір пояснювальної записки – 6</w:t>
      </w:r>
      <w:r>
        <w:rPr>
          <w:rFonts w:eastAsia="Calibri" w:eastAsiaTheme="minorHAnsi"/>
          <w:sz w:val="28"/>
          <w:szCs w:val="28"/>
          <w:lang w:eastAsia="en-US"/>
        </w:rPr>
        <w:t>3</w:t>
      </w:r>
      <w:r>
        <w:rPr>
          <w:rFonts w:eastAsia="Calibri" w:eastAsiaTheme="minorHAnsi"/>
          <w:sz w:val="28"/>
          <w:szCs w:val="28"/>
          <w:lang w:eastAsia="en-US"/>
        </w:rPr>
        <w:t xml:space="preserve"> аркуші, містить 11 ілюстрацій, 3 додатки.</w:t>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firstLine="708"/>
        <w:jc w:val="center"/>
        <w:rPr>
          <w:b/>
          <w:b/>
          <w:bCs/>
          <w:sz w:val="32"/>
          <w:szCs w:val="32"/>
        </w:rPr>
      </w:pPr>
      <w:r>
        <w:rPr>
          <w:rFonts w:eastAsia="Calibri" w:eastAsiaTheme="minorHAnsi"/>
          <w:b/>
          <w:bCs/>
          <w:sz w:val="32"/>
          <w:szCs w:val="32"/>
          <w:lang w:val="en-US" w:eastAsia="en-US"/>
        </w:rPr>
        <w:t>ABSTRACT</w:t>
      </w:r>
    </w:p>
    <w:p>
      <w:pPr>
        <w:pStyle w:val="Normal"/>
        <w:spacing w:lineRule="auto" w:line="360"/>
        <w:ind w:firstLine="708"/>
        <w:rPr/>
      </w:pPr>
      <w:r>
        <w:rPr>
          <w:rFonts w:eastAsia="Calibri" w:eastAsiaTheme="minorHAnsi"/>
          <w:sz w:val="28"/>
          <w:szCs w:val="28"/>
          <w:lang w:eastAsia="en-US"/>
        </w:rPr>
        <w:t>The degree project is devoted to developing a video surveillance system for smart homes based on mobile platform. The object of research is the architecture of the monitoring system,  with the subject being the technologies for building the aforementioned system.</w:t>
      </w:r>
    </w:p>
    <w:p>
      <w:pPr>
        <w:pStyle w:val="Normal"/>
        <w:spacing w:lineRule="auto" w:line="360"/>
        <w:ind w:firstLine="708"/>
        <w:rPr/>
      </w:pPr>
      <w:r>
        <w:rPr>
          <w:rFonts w:eastAsia="Calibri" w:eastAsiaTheme="minorHAnsi"/>
          <w:sz w:val="28"/>
          <w:szCs w:val="28"/>
          <w:lang w:eastAsia="en-US"/>
        </w:rPr>
        <w:t>The novelty of this work lies in renouncing static CCTV cameras, replacing them with various types of sensors. This decreases the amount of information transferred across the network.</w:t>
      </w:r>
    </w:p>
    <w:p>
      <w:pPr>
        <w:pStyle w:val="Normal"/>
        <w:spacing w:lineRule="auto" w:line="360"/>
        <w:ind w:firstLine="708"/>
        <w:rPr/>
      </w:pPr>
      <w:r>
        <w:rPr>
          <w:rFonts w:eastAsia="Calibri" w:eastAsiaTheme="minorHAnsi"/>
          <w:sz w:val="28"/>
          <w:szCs w:val="28"/>
          <w:lang w:val="en-US" w:eastAsia="en-US"/>
        </w:rPr>
        <w:t>A flexible and extensible surveillance system using a mobile platform and a sensory complex has been designed to monitor the state of a home's environment in real time and inform the user on abnormal situations.</w:t>
      </w:r>
    </w:p>
    <w:p>
      <w:pPr>
        <w:pStyle w:val="Normal"/>
        <w:spacing w:lineRule="auto" w:line="360"/>
        <w:ind w:firstLine="708"/>
        <w:rPr/>
      </w:pPr>
      <w:r>
        <w:rPr>
          <w:rFonts w:eastAsia="Calibri" w:eastAsiaTheme="minorHAnsi"/>
          <w:sz w:val="28"/>
          <w:szCs w:val="28"/>
          <w:lang w:val="en-US" w:eastAsia="en-US"/>
        </w:rPr>
        <w:t>Keywords: architecture, surveillance, drone, smart home.</w:t>
      </w:r>
    </w:p>
    <w:p>
      <w:pPr>
        <w:pStyle w:val="Normal"/>
        <w:spacing w:lineRule="auto" w:line="360"/>
        <w:ind w:firstLine="708"/>
        <w:rPr/>
      </w:pPr>
      <w:r>
        <w:rPr>
          <w:rFonts w:eastAsia="Calibri" w:eastAsiaTheme="minorHAnsi"/>
          <w:sz w:val="28"/>
          <w:szCs w:val="28"/>
          <w:lang w:eastAsia="en-US"/>
        </w:rPr>
        <w:t>The size of the explanatory note is 60 pages, contains 11 illustrations, 3 appendixes.</w:t>
      </w:r>
      <w:bookmarkStart w:id="3" w:name="OLE_LINK62"/>
      <w:bookmarkStart w:id="4" w:name="OLE_LINK61"/>
      <w:bookmarkEnd w:id="3"/>
      <w:bookmarkEnd w:id="4"/>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rFonts w:eastAsia="Calibri" w:eastAsiaTheme="minorHAnsi"/>
          <w:sz w:val="28"/>
          <w:szCs w:val="28"/>
          <w:lang w:eastAsia="en-US"/>
        </w:rPr>
      </w:pPr>
      <w:r>
        <w:rPr>
          <w:rFonts w:eastAsia="Calibri" w:eastAsiaTheme="minorHAnsi"/>
          <w:sz w:val="28"/>
          <w:szCs w:val="28"/>
          <w:lang w:eastAsia="en-US"/>
        </w:rPr>
      </w:r>
    </w:p>
    <w:p>
      <w:pPr>
        <w:pStyle w:val="Normal"/>
        <w:spacing w:lineRule="auto" w:line="360"/>
        <w:ind w:hanging="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ST type A">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10d7"/>
    <w:pPr>
      <w:widowControl/>
      <w:overflowPunct w:val="true"/>
      <w:bidi w:val="0"/>
      <w:spacing w:lineRule="auto" w:line="264" w:before="0" w:after="0"/>
      <w:ind w:firstLine="357"/>
      <w:jc w:val="both"/>
    </w:pPr>
    <w:rPr>
      <w:rFonts w:ascii="Times New Roman" w:hAnsi="Times New Roman" w:eastAsia="Times New Roman" w:cs="Times New Roman"/>
      <w:color w:val="00000A"/>
      <w:kern w:val="2"/>
      <w:sz w:val="26"/>
      <w:szCs w:val="24"/>
      <w:lang w:val="en-US" w:eastAsia="ru-RU" w:bidi="hi-IN"/>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link w:val="a5"/>
    <w:uiPriority w:val="99"/>
    <w:qFormat/>
    <w:rsid w:val="007d1989"/>
    <w:rPr>
      <w:rFonts w:ascii="Times New Roman" w:hAnsi="Times New Roman" w:eastAsia="Times New Roman" w:cs="Times New Roman"/>
      <w:sz w:val="26"/>
      <w:szCs w:val="24"/>
      <w:lang w:eastAsia="ru-RU"/>
    </w:rPr>
  </w:style>
  <w:style w:type="character" w:styleId="ISOCPEUR11K" w:customStyle="1">
    <w:name w:val="ISOCPEUR 11 K Знак"/>
    <w:basedOn w:val="DefaultParagraphFont"/>
    <w:link w:val="ISOCPEUR11K"/>
    <w:uiPriority w:val="14"/>
    <w:qFormat/>
    <w:rsid w:val="007d1989"/>
    <w:rPr>
      <w:rFonts w:ascii="GOST type A" w:hAnsi="GOST type A" w:eastAsia="" w:eastAsiaTheme="minorEastAsia"/>
      <w:sz w:val="24"/>
      <w:szCs w:val="24"/>
      <w:lang w:eastAsia="ru-RU"/>
    </w:rPr>
  </w:style>
  <w:style w:type="character" w:styleId="Style15" w:customStyle="1">
    <w:name w:val="Без интервала Знак"/>
    <w:basedOn w:val="DefaultParagraphFont"/>
    <w:link w:val="a3"/>
    <w:uiPriority w:val="1"/>
    <w:qFormat/>
    <w:rsid w:val="007d1989"/>
    <w:rPr>
      <w:rFonts w:ascii="Times New Roman" w:hAnsi="Times New Roman"/>
      <w:kern w:val="2"/>
      <w:sz w:val="20"/>
    </w:rPr>
  </w:style>
  <w:style w:type="character" w:styleId="Style16" w:customStyle="1">
    <w:name w:val="Верхний колонтитул Знак"/>
    <w:basedOn w:val="DefaultParagraphFont"/>
    <w:link w:val="a7"/>
    <w:uiPriority w:val="99"/>
    <w:qFormat/>
    <w:rsid w:val="008e6e1d"/>
    <w:rPr>
      <w:rFonts w:ascii="Times New Roman" w:hAnsi="Times New Roman" w:eastAsia="Times New Roman" w:cs="Times New Roman"/>
      <w:sz w:val="26"/>
      <w:szCs w:val="24"/>
      <w:lang w:eastAsia="ru-RU"/>
    </w:rPr>
  </w:style>
  <w:style w:type="character" w:styleId="Style17">
    <w:name w:val="Текст выноски Знак"/>
    <w:basedOn w:val="DefaultParagraphFont"/>
    <w:qFormat/>
    <w:rPr>
      <w:rFonts w:ascii="Tahoma" w:hAnsi="Tahoma" w:eastAsia="Times New Roman" w:cs="Tahoma"/>
      <w:sz w:val="16"/>
      <w:szCs w:val="16"/>
      <w:lang w:eastAsia="ru-RU"/>
    </w:rPr>
  </w:style>
  <w:style w:type="character" w:styleId="FootnoteAnchor">
    <w:name w:val="Footnote Anchor"/>
    <w:rPr>
      <w:vertAlign w:val="superscript"/>
    </w:rPr>
  </w:style>
  <w:style w:type="character" w:styleId="FootnoteCharacters">
    <w:name w:val="Footnote Characters"/>
    <w:basedOn w:val="DefaultParagraphFont"/>
    <w:qFormat/>
    <w:rPr>
      <w:vertAlign w:val="superscript"/>
    </w:rPr>
  </w:style>
  <w:style w:type="character" w:styleId="Style18">
    <w:name w:val="Текст сноски Знак"/>
    <w:basedOn w:val="DefaultParagraphFont"/>
    <w:qFormat/>
    <w:rPr>
      <w:rFonts w:ascii="Times New Roman" w:hAnsi="Times New Roman" w:eastAsia="Times New Roman" w:cs="Times New Roman"/>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a4"/>
    <w:uiPriority w:val="1"/>
    <w:qFormat/>
    <w:rsid w:val="007d1989"/>
    <w:pPr>
      <w:widowControl/>
      <w:overflowPunct w:val="true"/>
      <w:bidi w:val="0"/>
      <w:spacing w:lineRule="auto" w:line="240" w:before="0" w:after="0"/>
      <w:jc w:val="center"/>
    </w:pPr>
    <w:rPr>
      <w:rFonts w:ascii="Times New Roman" w:hAnsi="Times New Roman" w:eastAsia="Noto Sans CJK SC Regular" w:cs="Lohit Devanagari"/>
      <w:color w:val="00000A"/>
      <w:kern w:val="2"/>
      <w:sz w:val="20"/>
      <w:szCs w:val="24"/>
      <w:lang w:val="en-US" w:eastAsia="zh-CN" w:bidi="hi-IN"/>
    </w:rPr>
  </w:style>
  <w:style w:type="paragraph" w:styleId="Footer">
    <w:name w:val="Footer"/>
    <w:basedOn w:val="Normal"/>
    <w:link w:val="a6"/>
    <w:uiPriority w:val="99"/>
    <w:unhideWhenUsed/>
    <w:rsid w:val="007d1989"/>
    <w:pPr>
      <w:tabs>
        <w:tab w:val="center" w:pos="4677" w:leader="none"/>
        <w:tab w:val="right" w:pos="9355" w:leader="none"/>
      </w:tabs>
      <w:spacing w:lineRule="auto" w:line="240"/>
    </w:pPr>
    <w:rPr/>
  </w:style>
  <w:style w:type="paragraph" w:styleId="ISOCPEUR11K1" w:customStyle="1">
    <w:name w:val="ISOCPEUR 11 K"/>
    <w:basedOn w:val="NoSpacing"/>
    <w:link w:val="ISOCPEUR11K0"/>
    <w:uiPriority w:val="14"/>
    <w:qFormat/>
    <w:rsid w:val="007d1989"/>
    <w:pPr/>
    <w:rPr>
      <w:rFonts w:ascii="GOST type A" w:hAnsi="GOST type A" w:eastAsia="" w:eastAsiaTheme="minorEastAsia"/>
      <w:kern w:val="0"/>
      <w:sz w:val="24"/>
      <w:szCs w:val="24"/>
      <w:lang w:eastAsia="ru-RU"/>
    </w:rPr>
  </w:style>
  <w:style w:type="paragraph" w:styleId="Header">
    <w:name w:val="Header"/>
    <w:basedOn w:val="Normal"/>
    <w:link w:val="a8"/>
    <w:uiPriority w:val="99"/>
    <w:unhideWhenUsed/>
    <w:rsid w:val="008e6e1d"/>
    <w:pPr>
      <w:tabs>
        <w:tab w:val="center" w:pos="4677" w:leader="none"/>
        <w:tab w:val="right" w:pos="9355" w:leader="none"/>
      </w:tabs>
      <w:spacing w:lineRule="auto" w:line="240"/>
    </w:pPr>
    <w:rPr/>
  </w:style>
  <w:style w:type="paragraph" w:styleId="FrameContents">
    <w:name w:val="Frame Contents"/>
    <w:basedOn w:val="Normal"/>
    <w:qFormat/>
    <w:pPr/>
    <w:rPr/>
  </w:style>
  <w:style w:type="paragraph" w:styleId="BalloonText">
    <w:name w:val="Balloon Text"/>
    <w:basedOn w:val="Normal"/>
    <w:qFormat/>
    <w:pPr>
      <w:spacing w:lineRule="auto" w:line="240"/>
    </w:pPr>
    <w:rPr>
      <w:rFonts w:ascii="Tahoma" w:hAnsi="Tahoma" w:cs="Tahoma"/>
      <w:sz w:val="16"/>
      <w:szCs w:val="16"/>
    </w:rPr>
  </w:style>
  <w:style w:type="paragraph" w:styleId="Footnote">
    <w:name w:val="Footnote Text"/>
    <w:basedOn w:val="Normal"/>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LibreOffice/6.0.3.2$Linux_X86_64 LibreOffice_project/00m0$Build-2</Application>
  <Pages>2</Pages>
  <Words>225</Words>
  <Characters>1399</Characters>
  <CharactersWithSpaces>1615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2017-05-25T04:08:00Z</dcterms:created>
  <dc:creator>fusillade</dc:creator>
  <dc:description/>
  <dc:language>en-US</dc:language>
  <cp:lastModifiedBy/>
  <dcterms:modified xsi:type="dcterms:W3CDTF">2018-05-15T04:44:28Z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