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480" w:lineRule="auto"/>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line="48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spacing w:line="48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spacing w:line="48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line="48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7">
      <w:pPr>
        <w:pStyle w:val="Heading1"/>
        <w:spacing w:line="280" w:lineRule="auto"/>
        <w:ind w:left="2160" w:right="3091" w:firstLine="0"/>
        <w:rPr>
          <w:rFonts w:ascii="Cambria" w:cs="Cambria" w:eastAsia="Cambria" w:hAnsi="Cambria"/>
          <w:sz w:val="28"/>
          <w:szCs w:val="28"/>
        </w:rPr>
      </w:pPr>
      <w:r w:rsidDel="00000000" w:rsidR="00000000" w:rsidRPr="00000000">
        <w:rPr>
          <w:rFonts w:ascii="Cambria" w:cs="Cambria" w:eastAsia="Cambria" w:hAnsi="Cambria"/>
          <w:sz w:val="28"/>
          <w:szCs w:val="28"/>
          <w:u w:val="none"/>
          <w:rtl w:val="0"/>
        </w:rPr>
        <w:t xml:space="preserve">       </w:t>
      </w:r>
      <w:r w:rsidDel="00000000" w:rsidR="00000000" w:rsidRPr="00000000">
        <w:rPr>
          <w:rFonts w:ascii="Cambria" w:cs="Cambria" w:eastAsia="Cambria" w:hAnsi="Cambria"/>
          <w:sz w:val="28"/>
          <w:szCs w:val="28"/>
          <w:rtl w:val="0"/>
        </w:rPr>
        <w:t xml:space="preserve">ECE2049  A-Term 2022</w:t>
      </w:r>
    </w:p>
    <w:p w:rsidR="00000000" w:rsidDel="00000000" w:rsidP="00000000" w:rsidRDefault="00000000" w:rsidRPr="00000000" w14:paraId="00000008">
      <w:pPr>
        <w:pStyle w:val="Heading1"/>
        <w:spacing w:line="280" w:lineRule="auto"/>
        <w:ind w:left="2160" w:right="3091" w:firstLine="0"/>
        <w:jc w:val="center"/>
        <w:rPr>
          <w:rFonts w:ascii="Cambria" w:cs="Cambria" w:eastAsia="Cambria" w:hAnsi="Cambria"/>
          <w:sz w:val="28"/>
          <w:szCs w:val="28"/>
        </w:rPr>
      </w:pPr>
      <w:r w:rsidDel="00000000" w:rsidR="00000000" w:rsidRPr="00000000">
        <w:rPr>
          <w:rFonts w:ascii="Cambria" w:cs="Cambria" w:eastAsia="Cambria" w:hAnsi="Cambria"/>
          <w:b w:val="0"/>
          <w:sz w:val="28"/>
          <w:szCs w:val="28"/>
          <w:u w:val="none"/>
          <w:rtl w:val="0"/>
        </w:rPr>
        <w:t xml:space="preserve">    </w:t>
      </w:r>
      <w:r w:rsidDel="00000000" w:rsidR="00000000" w:rsidRPr="00000000">
        <w:rPr>
          <w:rFonts w:ascii="Cambria" w:cs="Cambria" w:eastAsia="Cambria" w:hAnsi="Cambria"/>
          <w:sz w:val="28"/>
          <w:szCs w:val="28"/>
          <w:rtl w:val="0"/>
        </w:rPr>
        <w:t xml:space="preserve">Lab #0 -- Sign-off Sheet</w:t>
      </w:r>
    </w:p>
    <w:p w:rsidR="00000000" w:rsidDel="00000000" w:rsidP="00000000" w:rsidRDefault="00000000" w:rsidRPr="00000000" w14:paraId="00000009">
      <w:pPr>
        <w:pStyle w:val="Heading1"/>
        <w:spacing w:line="280" w:lineRule="auto"/>
        <w:ind w:left="2160" w:right="3091" w:firstLine="0"/>
        <w:jc w:val="center"/>
        <w:rPr>
          <w:rFonts w:ascii="Cambria" w:cs="Cambria" w:eastAsia="Cambria" w:hAnsi="Cambria"/>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spacing w:after="100" w:lineRule="auto"/>
        <w:ind w:right="75"/>
        <w:jc w:val="center"/>
        <w:rPr>
          <w:rFonts w:ascii="Cambria" w:cs="Cambria" w:eastAsia="Cambria" w:hAnsi="Cambria"/>
        </w:rPr>
      </w:pPr>
      <w:r w:rsidDel="00000000" w:rsidR="00000000" w:rsidRPr="00000000">
        <w:rPr>
          <w:rFonts w:ascii="Cambria" w:cs="Cambria" w:eastAsia="Cambria" w:hAnsi="Cambria"/>
          <w:b w:val="1"/>
          <w:i w:val="1"/>
          <w:sz w:val="24"/>
          <w:szCs w:val="24"/>
          <w:rtl w:val="0"/>
        </w:rPr>
        <w:t xml:space="preserve">Report due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color w:val="ff0000"/>
          <w:sz w:val="24"/>
          <w:szCs w:val="24"/>
          <w:rtl w:val="0"/>
        </w:rPr>
        <w:t xml:space="preserve">Wednesday 09/07/2022</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0B">
      <w:pPr>
        <w:spacing w:after="22" w:lineRule="auto"/>
        <w:ind w:right="10"/>
        <w:jc w:val="center"/>
        <w:rPr>
          <w:rFonts w:ascii="Cambria" w:cs="Cambria" w:eastAsia="Cambria" w:hAnsi="Cambria"/>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0C">
      <w:pPr>
        <w:spacing w:after="5" w:line="268" w:lineRule="auto"/>
        <w:ind w:left="-5" w:right="73" w:hanging="10"/>
        <w:rPr>
          <w:rFonts w:ascii="Cambria" w:cs="Cambria" w:eastAsia="Cambria" w:hAnsi="Cambria"/>
        </w:rPr>
      </w:pPr>
      <w:r w:rsidDel="00000000" w:rsidR="00000000" w:rsidRPr="00000000">
        <w:rPr>
          <w:rFonts w:ascii="Cambria" w:cs="Cambria" w:eastAsia="Cambria" w:hAnsi="Cambria"/>
          <w:b w:val="1"/>
          <w:sz w:val="24"/>
          <w:szCs w:val="24"/>
          <w:rtl w:val="0"/>
        </w:rPr>
        <w:t xml:space="preserve">Student 1: </w:t>
      </w:r>
      <w:r w:rsidDel="00000000" w:rsidR="00000000" w:rsidRPr="00000000">
        <w:rPr>
          <w:rFonts w:ascii="Cambria" w:cs="Cambria" w:eastAsia="Cambria" w:hAnsi="Cambria"/>
          <w:sz w:val="24"/>
          <w:szCs w:val="24"/>
          <w:rtl w:val="0"/>
        </w:rPr>
        <w:t xml:space="preserve">Cristobal Rincon Rogers  </w:t>
      </w:r>
      <w:r w:rsidDel="00000000" w:rsidR="00000000" w:rsidRPr="00000000">
        <w:rPr>
          <w:rtl w:val="0"/>
        </w:rPr>
      </w:r>
    </w:p>
    <w:p w:rsidR="00000000" w:rsidDel="00000000" w:rsidP="00000000" w:rsidRDefault="00000000" w:rsidRPr="00000000" w14:paraId="0000000D">
      <w:pPr>
        <w:spacing w:after="23"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0E">
      <w:pPr>
        <w:spacing w:after="5" w:line="268" w:lineRule="auto"/>
        <w:ind w:left="-5" w:right="73" w:hanging="10"/>
        <w:rPr>
          <w:rFonts w:ascii="Cambria" w:cs="Cambria" w:eastAsia="Cambria" w:hAnsi="Cambria"/>
        </w:rPr>
      </w:pPr>
      <w:r w:rsidDel="00000000" w:rsidR="00000000" w:rsidRPr="00000000">
        <w:rPr>
          <w:rFonts w:ascii="Cambria" w:cs="Cambria" w:eastAsia="Cambria" w:hAnsi="Cambria"/>
          <w:b w:val="1"/>
          <w:sz w:val="24"/>
          <w:szCs w:val="24"/>
          <w:rtl w:val="0"/>
        </w:rPr>
        <w:t xml:space="preserve">Student 2: </w:t>
      </w:r>
      <w:r w:rsidDel="00000000" w:rsidR="00000000" w:rsidRPr="00000000">
        <w:rPr>
          <w:rFonts w:ascii="Cambria" w:cs="Cambria" w:eastAsia="Cambria" w:hAnsi="Cambria"/>
          <w:sz w:val="24"/>
          <w:szCs w:val="24"/>
          <w:rtl w:val="0"/>
        </w:rPr>
        <w:t xml:space="preserve">Lili Loughlin</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10">
      <w:pPr>
        <w:spacing w:after="22"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after="5" w:line="268" w:lineRule="auto"/>
        <w:ind w:left="-5" w:right="73" w:hanging="10"/>
        <w:rPr>
          <w:rFonts w:ascii="Cambria" w:cs="Cambria" w:eastAsia="Cambria" w:hAnsi="Cambria"/>
        </w:rPr>
      </w:pPr>
      <w:r w:rsidDel="00000000" w:rsidR="00000000" w:rsidRPr="00000000">
        <w:rPr>
          <w:rFonts w:ascii="Cambria" w:cs="Cambria" w:eastAsia="Cambria" w:hAnsi="Cambria"/>
          <w:b w:val="1"/>
          <w:sz w:val="24"/>
          <w:szCs w:val="24"/>
          <w:rtl w:val="0"/>
        </w:rPr>
        <w:t xml:space="preserve">Board #:</w:t>
      </w:r>
      <w:r w:rsidDel="00000000" w:rsidR="00000000" w:rsidRPr="00000000">
        <w:rPr>
          <w:rFonts w:ascii="Cambria" w:cs="Cambria" w:eastAsia="Cambria" w:hAnsi="Cambria"/>
          <w:sz w:val="24"/>
          <w:szCs w:val="24"/>
          <w:rtl w:val="0"/>
        </w:rPr>
        <w:t xml:space="preserve"> 61 </w:t>
      </w:r>
      <w:r w:rsidDel="00000000" w:rsidR="00000000" w:rsidRPr="00000000">
        <w:rPr>
          <w:rtl w:val="0"/>
        </w:rPr>
      </w:r>
    </w:p>
    <w:p w:rsidR="00000000" w:rsidDel="00000000" w:rsidP="00000000" w:rsidRDefault="00000000" w:rsidRPr="00000000" w14:paraId="00000012">
      <w:pPr>
        <w:spacing w:after="22" w:lineRule="auto"/>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sz w:val="24"/>
          <w:szCs w:val="24"/>
          <w:rtl w:val="0"/>
        </w:rPr>
        <w:t xml:space="preserve"> </w:t>
      </w:r>
      <w:r w:rsidDel="00000000" w:rsidR="00000000" w:rsidRPr="00000000">
        <w:rPr>
          <w:rtl w:val="0"/>
        </w:rPr>
      </w:r>
    </w:p>
    <w:tbl>
      <w:tblPr>
        <w:tblStyle w:val="Table1"/>
        <w:tblW w:w="7622.0" w:type="dxa"/>
        <w:jc w:val="left"/>
        <w:tblInd w:w="1148.0" w:type="dxa"/>
        <w:tblLayout w:type="fixed"/>
        <w:tblLook w:val="0400"/>
      </w:tblPr>
      <w:tblGrid>
        <w:gridCol w:w="4112"/>
        <w:gridCol w:w="930"/>
        <w:gridCol w:w="2580"/>
        <w:tblGridChange w:id="0">
          <w:tblGrid>
            <w:gridCol w:w="4112"/>
            <w:gridCol w:w="930"/>
            <w:gridCol w:w="2580"/>
          </w:tblGrid>
        </w:tblGridChange>
      </w:tblGrid>
      <w:tr>
        <w:trPr>
          <w:cantSplit w:val="0"/>
          <w:trHeight w:val="10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b w:val="1"/>
                <w:i w:val="1"/>
                <w:rtl w:val="0"/>
              </w:rPr>
              <w:t xml:space="preserve">Task Max 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spacing w:after="21" w:lineRule="auto"/>
              <w:rPr>
                <w:rFonts w:ascii="Cambria" w:cs="Cambria" w:eastAsia="Cambria" w:hAnsi="Cambria"/>
              </w:rPr>
            </w:pPr>
            <w:r w:rsidDel="00000000" w:rsidR="00000000" w:rsidRPr="00000000">
              <w:rPr>
                <w:rFonts w:ascii="Cambria" w:cs="Cambria" w:eastAsia="Cambria" w:hAnsi="Cambria"/>
                <w:b w:val="1"/>
                <w:i w:val="1"/>
                <w:rtl w:val="0"/>
              </w:rPr>
              <w:t xml:space="preserve">Max </w:t>
            </w:r>
            <w:r w:rsidDel="00000000" w:rsidR="00000000" w:rsidRPr="00000000">
              <w:rPr>
                <w:rtl w:val="0"/>
              </w:rPr>
            </w:r>
          </w:p>
          <w:p w:rsidR="00000000" w:rsidDel="00000000" w:rsidP="00000000" w:rsidRDefault="00000000" w:rsidRPr="00000000" w14:paraId="00000016">
            <w:pPr>
              <w:rPr>
                <w:rFonts w:ascii="Cambria" w:cs="Cambria" w:eastAsia="Cambria" w:hAnsi="Cambria"/>
              </w:rPr>
            </w:pPr>
            <w:r w:rsidDel="00000000" w:rsidR="00000000" w:rsidRPr="00000000">
              <w:rPr>
                <w:rFonts w:ascii="Cambria" w:cs="Cambria" w:eastAsia="Cambria" w:hAnsi="Cambria"/>
                <w:b w:val="1"/>
                <w:i w:val="1"/>
                <w:rtl w:val="0"/>
              </w:rPr>
              <w:t xml:space="preserve">points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b w:val="1"/>
                <w:i w:val="1"/>
                <w:rtl w:val="0"/>
              </w:rPr>
              <w:t xml:space="preserve">TA’s  assessment </w:t>
            </w:r>
            <w:r w:rsidDel="00000000" w:rsidR="00000000" w:rsidRPr="00000000">
              <w:rPr>
                <w:rtl w:val="0"/>
              </w:rPr>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Build and demonstrate blink.c tutorial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rFonts w:ascii="Cambria" w:cs="Cambria" w:eastAsia="Cambria" w:hAnsi="Cambria"/>
              </w:rPr>
            </w:pPr>
            <w:r w:rsidDel="00000000" w:rsidR="00000000" w:rsidRPr="00000000">
              <w:rPr>
                <w:rFonts w:ascii="Cambria" w:cs="Cambria" w:eastAsia="Cambria" w:hAnsi="Cambria"/>
                <w:rtl w:val="0"/>
              </w:rPr>
              <w:t xml:space="preserve">Download, build and demonstrate MSP430 development board demo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rFonts w:ascii="Cambria" w:cs="Cambria" w:eastAsia="Cambria" w:hAnsi="Cambria"/>
              </w:rPr>
            </w:pPr>
            <w:r w:rsidDel="00000000" w:rsidR="00000000" w:rsidRPr="00000000">
              <w:rPr>
                <w:rFonts w:ascii="Cambria" w:cs="Cambria" w:eastAsia="Cambria" w:hAnsi="Cambria"/>
                <w:rtl w:val="0"/>
              </w:rPr>
              <w:t xml:space="preserve">Demonstrate modified</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demo project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rFonts w:ascii="Cambria" w:cs="Cambria" w:eastAsia="Cambria" w:hAnsi="Cambria"/>
              </w:rPr>
            </w:pPr>
            <w:r w:rsidDel="00000000" w:rsidR="00000000" w:rsidRPr="00000000">
              <w:rPr>
                <w:rFonts w:ascii="Cambria" w:cs="Cambria" w:eastAsia="Cambria" w:hAnsi="Cambria"/>
                <w:rtl w:val="0"/>
              </w:rPr>
              <w:t xml:space="preserve">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rFonts w:ascii="Cambria" w:cs="Cambria" w:eastAsia="Cambria" w:hAnsi="Cambria"/>
              </w:rPr>
            </w:pPr>
            <w:r w:rsidDel="00000000" w:rsidR="00000000" w:rsidRPr="00000000">
              <w:rPr>
                <w:rFonts w:ascii="Cambria" w:cs="Cambria" w:eastAsia="Cambria" w:hAnsi="Cambria"/>
                <w:rtl w:val="0"/>
              </w:rPr>
              <w:t xml:space="preserve"> </w:t>
            </w:r>
          </w:p>
        </w:tc>
      </w:tr>
      <w:tr>
        <w:trPr>
          <w:cantSplit w:val="0"/>
          <w:trHeight w:val="8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rFonts w:ascii="Cambria" w:cs="Cambria" w:eastAsia="Cambria" w:hAnsi="Cambria"/>
              </w:rPr>
            </w:pPr>
            <w:r w:rsidDel="00000000" w:rsidR="00000000" w:rsidRPr="00000000">
              <w:rPr>
                <w:rFonts w:ascii="Cambria" w:cs="Cambria" w:eastAsia="Cambria" w:hAnsi="Cambria"/>
                <w:rtl w:val="0"/>
              </w:rPr>
              <w:t xml:space="preserve">Answer to TA Questions </w:t>
            </w:r>
          </w:p>
          <w:p w:rsidR="00000000" w:rsidDel="00000000" w:rsidP="00000000" w:rsidRDefault="00000000" w:rsidRPr="00000000" w14:paraId="00000022">
            <w:pPr>
              <w:rPr>
                <w:rFonts w:ascii="Cambria" w:cs="Cambria" w:eastAsia="Cambria" w:hAnsi="Cambria"/>
              </w:rPr>
            </w:pPr>
            <w:r w:rsidDel="00000000" w:rsidR="00000000" w:rsidRPr="00000000">
              <w:rPr>
                <w:rFonts w:ascii="Cambria" w:cs="Cambria" w:eastAsia="Cambria" w:hAnsi="Cambria"/>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Cambria" w:cs="Cambria" w:eastAsia="Cambria" w:hAnsi="Cambria"/>
              </w:rPr>
            </w:pPr>
            <w:r w:rsidDel="00000000" w:rsidR="00000000" w:rsidRPr="00000000">
              <w:rPr>
                <w:rFonts w:ascii="Cambria" w:cs="Cambria" w:eastAsia="Cambria" w:hAnsi="Cambria"/>
                <w:rtl w:val="0"/>
              </w:rPr>
              <w:t xml:space="preserve">Student 1 </w:t>
            </w:r>
          </w:p>
          <w:p w:rsidR="00000000" w:rsidDel="00000000" w:rsidP="00000000" w:rsidRDefault="00000000" w:rsidRPr="00000000" w14:paraId="00000025">
            <w:pPr>
              <w:spacing w:after="19"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26">
            <w:pPr>
              <w:rPr>
                <w:rFonts w:ascii="Cambria" w:cs="Cambria" w:eastAsia="Cambria" w:hAnsi="Cambria"/>
              </w:rPr>
            </w:pPr>
            <w:r w:rsidDel="00000000" w:rsidR="00000000" w:rsidRPr="00000000">
              <w:rPr>
                <w:rFonts w:ascii="Cambria" w:cs="Cambria" w:eastAsia="Cambria" w:hAnsi="Cambria"/>
                <w:rtl w:val="0"/>
              </w:rPr>
              <w:t xml:space="preserve">Student 2 </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rFonts w:ascii="Cambria" w:cs="Cambria" w:eastAsia="Cambria" w:hAnsi="Cambria"/>
              </w:rPr>
            </w:pPr>
            <w:r w:rsidDel="00000000" w:rsidR="00000000" w:rsidRPr="00000000">
              <w:rPr>
                <w:rFonts w:ascii="Cambria" w:cs="Cambria" w:eastAsia="Cambria" w:hAnsi="Cambria"/>
                <w:rtl w:val="0"/>
              </w:rPr>
              <w:t xml:space="preserve">Report </w:t>
            </w:r>
          </w:p>
          <w:p w:rsidR="00000000" w:rsidDel="00000000" w:rsidP="00000000" w:rsidRDefault="00000000" w:rsidRPr="00000000" w14:paraId="00000028">
            <w:pPr>
              <w:rPr>
                <w:rFonts w:ascii="Cambria" w:cs="Cambria" w:eastAsia="Cambria" w:hAnsi="Cambria"/>
              </w:rPr>
            </w:pPr>
            <w:r w:rsidDel="00000000" w:rsidR="00000000" w:rsidRPr="00000000">
              <w:rPr>
                <w:rFonts w:ascii="Cambria" w:cs="Cambria" w:eastAsia="Cambria" w:hAnsi="Cambria"/>
                <w:rtl w:val="0"/>
              </w:rPr>
              <w:t xml:space="preserve">(Include answers to all questions and code submitted on-line)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rPr>
                <w:rFonts w:ascii="Cambria" w:cs="Cambria" w:eastAsia="Cambria" w:hAnsi="Cambria"/>
              </w:rPr>
            </w:pPr>
            <w:r w:rsidDel="00000000" w:rsidR="00000000" w:rsidRPr="00000000">
              <w:rPr>
                <w:rFonts w:ascii="Cambria" w:cs="Cambria" w:eastAsia="Cambria" w:hAnsi="Cambria"/>
                <w:rtl w:val="0"/>
              </w:rPr>
              <w:t xml:space="preserve">15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rPr>
                <w:rFonts w:ascii="Cambria" w:cs="Cambria" w:eastAsia="Cambria" w:hAnsi="Cambria"/>
              </w:rPr>
            </w:pPr>
            <w:r w:rsidDel="00000000" w:rsidR="00000000" w:rsidRPr="00000000">
              <w:rPr>
                <w:rFonts w:ascii="Cambria" w:cs="Cambria" w:eastAsia="Cambria" w:hAnsi="Cambria"/>
                <w:b w:val="1"/>
                <w:i w:val="1"/>
                <w:rtl w:val="0"/>
              </w:rPr>
              <w:t xml:space="preserve"> </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rFonts w:ascii="Cambria" w:cs="Cambria" w:eastAsia="Cambria" w:hAnsi="Cambria"/>
              </w:rPr>
            </w:pPr>
            <w:r w:rsidDel="00000000" w:rsidR="00000000" w:rsidRPr="00000000">
              <w:rPr>
                <w:rFonts w:ascii="Cambria" w:cs="Cambria" w:eastAsia="Cambria" w:hAnsi="Cambria"/>
                <w:b w:val="1"/>
                <w:i w:val="1"/>
                <w:rtl w:val="0"/>
              </w:rPr>
              <w:t xml:space="preserve">Total points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rPr>
                <w:rFonts w:ascii="Cambria" w:cs="Cambria" w:eastAsia="Cambria" w:hAnsi="Cambria"/>
              </w:rPr>
            </w:pPr>
            <w:r w:rsidDel="00000000" w:rsidR="00000000" w:rsidRPr="00000000">
              <w:rPr>
                <w:rFonts w:ascii="Cambria" w:cs="Cambria" w:eastAsia="Cambria" w:hAnsi="Cambria"/>
                <w:b w:val="1"/>
                <w:rtl w:val="0"/>
              </w:rPr>
              <w:t xml:space="preserve">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rPr>
                <w:rFonts w:ascii="Cambria" w:cs="Cambria" w:eastAsia="Cambria" w:hAnsi="Cambria"/>
              </w:rPr>
            </w:pP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02E">
      <w:pPr>
        <w:spacing w:after="25" w:lineRule="auto"/>
        <w:rPr>
          <w:rFonts w:ascii="Cambria" w:cs="Cambria" w:eastAsia="Cambria" w:hAnsi="Cambria"/>
        </w:rPr>
        <w:sectPr>
          <w:footerReference r:id="rId7" w:type="default"/>
          <w:pgSz w:h="15840" w:w="12240" w:orient="portrait"/>
          <w:pgMar w:bottom="1440" w:top="1440" w:left="1800" w:right="1800" w:header="720" w:footer="720"/>
          <w:pgNumType w:start="1"/>
          <w:titlePg w:val="1"/>
        </w:sect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2F">
      <w:pPr>
        <w:spacing w:line="360" w:lineRule="auto"/>
        <w:ind w:left="360" w:firstLine="0"/>
        <w:jc w:val="left"/>
        <w:rPr>
          <w:rFonts w:ascii="Cambria" w:cs="Cambria" w:eastAsia="Cambria" w:hAnsi="Cambria"/>
          <w:b w:val="1"/>
        </w:rPr>
      </w:pPr>
      <w:r w:rsidDel="00000000" w:rsidR="00000000" w:rsidRPr="00000000">
        <w:rPr>
          <w:rtl w:val="0"/>
        </w:rPr>
      </w:r>
    </w:p>
    <w:p w:rsidR="00000000" w:rsidDel="00000000" w:rsidP="00000000" w:rsidRDefault="00000000" w:rsidRPr="00000000" w14:paraId="00000030">
      <w:pPr>
        <w:numPr>
          <w:ilvl w:val="0"/>
          <w:numId w:val="6"/>
        </w:numPr>
        <w:spacing w:line="360" w:lineRule="auto"/>
        <w:ind w:left="720" w:hanging="360"/>
        <w:jc w:val="left"/>
        <w:rPr>
          <w:rFonts w:ascii="Cambria" w:cs="Cambria" w:eastAsia="Cambria" w:hAnsi="Cambria"/>
          <w:sz w:val="24"/>
          <w:szCs w:val="24"/>
        </w:rPr>
      </w:pPr>
      <w:r w:rsidDel="00000000" w:rsidR="00000000" w:rsidRPr="00000000">
        <w:rPr>
          <w:rFonts w:ascii="Cambria" w:cs="Cambria" w:eastAsia="Cambria" w:hAnsi="Cambria"/>
          <w:b w:val="1"/>
          <w:color w:val="0e101a"/>
          <w:sz w:val="24"/>
          <w:szCs w:val="24"/>
          <w:rtl w:val="0"/>
        </w:rPr>
        <w:t xml:space="preserve">Introduction</w:t>
      </w:r>
    </w:p>
    <w:p w:rsidR="00000000" w:rsidDel="00000000" w:rsidP="00000000" w:rsidRDefault="00000000" w:rsidRPr="00000000" w14:paraId="00000031">
      <w:pPr>
        <w:spacing w:line="360" w:lineRule="auto"/>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32">
      <w:pPr>
        <w:spacing w:line="360" w:lineRule="auto"/>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Our objective in this lab was to program and debug our custom MSP430F5529 Launchpad-based Lab Board using Code Composer Studio (CCS) 10.4. In this lab, we tested a pre-written C program that controlled various LEDs on the board. To run this program titled </w:t>
      </w:r>
      <w:r w:rsidDel="00000000" w:rsidR="00000000" w:rsidRPr="00000000">
        <w:rPr>
          <w:rFonts w:ascii="Cambria" w:cs="Cambria" w:eastAsia="Cambria" w:hAnsi="Cambria"/>
          <w:i w:val="1"/>
          <w:color w:val="0e101a"/>
          <w:sz w:val="24"/>
          <w:szCs w:val="24"/>
          <w:rtl w:val="0"/>
        </w:rPr>
        <w:t xml:space="preserve">blink.c</w:t>
      </w:r>
      <w:r w:rsidDel="00000000" w:rsidR="00000000" w:rsidRPr="00000000">
        <w:rPr>
          <w:rFonts w:ascii="Cambria" w:cs="Cambria" w:eastAsia="Cambria" w:hAnsi="Cambria"/>
          <w:color w:val="0e101a"/>
          <w:sz w:val="24"/>
          <w:szCs w:val="24"/>
          <w:rtl w:val="0"/>
        </w:rPr>
        <w:t xml:space="preserve">, we had to create a new project, import, build, and run in debug mode. CCS allows you to write to various processor architectures, so we needed to select the correct processor.  </w:t>
      </w:r>
    </w:p>
    <w:p w:rsidR="00000000" w:rsidDel="00000000" w:rsidP="00000000" w:rsidRDefault="00000000" w:rsidRPr="00000000" w14:paraId="00000033">
      <w:pPr>
        <w:spacing w:line="360" w:lineRule="auto"/>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34">
      <w:pPr>
        <w:spacing w:line="360" w:lineRule="auto"/>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Secondly, we learned how to manipulate output using different bitwise operators. Lastly, we learned how to write to an LCD screen and collect input using the keypad onboard.</w:t>
      </w:r>
    </w:p>
    <w:p w:rsidR="00000000" w:rsidDel="00000000" w:rsidP="00000000" w:rsidRDefault="00000000" w:rsidRPr="00000000" w14:paraId="00000035">
      <w:pPr>
        <w:spacing w:line="36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6">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numPr>
          <w:ilvl w:val="0"/>
          <w:numId w:val="5"/>
        </w:numPr>
        <w:spacing w:line="360" w:lineRule="auto"/>
        <w:ind w:left="360" w:hanging="36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Discussion/Questions</w:t>
      </w:r>
    </w:p>
    <w:p w:rsidR="00000000" w:rsidDel="00000000" w:rsidP="00000000" w:rsidRDefault="00000000" w:rsidRPr="00000000" w14:paraId="00000038">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Questions to answer:</w:t>
      </w:r>
    </w:p>
    <w:p w:rsidR="00000000" w:rsidDel="00000000" w:rsidP="00000000" w:rsidRDefault="00000000" w:rsidRPr="00000000" w14:paraId="00000039">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Blink Portion of project</w:t>
      </w:r>
    </w:p>
    <w:p w:rsidR="00000000" w:rsidDel="00000000" w:rsidP="00000000" w:rsidRDefault="00000000" w:rsidRPr="00000000" w14:paraId="0000003B">
      <w:pPr>
        <w:numPr>
          <w:ilvl w:val="0"/>
          <w:numId w:val="2"/>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Explain how and why this works in your report.</w:t>
      </w:r>
    </w:p>
    <w:p w:rsidR="00000000" w:rsidDel="00000000" w:rsidP="00000000" w:rsidRDefault="00000000" w:rsidRPr="00000000" w14:paraId="0000003C">
      <w:pPr>
        <w:numPr>
          <w:ilvl w:val="1"/>
          <w:numId w:val="2"/>
        </w:numPr>
        <w:spacing w:line="36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Pr>
        <w:drawing>
          <wp:inline distB="114300" distT="114300" distL="114300" distR="114300">
            <wp:extent cx="5491163" cy="200093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1163" cy="200093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2"/>
        </w:numPr>
        <w:spacing w:line="36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xor (^) inverts the output of Port 6, pin2.</w:t>
      </w:r>
    </w:p>
    <w:p w:rsidR="00000000" w:rsidDel="00000000" w:rsidP="00000000" w:rsidRDefault="00000000" w:rsidRPr="00000000" w14:paraId="0000003E">
      <w:pPr>
        <w:numPr>
          <w:ilvl w:val="0"/>
          <w:numId w:val="2"/>
        </w:numPr>
        <w:spacing w:line="3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which logic level lights LED1 in your report.</w:t>
      </w:r>
    </w:p>
    <w:p w:rsidR="00000000" w:rsidDel="00000000" w:rsidP="00000000" w:rsidRDefault="00000000" w:rsidRPr="00000000" w14:paraId="0000003F">
      <w:pPr>
        <w:numPr>
          <w:ilvl w:val="1"/>
          <w:numId w:val="2"/>
        </w:numPr>
        <w:spacing w:line="36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logic level of 1 in the 3rd-bit lights LED1.</w:t>
      </w:r>
    </w:p>
    <w:p w:rsidR="00000000" w:rsidDel="00000000" w:rsidP="00000000" w:rsidRDefault="00000000" w:rsidRPr="00000000" w14:paraId="00000040">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Keypad Demo</w:t>
      </w:r>
    </w:p>
    <w:p w:rsidR="00000000" w:rsidDel="00000000" w:rsidP="00000000" w:rsidRDefault="00000000" w:rsidRPr="00000000" w14:paraId="0000004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numPr>
          <w:ilvl w:val="0"/>
          <w:numId w:val="3"/>
        </w:numPr>
        <w:spacing w:line="360" w:lineRule="auto"/>
        <w:ind w:left="720" w:hanging="360"/>
        <w:jc w:val="left"/>
        <w:rPr>
          <w:color w:val="0e101a"/>
          <w:sz w:val="22"/>
          <w:szCs w:val="22"/>
        </w:rPr>
      </w:pPr>
      <w:r w:rsidDel="00000000" w:rsidR="00000000" w:rsidRPr="00000000">
        <w:rPr>
          <w:rFonts w:ascii="Cambria" w:cs="Cambria" w:eastAsia="Cambria" w:hAnsi="Cambria"/>
          <w:color w:val="0e101a"/>
          <w:sz w:val="24"/>
          <w:szCs w:val="24"/>
          <w:rtl w:val="0"/>
        </w:rPr>
        <w:t xml:space="preserve">Document what controls the position of text on the screen in your report.</w:t>
      </w:r>
    </w:p>
    <w:p w:rsidR="00000000" w:rsidDel="00000000" w:rsidP="00000000" w:rsidRDefault="00000000" w:rsidRPr="00000000" w14:paraId="00000044">
      <w:pPr>
        <w:numPr>
          <w:ilvl w:val="1"/>
          <w:numId w:val="3"/>
        </w:numPr>
        <w:spacing w:line="360" w:lineRule="auto"/>
        <w:ind w:left="1440" w:hanging="360"/>
        <w:jc w:val="left"/>
        <w:rPr>
          <w:color w:val="0e101a"/>
          <w:sz w:val="22"/>
          <w:szCs w:val="22"/>
        </w:rPr>
      </w:pPr>
      <w:r w:rsidDel="00000000" w:rsidR="00000000" w:rsidRPr="00000000">
        <w:rPr>
          <w:rFonts w:ascii="Cambria" w:cs="Cambria" w:eastAsia="Cambria" w:hAnsi="Cambria"/>
          <w:color w:val="0e101a"/>
          <w:sz w:val="24"/>
          <w:szCs w:val="24"/>
          <w:rtl w:val="0"/>
        </w:rPr>
        <w:t xml:space="preserve">The LCD has a set pixel dimension. Function Graphics_drawStringCentered() determines the position of the text. When we alter the pixel coordinates, text translates vertically and or horizontally.</w:t>
      </w:r>
    </w:p>
    <w:p w:rsidR="00000000" w:rsidDel="00000000" w:rsidP="00000000" w:rsidRDefault="00000000" w:rsidRPr="00000000" w14:paraId="00000045">
      <w:pPr>
        <w:spacing w:line="360" w:lineRule="auto"/>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46">
      <w:pPr>
        <w:numPr>
          <w:ilvl w:val="0"/>
          <w:numId w:val="3"/>
        </w:numPr>
        <w:spacing w:line="360" w:lineRule="auto"/>
        <w:ind w:left="720" w:hanging="360"/>
        <w:jc w:val="left"/>
        <w:rPr>
          <w:rFonts w:ascii="Cambria" w:cs="Cambria" w:eastAsia="Cambria" w:hAnsi="Cambria"/>
          <w:color w:val="0e101a"/>
          <w:sz w:val="24"/>
          <w:szCs w:val="24"/>
          <w:u w:val="none"/>
        </w:rPr>
      </w:pPr>
      <w:r w:rsidDel="00000000" w:rsidR="00000000" w:rsidRPr="00000000">
        <w:rPr>
          <w:rFonts w:ascii="Cambria" w:cs="Cambria" w:eastAsia="Cambria" w:hAnsi="Cambria"/>
          <w:color w:val="0e101a"/>
          <w:sz w:val="24"/>
          <w:szCs w:val="24"/>
          <w:rtl w:val="0"/>
        </w:rPr>
        <w:t xml:space="preserve">Write your name to the LCD. Do you need to include a NULL terminator (‘\n’) as the last element of your name array or not? </w:t>
      </w:r>
    </w:p>
    <w:p w:rsidR="00000000" w:rsidDel="00000000" w:rsidP="00000000" w:rsidRDefault="00000000" w:rsidRPr="00000000" w14:paraId="00000047">
      <w:pPr>
        <w:numPr>
          <w:ilvl w:val="1"/>
          <w:numId w:val="1"/>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No, a NULL terminator isn’t needed as the last element of the name array. A NULL terminator is used to indicate a new line, which isn’t necessary in this one-line case.</w:t>
      </w:r>
    </w:p>
    <w:p w:rsidR="00000000" w:rsidDel="00000000" w:rsidP="00000000" w:rsidRDefault="00000000" w:rsidRPr="00000000" w14:paraId="00000048">
      <w:pPr>
        <w:spacing w:line="360" w:lineRule="auto"/>
        <w:ind w:left="0" w:firstLine="0"/>
        <w:jc w:val="left"/>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w:t>
      </w:r>
    </w:p>
    <w:p w:rsidR="00000000" w:rsidDel="00000000" w:rsidP="00000000" w:rsidRDefault="00000000" w:rsidRPr="00000000" w14:paraId="00000049">
      <w:pPr>
        <w:spacing w:line="360" w:lineRule="auto"/>
        <w:ind w:left="0" w:firstLine="0"/>
        <w:jc w:val="left"/>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3. </w:t>
        <w:tab/>
        <w:t xml:space="preserve">Answer the following:</w:t>
      </w:r>
    </w:p>
    <w:p w:rsidR="00000000" w:rsidDel="00000000" w:rsidP="00000000" w:rsidRDefault="00000000" w:rsidRPr="00000000" w14:paraId="0000004A">
      <w:pPr>
        <w:numPr>
          <w:ilvl w:val="1"/>
          <w:numId w:val="4"/>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What size does the Code Composer MSP430 Compiler use for the following types?</w:t>
      </w:r>
    </w:p>
    <w:p w:rsidR="00000000" w:rsidDel="00000000" w:rsidP="00000000" w:rsidRDefault="00000000" w:rsidRPr="00000000" w14:paraId="0000004B">
      <w:pPr>
        <w:numPr>
          <w:ilvl w:val="2"/>
          <w:numId w:val="4"/>
        </w:numPr>
        <w:spacing w:line="36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float → 32 bits</w:t>
      </w:r>
    </w:p>
    <w:p w:rsidR="00000000" w:rsidDel="00000000" w:rsidP="00000000" w:rsidRDefault="00000000" w:rsidRPr="00000000" w14:paraId="0000004C">
      <w:pPr>
        <w:numPr>
          <w:ilvl w:val="2"/>
          <w:numId w:val="4"/>
        </w:numPr>
        <w:spacing w:line="36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int → 16 bits</w:t>
      </w:r>
    </w:p>
    <w:p w:rsidR="00000000" w:rsidDel="00000000" w:rsidP="00000000" w:rsidRDefault="00000000" w:rsidRPr="00000000" w14:paraId="0000004D">
      <w:pPr>
        <w:numPr>
          <w:ilvl w:val="2"/>
          <w:numId w:val="4"/>
        </w:numPr>
        <w:spacing w:line="36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long int → 32 bits</w:t>
      </w:r>
    </w:p>
    <w:p w:rsidR="00000000" w:rsidDel="00000000" w:rsidP="00000000" w:rsidRDefault="00000000" w:rsidRPr="00000000" w14:paraId="0000004E">
      <w:pPr>
        <w:numPr>
          <w:ilvl w:val="2"/>
          <w:numId w:val="4"/>
        </w:numPr>
        <w:spacing w:line="36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char → 8 bits</w:t>
      </w:r>
    </w:p>
    <w:p w:rsidR="00000000" w:rsidDel="00000000" w:rsidP="00000000" w:rsidRDefault="00000000" w:rsidRPr="00000000" w14:paraId="0000004F">
      <w:pPr>
        <w:numPr>
          <w:ilvl w:val="1"/>
          <w:numId w:val="4"/>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What value is stored in myGrade (what is the ASCII code for ‘A’?)</w:t>
      </w:r>
    </w:p>
    <w:p w:rsidR="00000000" w:rsidDel="00000000" w:rsidP="00000000" w:rsidRDefault="00000000" w:rsidRPr="00000000" w14:paraId="00000050">
      <w:pPr>
        <w:numPr>
          <w:ilvl w:val="2"/>
          <w:numId w:val="4"/>
        </w:numPr>
        <w:spacing w:line="36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ASCII code value for ‘A’ is 65. </w:t>
      </w:r>
    </w:p>
    <w:p w:rsidR="00000000" w:rsidDel="00000000" w:rsidP="00000000" w:rsidRDefault="00000000" w:rsidRPr="00000000" w14:paraId="00000051">
      <w:pPr>
        <w:numPr>
          <w:ilvl w:val="1"/>
          <w:numId w:val="4"/>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What is the new value of test?</w:t>
      </w:r>
    </w:p>
    <w:p w:rsidR="00000000" w:rsidDel="00000000" w:rsidP="00000000" w:rsidRDefault="00000000" w:rsidRPr="00000000" w14:paraId="00000052">
      <w:pPr>
        <w:numPr>
          <w:ilvl w:val="2"/>
          <w:numId w:val="4"/>
        </w:numPr>
        <w:spacing w:line="360" w:lineRule="auto"/>
        <w:ind w:left="216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new value of the variable test is 1536 (0x0600 in decimal).</w:t>
      </w:r>
    </w:p>
    <w:p w:rsidR="00000000" w:rsidDel="00000000" w:rsidP="00000000" w:rsidRDefault="00000000" w:rsidRPr="00000000" w14:paraId="00000053">
      <w:pPr>
        <w:spacing w:line="360" w:lineRule="auto"/>
        <w:ind w:left="0" w:firstLine="0"/>
        <w:jc w:val="left"/>
        <w:rPr>
          <w:rFonts w:ascii="Cambria" w:cs="Cambria" w:eastAsia="Cambria" w:hAnsi="Cambria"/>
          <w:color w:val="0e101a"/>
          <w:sz w:val="24"/>
          <w:szCs w:val="24"/>
        </w:rPr>
      </w:pPr>
      <w:r w:rsidDel="00000000" w:rsidR="00000000" w:rsidRPr="00000000">
        <w:rPr>
          <w:rFonts w:ascii="Cambria" w:cs="Cambria" w:eastAsia="Cambria" w:hAnsi="Cambria"/>
          <w:color w:val="0e101a"/>
          <w:sz w:val="24"/>
          <w:szCs w:val="24"/>
          <w:rtl w:val="0"/>
        </w:rPr>
        <w:t xml:space="preserve">          4. When does the buzzer sound? More importantly, what turns it off?</w:t>
      </w:r>
    </w:p>
    <w:p w:rsidR="00000000" w:rsidDel="00000000" w:rsidP="00000000" w:rsidRDefault="00000000" w:rsidRPr="00000000" w14:paraId="00000054">
      <w:pPr>
        <w:numPr>
          <w:ilvl w:val="1"/>
          <w:numId w:val="4"/>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buzzer sounds when you press the asterisk (*) and turns off when you press the pound (#) symbol.</w:t>
      </w:r>
    </w:p>
    <w:p w:rsidR="00000000" w:rsidDel="00000000" w:rsidP="00000000" w:rsidRDefault="00000000" w:rsidRPr="00000000" w14:paraId="00000055">
      <w:pPr>
        <w:numPr>
          <w:ilvl w:val="0"/>
          <w:numId w:val="4"/>
        </w:numPr>
        <w:spacing w:line="360" w:lineRule="auto"/>
        <w:ind w:left="72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What is the relationship between the keypad and the 4 colored LEDs? Does the keypad function return ASCII or integer values? Explain in your report.</w:t>
      </w:r>
    </w:p>
    <w:p w:rsidR="00000000" w:rsidDel="00000000" w:rsidP="00000000" w:rsidRDefault="00000000" w:rsidRPr="00000000" w14:paraId="00000056">
      <w:pPr>
        <w:numPr>
          <w:ilvl w:val="1"/>
          <w:numId w:val="4"/>
        </w:numPr>
        <w:spacing w:line="360" w:lineRule="auto"/>
        <w:ind w:left="1440" w:hanging="360"/>
        <w:jc w:val="left"/>
        <w:rPr>
          <w:rFonts w:ascii="Cambria" w:cs="Cambria" w:eastAsia="Cambria" w:hAnsi="Cambria"/>
          <w:sz w:val="24"/>
          <w:szCs w:val="24"/>
        </w:rPr>
      </w:pPr>
      <w:r w:rsidDel="00000000" w:rsidR="00000000" w:rsidRPr="00000000">
        <w:rPr>
          <w:rFonts w:ascii="Cambria" w:cs="Cambria" w:eastAsia="Cambria" w:hAnsi="Cambria"/>
          <w:color w:val="0e101a"/>
          <w:sz w:val="24"/>
          <w:szCs w:val="24"/>
          <w:rtl w:val="0"/>
        </w:rPr>
        <w:t xml:space="preserve">The keypad returns ASCII values. To convert from ASCII representation of decimal numbers, we subtract by 0x30. So for instance, if we press 0 on the keypad, the microcontroller receives a value of 0x30. So if we subtract these two, we get zero. Once we get the binary representation of the number pressed on the keyboard, we turn on the LEDs so that they represent the number pressed in binary. As a second example, say the user pressed the value of 9. The controller would receive a value of 0x39. After subtracting by 0x30, we have the value as 0x09. The binary representation of 0x09 is 0000 1001. Therefore, the placement of logic 1s indicates which LEDs are lit up. So we know that the fourth LED is lit and the first LED is lit. </w:t>
      </w:r>
    </w:p>
    <w:p w:rsidR="00000000" w:rsidDel="00000000" w:rsidP="00000000" w:rsidRDefault="00000000" w:rsidRPr="00000000" w14:paraId="00000057">
      <w:pPr>
        <w:spacing w:line="360" w:lineRule="auto"/>
        <w:rPr>
          <w:rFonts w:ascii="Cambria" w:cs="Cambria" w:eastAsia="Cambria" w:hAnsi="Cambria"/>
          <w:color w:val="0e101a"/>
          <w:sz w:val="24"/>
          <w:szCs w:val="24"/>
        </w:rPr>
      </w:pPr>
      <w:r w:rsidDel="00000000" w:rsidR="00000000" w:rsidRPr="00000000">
        <w:rPr>
          <w:rtl w:val="0"/>
        </w:rPr>
      </w:r>
    </w:p>
    <w:p w:rsidR="00000000" w:rsidDel="00000000" w:rsidP="00000000" w:rsidRDefault="00000000" w:rsidRPr="00000000" w14:paraId="00000058">
      <w:pPr>
        <w:spacing w:line="360" w:lineRule="auto"/>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spacing w:line="360"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w:t>
      </w:r>
    </w:p>
    <w:p w:rsidR="00000000" w:rsidDel="00000000" w:rsidP="00000000" w:rsidRDefault="00000000" w:rsidRPr="00000000" w14:paraId="0000005B">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conclusion, in this lab, we learned how to program and debug our custom MSP430F5529 using Code Composer Studio. The first program we ran on the controller was the </w:t>
      </w:r>
      <w:r w:rsidDel="00000000" w:rsidR="00000000" w:rsidRPr="00000000">
        <w:rPr>
          <w:rFonts w:ascii="Cambria" w:cs="Cambria" w:eastAsia="Cambria" w:hAnsi="Cambria"/>
          <w:i w:val="1"/>
          <w:sz w:val="24"/>
          <w:szCs w:val="24"/>
          <w:rtl w:val="0"/>
        </w:rPr>
        <w:t xml:space="preserve">blink.c</w:t>
      </w:r>
      <w:r w:rsidDel="00000000" w:rsidR="00000000" w:rsidRPr="00000000">
        <w:rPr>
          <w:rFonts w:ascii="Cambria" w:cs="Cambria" w:eastAsia="Cambria" w:hAnsi="Cambria"/>
          <w:sz w:val="24"/>
          <w:szCs w:val="24"/>
          <w:rtl w:val="0"/>
        </w:rPr>
        <w:t xml:space="preserve"> file. In this file, we controlled the output of a pin that was connected to an LED using bitwise operations. We experimented with three different bitwise operations. The first was using the xor (^) operation, where we xor’ed the output of pin6 with BIT2, which is a constant defined in MSP430F5529 as 0x0004, 0000 0000 0000 0100b. The output of port 6 at startup is 0000 0000 0000 0000. When we xor this value, we get a new output equal to BIT2, 0000 0000 0000 0100b, turning the LED on. Therefore, the third bit controlled the output of port 6. </w:t>
      </w:r>
    </w:p>
    <w:p w:rsidR="00000000" w:rsidDel="00000000" w:rsidP="00000000" w:rsidRDefault="00000000" w:rsidRPr="00000000" w14:paraId="0000005C">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other bitwise operators (| and &amp;) resulted in either the LED being permanently off or permanently on. The code including the | (OR) operation, resulted in the LED being permanently ON, whereas the code containing the &amp; operation resulted in the LED being permanently OFF. </w:t>
      </w:r>
    </w:p>
    <w:p w:rsidR="00000000" w:rsidDel="00000000" w:rsidP="00000000" w:rsidRDefault="00000000" w:rsidRPr="00000000" w14:paraId="0000005E">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Lastly, we learned about the conversion from ASCII numbers to their integer representations. When pressing a number on the keypad, we would subtract 0x30 from the pressed number. This works because 0x30 is the hex value for the ASCII number of zero. So subtracting (0x30 - 0x30) results in zero.</w:t>
      </w:r>
    </w:p>
    <w:p w:rsidR="00000000" w:rsidDel="00000000" w:rsidP="00000000" w:rsidRDefault="00000000" w:rsidRPr="00000000" w14:paraId="00000060">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spacing w:line="360" w:lineRule="auto"/>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spacing w:line="48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jc w:val="left"/>
        <w:rPr>
          <w:rFonts w:ascii="Cambria" w:cs="Cambria" w:eastAsia="Cambria" w:hAnsi="Cambria"/>
        </w:rPr>
      </w:pPr>
      <w:r w:rsidDel="00000000" w:rsidR="00000000" w:rsidRPr="00000000">
        <w:rPr>
          <w:rtl w:val="0"/>
        </w:rPr>
      </w:r>
    </w:p>
    <w:sectPr>
      <w:headerReference r:id="rId9" w:type="first"/>
      <w:footerReference r:id="rId10" w:type="firs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ECE Lab 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both"/>
      <w:rPr>
        <w:i w:val="1"/>
      </w:rPr>
    </w:pPr>
    <w:r w:rsidDel="00000000" w:rsidR="00000000" w:rsidRPr="00000000">
      <w:rPr>
        <w:i w:val="1"/>
        <w:rtl w:val="0"/>
      </w:rPr>
      <w:t xml:space="preserve">Cristobal Rincon Rogers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both"/>
      <w:rPr>
        <w:i w:val="1"/>
      </w:rPr>
    </w:pPr>
    <w:r w:rsidDel="00000000" w:rsidR="00000000" w:rsidRPr="00000000">
      <w:rPr>
        <w:i w:val="1"/>
        <w:rtl w:val="0"/>
      </w:rPr>
      <w:t xml:space="preserve">Lili Loughlin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Experiment #1 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Student’s Name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color w:val="0e101a"/>
        <w:u w:val="none"/>
      </w:rPr>
    </w:lvl>
    <w:lvl w:ilvl="2">
      <w:start w:val="1"/>
      <w:numFmt w:val="lowerRoman"/>
      <w:lvlText w:val="%3."/>
      <w:lvlJc w:val="left"/>
      <w:pPr>
        <w:ind w:left="2160" w:hanging="360"/>
      </w:pPr>
      <w:rPr>
        <w:color w:val="0e101a"/>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lineRule="auto"/>
    </w:pPr>
    <w:rPr>
      <w:b w:val="1"/>
      <w:smallCaps w:val="1"/>
      <w:sz w:val="24"/>
      <w:szCs w:val="24"/>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4AB0"/>
    <w:pPr>
      <w:jc w:val="both"/>
    </w:pPr>
    <w:rPr>
      <w:rFonts w:ascii="Arial" w:eastAsia="Times New Roman" w:hAnsi="Arial"/>
      <w:color w:val="000000"/>
    </w:rPr>
  </w:style>
  <w:style w:type="paragraph" w:styleId="Heading1">
    <w:name w:val="heading 1"/>
    <w:basedOn w:val="NormalWeb"/>
    <w:next w:val="Normal"/>
    <w:link w:val="Heading1Char"/>
    <w:qFormat w:val="1"/>
    <w:rsid w:val="002E251E"/>
    <w:pPr>
      <w:spacing w:after="200"/>
      <w:outlineLvl w:val="0"/>
    </w:pPr>
    <w:rPr>
      <w:rFonts w:cs="Arial"/>
      <w:b w:val="1"/>
      <w:smallCaps w:val="1"/>
      <w:sz w:val="24"/>
      <w:szCs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rsid w:val="00DC0E99"/>
    <w:rPr>
      <w:rFonts w:ascii="Arial" w:hAnsi="Arial"/>
      <w:color w:val="3333ff"/>
      <w:sz w:val="20"/>
      <w:u w:val="single"/>
    </w:rPr>
  </w:style>
  <w:style w:type="paragraph" w:styleId="NormalWeb">
    <w:name w:val="Normal (Web)"/>
    <w:basedOn w:val="Normal"/>
    <w:next w:val="Normal"/>
    <w:rsid w:val="00DC0E99"/>
  </w:style>
  <w:style w:type="table" w:styleId="TableGrid">
    <w:name w:val="Table Grid"/>
    <w:basedOn w:val="TableNormal"/>
    <w:rsid w:val="00DC0E99"/>
    <w:rPr>
      <w:rFonts w:ascii="Arial" w:eastAsia="Times New Roman"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rsid w:val="00DC0E99"/>
    <w:pPr>
      <w:tabs>
        <w:tab w:val="center" w:pos="4320"/>
        <w:tab w:val="right" w:pos="8640"/>
      </w:tabs>
    </w:pPr>
  </w:style>
  <w:style w:type="character" w:styleId="PageNumber">
    <w:name w:val="page number"/>
    <w:basedOn w:val="DefaultParagraphFont"/>
    <w:rsid w:val="00DC0E99"/>
    <w:rPr>
      <w:rFonts w:ascii="Arial" w:hAnsi="Arial"/>
      <w:sz w:val="20"/>
    </w:rPr>
  </w:style>
  <w:style w:type="paragraph" w:styleId="Header">
    <w:name w:val="header"/>
    <w:basedOn w:val="Normal"/>
    <w:rsid w:val="00644328"/>
    <w:pPr>
      <w:tabs>
        <w:tab w:val="center" w:pos="4320"/>
        <w:tab w:val="right" w:pos="8640"/>
      </w:tabs>
    </w:pPr>
  </w:style>
  <w:style w:type="paragraph" w:styleId="BodyTextIndent2">
    <w:name w:val="Body Text Indent 2"/>
    <w:basedOn w:val="Normal"/>
    <w:rsid w:val="00A90EE8"/>
    <w:pPr>
      <w:spacing w:after="100" w:afterAutospacing="1" w:before="100" w:beforeAutospacing="1"/>
    </w:pPr>
    <w:rPr>
      <w:rFonts w:ascii="Times New Roman" w:eastAsia="Batang" w:hAnsi="Times New Roman"/>
      <w:color w:val="auto"/>
      <w:sz w:val="24"/>
      <w:szCs w:val="24"/>
      <w:lang w:eastAsia="zh-CN"/>
    </w:rPr>
  </w:style>
  <w:style w:type="paragraph" w:styleId="BodyTextIndent3">
    <w:name w:val="Body Text Indent 3"/>
    <w:basedOn w:val="Normal"/>
    <w:rsid w:val="00A90EE8"/>
    <w:pPr>
      <w:spacing w:after="100" w:afterAutospacing="1" w:before="100" w:beforeAutospacing="1"/>
    </w:pPr>
    <w:rPr>
      <w:rFonts w:ascii="Times New Roman" w:eastAsia="Batang" w:hAnsi="Times New Roman"/>
      <w:color w:val="auto"/>
      <w:sz w:val="24"/>
      <w:szCs w:val="24"/>
      <w:lang w:eastAsia="zh-CN"/>
    </w:rPr>
  </w:style>
  <w:style w:type="character" w:styleId="FollowedHyperlink">
    <w:name w:val="FollowedHyperlink"/>
    <w:basedOn w:val="DefaultParagraphFont"/>
    <w:rsid w:val="00637421"/>
    <w:rPr>
      <w:color w:val="800080"/>
      <w:u w:val="single"/>
    </w:rPr>
  </w:style>
  <w:style w:type="paragraph" w:styleId="ListParagraph">
    <w:name w:val="List Paragraph"/>
    <w:basedOn w:val="Normal"/>
    <w:uiPriority w:val="34"/>
    <w:qFormat w:val="1"/>
    <w:rsid w:val="000E2C75"/>
    <w:pPr>
      <w:numPr>
        <w:numId w:val="2"/>
      </w:numPr>
      <w:spacing w:after="60"/>
      <w:jc w:val="left"/>
    </w:pPr>
  </w:style>
  <w:style w:type="paragraph" w:styleId="BalloonText">
    <w:name w:val="Balloon Text"/>
    <w:basedOn w:val="Normal"/>
    <w:link w:val="BalloonTextChar"/>
    <w:rsid w:val="00C353B1"/>
    <w:rPr>
      <w:rFonts w:ascii="Tahoma" w:cs="Tahoma" w:hAnsi="Tahoma"/>
      <w:sz w:val="16"/>
      <w:szCs w:val="16"/>
    </w:rPr>
  </w:style>
  <w:style w:type="character" w:styleId="BalloonTextChar" w:customStyle="1">
    <w:name w:val="Balloon Text Char"/>
    <w:basedOn w:val="DefaultParagraphFont"/>
    <w:link w:val="BalloonText"/>
    <w:rsid w:val="00C353B1"/>
    <w:rPr>
      <w:rFonts w:ascii="Tahoma" w:cs="Tahoma" w:eastAsia="Times New Roman" w:hAnsi="Tahoma"/>
      <w:color w:val="000000"/>
      <w:sz w:val="16"/>
      <w:szCs w:val="16"/>
    </w:rPr>
  </w:style>
  <w:style w:type="character" w:styleId="CommentReference">
    <w:name w:val="annotation reference"/>
    <w:basedOn w:val="DefaultParagraphFont"/>
    <w:rsid w:val="00AD596F"/>
    <w:rPr>
      <w:sz w:val="16"/>
      <w:szCs w:val="16"/>
    </w:rPr>
  </w:style>
  <w:style w:type="paragraph" w:styleId="CommentText">
    <w:name w:val="annotation text"/>
    <w:basedOn w:val="Normal"/>
    <w:link w:val="CommentTextChar"/>
    <w:rsid w:val="00AD596F"/>
  </w:style>
  <w:style w:type="character" w:styleId="CommentTextChar" w:customStyle="1">
    <w:name w:val="Comment Text Char"/>
    <w:basedOn w:val="DefaultParagraphFont"/>
    <w:link w:val="CommentText"/>
    <w:rsid w:val="00AD596F"/>
    <w:rPr>
      <w:rFonts w:ascii="Arial" w:eastAsia="Times New Roman" w:hAnsi="Arial"/>
      <w:color w:val="000000"/>
    </w:rPr>
  </w:style>
  <w:style w:type="paragraph" w:styleId="CommentSubject">
    <w:name w:val="annotation subject"/>
    <w:basedOn w:val="CommentText"/>
    <w:next w:val="CommentText"/>
    <w:link w:val="CommentSubjectChar"/>
    <w:rsid w:val="00AD596F"/>
    <w:rPr>
      <w:b w:val="1"/>
      <w:bCs w:val="1"/>
    </w:rPr>
  </w:style>
  <w:style w:type="character" w:styleId="CommentSubjectChar" w:customStyle="1">
    <w:name w:val="Comment Subject Char"/>
    <w:basedOn w:val="CommentTextChar"/>
    <w:link w:val="CommentSubject"/>
    <w:rsid w:val="00AD596F"/>
    <w:rPr>
      <w:rFonts w:ascii="Arial" w:eastAsia="Times New Roman" w:hAnsi="Arial"/>
      <w:b w:val="1"/>
      <w:bCs w:val="1"/>
      <w:color w:val="000000"/>
    </w:rPr>
  </w:style>
  <w:style w:type="paragraph" w:styleId="Caption">
    <w:name w:val="caption"/>
    <w:basedOn w:val="Normal"/>
    <w:next w:val="Normal"/>
    <w:unhideWhenUsed w:val="1"/>
    <w:qFormat w:val="1"/>
    <w:rsid w:val="00826CD7"/>
    <w:pPr>
      <w:spacing w:before="60"/>
      <w:jc w:val="center"/>
    </w:pPr>
    <w:rPr>
      <w:b w:val="1"/>
      <w:bCs w:val="1"/>
      <w:color w:val="auto"/>
      <w:sz w:val="16"/>
      <w:szCs w:val="18"/>
    </w:rPr>
  </w:style>
  <w:style w:type="character" w:styleId="Heading1Char" w:customStyle="1">
    <w:name w:val="Heading 1 Char"/>
    <w:basedOn w:val="DefaultParagraphFont"/>
    <w:link w:val="Heading1"/>
    <w:rsid w:val="002E251E"/>
    <w:rPr>
      <w:rFonts w:ascii="Arial" w:cs="Arial" w:eastAsia="Times New Roman" w:hAnsi="Arial"/>
      <w:b w:val="1"/>
      <w:smallCaps w:val="1"/>
      <w:color w:val="000000"/>
      <w:sz w:val="24"/>
      <w:szCs w:val="24"/>
      <w:u w:val="single"/>
    </w:rPr>
  </w:style>
  <w:style w:type="paragraph" w:styleId="Sub-heading" w:customStyle="1">
    <w:name w:val="Sub-heading"/>
    <w:basedOn w:val="Normal"/>
    <w:next w:val="Normal"/>
    <w:link w:val="Sub-headingChar"/>
    <w:qFormat w:val="1"/>
    <w:rsid w:val="002700F4"/>
    <w:pPr>
      <w:spacing w:after="120"/>
    </w:pPr>
    <w:rPr>
      <w:rFonts w:cs="Arial"/>
      <w:b w:val="1"/>
      <w:i w:val="1"/>
    </w:rPr>
  </w:style>
  <w:style w:type="character" w:styleId="PlaceholderText">
    <w:name w:val="Placeholder Text"/>
    <w:basedOn w:val="DefaultParagraphFont"/>
    <w:uiPriority w:val="99"/>
    <w:semiHidden w:val="1"/>
    <w:rsid w:val="00357C77"/>
    <w:rPr>
      <w:color w:val="808080"/>
    </w:rPr>
  </w:style>
  <w:style w:type="character" w:styleId="Sub-headingChar" w:customStyle="1">
    <w:name w:val="Sub-heading Char"/>
    <w:basedOn w:val="DefaultParagraphFont"/>
    <w:link w:val="Sub-heading"/>
    <w:rsid w:val="002700F4"/>
    <w:rPr>
      <w:rFonts w:ascii="Arial" w:cs="Arial" w:eastAsia="Times New Roman" w:hAnsi="Arial"/>
      <w:b w:val="1"/>
      <w:i w:val="1"/>
      <w:color w:val="000000"/>
    </w:rPr>
  </w:style>
  <w:style w:type="character" w:styleId="Strong">
    <w:name w:val="Strong"/>
    <w:basedOn w:val="DefaultParagraphFont"/>
    <w:qFormat w:val="1"/>
    <w:rsid w:val="004F57BC"/>
    <w:rPr>
      <w:b w:val="1"/>
      <w:bCs w:val="1"/>
    </w:rPr>
  </w:style>
  <w:style w:type="character" w:styleId="unicode" w:customStyle="1">
    <w:name w:val="unicode"/>
    <w:basedOn w:val="DefaultParagraphFont"/>
    <w:rsid w:val="00936A98"/>
  </w:style>
  <w:style w:type="character" w:styleId="Emphasis">
    <w:name w:val="Emphasis"/>
    <w:basedOn w:val="DefaultParagraphFont"/>
    <w:qFormat w:val="1"/>
    <w:rsid w:val="00A066C9"/>
    <w:rPr>
      <w:i w:val="1"/>
      <w:iCs w:val="1"/>
    </w:rPr>
  </w:style>
  <w:style w:type="paragraph" w:styleId="Subtitle">
    <w:name w:val="Subtitle"/>
    <w:aliases w:val="Equation"/>
    <w:basedOn w:val="Normal"/>
    <w:next w:val="Normal"/>
    <w:link w:val="SubtitleChar"/>
    <w:qFormat w:val="1"/>
    <w:rsid w:val="00607100"/>
    <w:rPr>
      <w:rFonts w:ascii="Cambria Math" w:cs="Arial" w:hAnsi="Cambria Math"/>
      <w:i w:val="1"/>
      <w:sz w:val="24"/>
      <w:szCs w:val="24"/>
    </w:rPr>
  </w:style>
  <w:style w:type="character" w:styleId="SubtitleChar" w:customStyle="1">
    <w:name w:val="Subtitle Char"/>
    <w:aliases w:val="Equation Char"/>
    <w:basedOn w:val="DefaultParagraphFont"/>
    <w:link w:val="Subtitle"/>
    <w:rsid w:val="00607100"/>
    <w:rPr>
      <w:rFonts w:ascii="Cambria Math" w:cs="Arial" w:eastAsia="Times New Roman" w:hAnsi="Cambria Math"/>
      <w:i w:val="1"/>
      <w:color w:val="000000"/>
      <w:sz w:val="24"/>
      <w:szCs w:val="24"/>
    </w:rPr>
  </w:style>
  <w:style w:type="paragraph" w:styleId="Default" w:customStyle="1">
    <w:name w:val="Default"/>
    <w:rsid w:val="00B7505C"/>
    <w:pPr>
      <w:autoSpaceDE w:val="0"/>
      <w:autoSpaceDN w:val="0"/>
      <w:adjustRightInd w:val="0"/>
    </w:pPr>
    <w:rPr>
      <w:color w:val="000000"/>
      <w:sz w:val="24"/>
      <w:szCs w:val="24"/>
    </w:rPr>
  </w:style>
  <w:style w:type="character" w:styleId="apple-converted-space" w:customStyle="1">
    <w:name w:val="apple-converted-space"/>
    <w:basedOn w:val="DefaultParagraphFont"/>
    <w:rsid w:val="005E55D4"/>
  </w:style>
  <w:style w:type="paragraph" w:styleId="BodyText">
    <w:name w:val="Body Text"/>
    <w:basedOn w:val="Normal"/>
    <w:link w:val="BodyTextChar"/>
    <w:rsid w:val="00BB3562"/>
    <w:pPr>
      <w:spacing w:after="120"/>
    </w:pPr>
  </w:style>
  <w:style w:type="character" w:styleId="BodyTextChar" w:customStyle="1">
    <w:name w:val="Body Text Char"/>
    <w:basedOn w:val="DefaultParagraphFont"/>
    <w:link w:val="BodyText"/>
    <w:rsid w:val="00BB3562"/>
    <w:rPr>
      <w:rFonts w:ascii="Arial" w:eastAsia="Times New Roman" w:hAnsi="Arial"/>
      <w:color w:val="000000"/>
    </w:rPr>
  </w:style>
  <w:style w:type="table" w:styleId="TableGrid0" w:customStyle="1">
    <w:name w:val="TableGrid"/>
    <w:rsid w:val="00E46AA6"/>
    <w:rPr>
      <w:rFonts w:asciiTheme="minorHAnsi" w:cstheme="minorBidi" w:eastAsiaTheme="minorEastAsia" w:hAnsiTheme="minorHAnsi"/>
      <w:sz w:val="24"/>
      <w:szCs w:val="24"/>
    </w:rPr>
    <w:tblPr>
      <w:tblCellMar>
        <w:top w:w="0.0" w:type="dxa"/>
        <w:left w:w="0.0" w:type="dxa"/>
        <w:bottom w:w="0.0" w:type="dxa"/>
        <w:right w:w="0.0" w:type="dxa"/>
      </w:tblCellMar>
    </w:tblPr>
  </w:style>
  <w:style w:type="paragraph" w:styleId="Subtitle">
    <w:name w:val="Subtitle"/>
    <w:basedOn w:val="Normal"/>
    <w:next w:val="Normal"/>
    <w:pPr/>
    <w:rPr>
      <w:rFonts w:ascii="Cambria Math" w:cs="Cambria Math" w:eastAsia="Cambria Math" w:hAnsi="Cambria Math"/>
      <w:i w:val="1"/>
      <w:sz w:val="24"/>
      <w:szCs w:val="24"/>
    </w:rPr>
  </w:style>
  <w:style w:type="table" w:styleId="Table1">
    <w:basedOn w:val="TableNormal"/>
    <w:rPr>
      <w:rFonts w:ascii="Calibri" w:cs="Calibri" w:eastAsia="Calibri" w:hAnsi="Calibri"/>
      <w:sz w:val="24"/>
      <w:szCs w:val="24"/>
    </w:rPr>
    <w:tblPr>
      <w:tblStyleRowBandSize w:val="1"/>
      <w:tblStyleColBandSize w:val="1"/>
      <w:tblCellMar>
        <w:top w:w="14.0" w:type="dxa"/>
        <w:left w:w="108.0" w:type="dxa"/>
        <w:bottom w:w="0.0" w:type="dxa"/>
        <w:right w:w="10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horz" wrap="square" lIns="0" tIns="0" rIns="0" bIns="0" numCol="1" spcCol="0" rtlCol="0" fromWordArt="0" anchor="ctr"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VNNKGI4X4lLng/i06Ez5ok88BQ==">AMUW2mVDv/YBswR0ENpxogzL2jfb7iTfEyb3TwBPeKuL2spa1Gpk2Gb8q9hYDQEKvh/Xxr4wyaYYI7YI5ioRrwjJqaEm+Fp/ztckKkKXXDcD/U1HC9t6c6I=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2014-08-01T05:26:00Z</dcterms:created>
  <dc:creator>Brandon Bernier</dc:creator>
</cp:coreProperties>
</file>