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F7CBC2" w14:textId="77777777" w:rsidR="00670311" w:rsidRPr="00670311" w:rsidRDefault="00670311" w:rsidP="00670311">
      <w:pPr>
        <w:spacing w:after="0"/>
        <w:jc w:val="center"/>
        <w:rPr>
          <w:rFonts w:ascii="Cambria Math" w:eastAsia="Aptos" w:hAnsi="Cambria Math" w:cs="Times New Roman"/>
          <w:b/>
        </w:rPr>
      </w:pPr>
      <w:r w:rsidRPr="00670311">
        <w:rPr>
          <w:rFonts w:ascii="Cambria Math" w:eastAsia="Aptos" w:hAnsi="Cambria Math" w:cs="Times New Roman"/>
          <w:b/>
        </w:rPr>
        <w:t xml:space="preserve">CONTRATO DE ASESORÍA PARA TITULACIÓN DE PROPIEDAD </w:t>
      </w:r>
    </w:p>
    <w:p w14:paraId="0D507A9E" w14:textId="77777777" w:rsidR="00670311" w:rsidRPr="00670311" w:rsidRDefault="00670311" w:rsidP="00670311">
      <w:pPr>
        <w:spacing w:after="0"/>
        <w:jc w:val="center"/>
        <w:rPr>
          <w:rFonts w:ascii="Cambria Math" w:eastAsia="Times New Roman" w:hAnsi="Cambria Math" w:cs="Times New Roman"/>
          <w:b/>
        </w:rPr>
      </w:pPr>
      <w:r w:rsidRPr="00670311">
        <w:rPr>
          <w:rFonts w:ascii="Cambria Math" w:eastAsia="Aptos" w:hAnsi="Cambria Math" w:cs="Times New Roman"/>
          <w:b/>
        </w:rPr>
        <w:t xml:space="preserve">ACCESO TOTAL </w:t>
      </w:r>
    </w:p>
    <w:p w14:paraId="637CA828"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bCs/>
          <w:lang w:eastAsia="es-PE"/>
        </w:rPr>
        <w:t>Conste por el presente documento</w:t>
      </w:r>
      <w:r w:rsidRPr="00670311">
        <w:rPr>
          <w:rFonts w:ascii="Cambria Math" w:eastAsia="Times New Roman" w:hAnsi="Cambria Math" w:cs="Times New Roman"/>
          <w:b/>
          <w:bCs/>
          <w:lang w:eastAsia="es-PE"/>
        </w:rPr>
        <w:t xml:space="preserve"> </w:t>
      </w:r>
      <w:r w:rsidRPr="00670311">
        <w:rPr>
          <w:rFonts w:ascii="Cambria Math" w:eastAsia="Times New Roman" w:hAnsi="Cambria Math" w:cs="Times New Roman"/>
          <w:bCs/>
          <w:lang w:eastAsia="es-PE"/>
        </w:rPr>
        <w:t>el</w:t>
      </w:r>
      <w:r w:rsidRPr="00670311">
        <w:rPr>
          <w:rFonts w:ascii="Cambria Math" w:eastAsia="Times New Roman" w:hAnsi="Cambria Math" w:cs="Times New Roman"/>
          <w:b/>
          <w:bCs/>
          <w:lang w:eastAsia="es-PE"/>
        </w:rPr>
        <w:t xml:space="preserve"> </w:t>
      </w:r>
      <w:r w:rsidRPr="00670311">
        <w:rPr>
          <w:rFonts w:ascii="Cambria Math" w:eastAsia="Times New Roman" w:hAnsi="Cambria Math" w:cs="Times New Roman"/>
          <w:bCs/>
          <w:lang w:eastAsia="es-PE"/>
        </w:rPr>
        <w:t>contrato</w:t>
      </w:r>
      <w:r w:rsidRPr="00670311">
        <w:rPr>
          <w:rFonts w:ascii="Cambria Math" w:eastAsia="Times New Roman" w:hAnsi="Cambria Math" w:cs="Times New Roman"/>
          <w:b/>
          <w:bCs/>
          <w:lang w:eastAsia="es-PE"/>
        </w:rPr>
        <w:t xml:space="preserve"> </w:t>
      </w:r>
      <w:r w:rsidRPr="00670311">
        <w:rPr>
          <w:rFonts w:ascii="Cambria Math" w:eastAsia="Times New Roman" w:hAnsi="Cambria Math" w:cs="Times New Roman"/>
          <w:bCs/>
          <w:lang w:eastAsia="es-PE"/>
        </w:rPr>
        <w:t>de asesoría inmobiliaria que celebran de una parte de</w:t>
      </w:r>
      <w:r w:rsidRPr="00670311">
        <w:rPr>
          <w:rFonts w:ascii="Cambria Math" w:eastAsia="Times New Roman" w:hAnsi="Cambria Math" w:cs="Times New Roman"/>
          <w:b/>
          <w:bCs/>
          <w:lang w:eastAsia="es-PE"/>
        </w:rPr>
        <w:t xml:space="preserve"> TERRAFIRMA ASESORÍA &amp; CONSULTORIA S.A.C.</w:t>
      </w:r>
      <w:r w:rsidRPr="00670311">
        <w:rPr>
          <w:rFonts w:ascii="Cambria Math" w:eastAsia="Times New Roman" w:hAnsi="Cambria Math" w:cs="Times New Roman"/>
          <w:lang w:eastAsia="es-PE"/>
        </w:rPr>
        <w:t xml:space="preserve"> con RUC: </w:t>
      </w:r>
      <w:r w:rsidRPr="00670311">
        <w:rPr>
          <w:rFonts w:ascii="Cambria Math" w:eastAsia="Aptos" w:hAnsi="Cambria Math" w:cs="Times New Roman"/>
        </w:rPr>
        <w:t xml:space="preserve">20612888141 </w:t>
      </w:r>
      <w:r w:rsidRPr="00670311">
        <w:rPr>
          <w:rFonts w:ascii="Cambria Math" w:eastAsia="Times New Roman" w:hAnsi="Cambria Math" w:cs="Times New Roman"/>
          <w:lang w:eastAsia="es-PE"/>
        </w:rPr>
        <w:t xml:space="preserve">– inscrita con la partida registral </w:t>
      </w:r>
      <w:proofErr w:type="spellStart"/>
      <w:r w:rsidRPr="00670311">
        <w:rPr>
          <w:rFonts w:ascii="Cambria Math" w:eastAsia="Times New Roman" w:hAnsi="Cambria Math" w:cs="Times New Roman"/>
          <w:lang w:eastAsia="es-PE"/>
        </w:rPr>
        <w:t>N°</w:t>
      </w:r>
      <w:proofErr w:type="spellEnd"/>
      <w:r w:rsidRPr="00670311">
        <w:rPr>
          <w:rFonts w:ascii="Cambria Math" w:eastAsia="Times New Roman" w:hAnsi="Cambria Math" w:cs="Times New Roman"/>
          <w:lang w:eastAsia="es-PE"/>
        </w:rPr>
        <w:t xml:space="preserve"> 11354514 de la SUNARP con Dirección: Santa Ana Av. Celestino Manchego Muñoz N°496, segundo piso, mano derecha.  representado por </w:t>
      </w:r>
      <w:r w:rsidRPr="00670311">
        <w:rPr>
          <w:rFonts w:ascii="Cambria Math" w:eastAsia="Aptos" w:hAnsi="Cambria Math" w:cs="Times New Roman"/>
        </w:rPr>
        <w:t xml:space="preserve">don </w:t>
      </w:r>
      <w:r w:rsidRPr="00670311">
        <w:rPr>
          <w:rFonts w:ascii="Cambria Math" w:eastAsia="Aptos" w:hAnsi="Cambria Math" w:cs="Times New Roman"/>
          <w:b/>
          <w:bCs/>
        </w:rPr>
        <w:t xml:space="preserve">Cristhian Plinio CHANCHA CALDERON </w:t>
      </w:r>
      <w:r w:rsidRPr="00670311">
        <w:rPr>
          <w:rFonts w:ascii="Cambria Math" w:eastAsia="Aptos" w:hAnsi="Cambria Math" w:cs="Times New Roman"/>
        </w:rPr>
        <w:t>con</w:t>
      </w:r>
      <w:r w:rsidRPr="00670311">
        <w:rPr>
          <w:rFonts w:ascii="Cambria Math" w:eastAsia="Aptos" w:hAnsi="Cambria Math" w:cs="Times New Roman"/>
          <w:b/>
          <w:bCs/>
        </w:rPr>
        <w:t xml:space="preserve"> DNI 46200203</w:t>
      </w:r>
      <w:r w:rsidRPr="00670311">
        <w:rPr>
          <w:rFonts w:ascii="Cambria Math" w:eastAsia="Times New Roman" w:hAnsi="Cambria Math" w:cs="Times New Roman"/>
          <w:lang w:eastAsia="es-PE"/>
        </w:rPr>
        <w:t xml:space="preserve"> en su calidad de Gerente General en adelante denominada "TERRAFIRMA" y de la otra parte </w:t>
      </w:r>
      <w:r w:rsidRPr="00670311">
        <w:rPr>
          <w:rFonts w:ascii="Cambria Math" w:eastAsia="Times New Roman" w:hAnsi="Cambria Math" w:cs="Times New Roman"/>
          <w:bCs/>
          <w:lang w:eastAsia="es-PE"/>
        </w:rPr>
        <w:t xml:space="preserve">doña </w:t>
      </w:r>
      <w:bookmarkStart w:id="0" w:name="_Hlk229563873"/>
      <w:r w:rsidRPr="00670311">
        <w:rPr>
          <w:rFonts w:ascii="Cambria Math" w:eastAsia="Times New Roman" w:hAnsi="Cambria Math" w:cs="Times New Roman"/>
          <w:b/>
          <w:lang w:eastAsia="es-PE"/>
        </w:rPr>
        <w:t>CELIA JUSTINA BUSSO ÑAHUI</w:t>
      </w:r>
      <w:bookmarkEnd w:id="0"/>
      <w:r w:rsidRPr="00670311">
        <w:rPr>
          <w:rFonts w:ascii="Cambria Math" w:eastAsia="Times New Roman" w:hAnsi="Cambria Math" w:cs="Times New Roman"/>
          <w:b/>
          <w:bCs/>
          <w:lang w:eastAsia="es-PE"/>
        </w:rPr>
        <w:t xml:space="preserve">, </w:t>
      </w:r>
      <w:r w:rsidRPr="00670311">
        <w:rPr>
          <w:rFonts w:ascii="Cambria Math" w:eastAsia="Times New Roman" w:hAnsi="Cambria Math" w:cs="Times New Roman"/>
          <w:lang w:eastAsia="es-PE"/>
        </w:rPr>
        <w:t>identificada con</w:t>
      </w:r>
      <w:r w:rsidRPr="00670311">
        <w:rPr>
          <w:rFonts w:ascii="Cambria Math" w:eastAsia="Times New Roman" w:hAnsi="Cambria Math" w:cs="Times New Roman"/>
          <w:b/>
          <w:bCs/>
          <w:lang w:eastAsia="es-PE"/>
        </w:rPr>
        <w:t xml:space="preserve"> DNI 23260963, </w:t>
      </w:r>
      <w:r w:rsidRPr="00670311">
        <w:rPr>
          <w:rFonts w:ascii="Cambria Math" w:eastAsia="Times New Roman" w:hAnsi="Cambria Math" w:cs="Times New Roman"/>
          <w:lang w:eastAsia="es-PE"/>
        </w:rPr>
        <w:t>número celular</w:t>
      </w:r>
      <w:r w:rsidRPr="00670311">
        <w:rPr>
          <w:rFonts w:ascii="Cambria Math" w:eastAsia="Times New Roman" w:hAnsi="Cambria Math" w:cs="Times New Roman"/>
          <w:b/>
          <w:bCs/>
          <w:lang w:eastAsia="es-PE"/>
        </w:rPr>
        <w:t xml:space="preserve"> 971895287, </w:t>
      </w:r>
      <w:bookmarkStart w:id="1" w:name="_Hlk229563901"/>
      <w:r w:rsidRPr="00670311">
        <w:rPr>
          <w:rFonts w:ascii="Cambria Math" w:eastAsia="Times New Roman" w:hAnsi="Cambria Math" w:cs="Times New Roman"/>
          <w:lang w:eastAsia="es-PE"/>
        </w:rPr>
        <w:t>con dirección</w:t>
      </w:r>
      <w:r w:rsidRPr="00670311">
        <w:rPr>
          <w:rFonts w:ascii="Cambria Math" w:eastAsia="Times New Roman" w:hAnsi="Cambria Math" w:cs="Times New Roman"/>
          <w:b/>
          <w:bCs/>
          <w:lang w:eastAsia="es-PE"/>
        </w:rPr>
        <w:t xml:space="preserve"> Av. C. Manchego Muñoz N°1162 - BARRIO DE SANTA ANA, </w:t>
      </w:r>
      <w:r w:rsidRPr="00670311">
        <w:rPr>
          <w:rFonts w:ascii="Cambria Math" w:eastAsia="Times New Roman" w:hAnsi="Cambria Math" w:cs="Times New Roman"/>
          <w:lang w:eastAsia="es-PE"/>
        </w:rPr>
        <w:t>distrito de</w:t>
      </w:r>
      <w:r w:rsidRPr="00670311">
        <w:rPr>
          <w:rFonts w:ascii="Cambria Math" w:eastAsia="Times New Roman" w:hAnsi="Cambria Math" w:cs="Times New Roman"/>
          <w:b/>
          <w:bCs/>
          <w:lang w:eastAsia="es-PE"/>
        </w:rPr>
        <w:t xml:space="preserve"> HUANCAVELICA, </w:t>
      </w:r>
      <w:r w:rsidRPr="00670311">
        <w:rPr>
          <w:rFonts w:ascii="Cambria Math" w:eastAsia="Times New Roman" w:hAnsi="Cambria Math" w:cs="Times New Roman"/>
          <w:lang w:eastAsia="es-PE"/>
        </w:rPr>
        <w:t>provincia de</w:t>
      </w:r>
      <w:r w:rsidRPr="00670311">
        <w:rPr>
          <w:rFonts w:ascii="Cambria Math" w:eastAsia="Times New Roman" w:hAnsi="Cambria Math" w:cs="Times New Roman"/>
          <w:b/>
          <w:bCs/>
          <w:lang w:eastAsia="es-PE"/>
        </w:rPr>
        <w:t xml:space="preserve"> HUANCAVELICA </w:t>
      </w:r>
      <w:r w:rsidRPr="00670311">
        <w:rPr>
          <w:rFonts w:ascii="Cambria Math" w:eastAsia="Times New Roman" w:hAnsi="Cambria Math" w:cs="Times New Roman"/>
          <w:lang w:eastAsia="es-PE"/>
        </w:rPr>
        <w:t xml:space="preserve">y departamento de </w:t>
      </w:r>
      <w:r w:rsidRPr="00670311">
        <w:rPr>
          <w:rFonts w:ascii="Cambria Math" w:eastAsia="Times New Roman" w:hAnsi="Cambria Math" w:cs="Times New Roman"/>
          <w:b/>
          <w:bCs/>
          <w:lang w:eastAsia="es-PE"/>
        </w:rPr>
        <w:t>HUANCAVELICA</w:t>
      </w:r>
      <w:bookmarkEnd w:id="1"/>
      <w:r w:rsidRPr="00670311">
        <w:rPr>
          <w:rFonts w:ascii="Cambria Math" w:eastAsia="Times New Roman" w:hAnsi="Cambria Math" w:cs="Times New Roman"/>
          <w:lang w:eastAsia="es-PE"/>
        </w:rPr>
        <w:t xml:space="preserve">, en adelante denominada </w:t>
      </w:r>
      <w:r w:rsidRPr="00670311">
        <w:rPr>
          <w:rFonts w:ascii="Cambria Math" w:eastAsia="Times New Roman" w:hAnsi="Cambria Math" w:cs="Times New Roman"/>
          <w:b/>
          <w:bCs/>
          <w:lang w:eastAsia="es-PE"/>
        </w:rPr>
        <w:t>“EL CLIENTE”,</w:t>
      </w:r>
      <w:r w:rsidRPr="00670311">
        <w:rPr>
          <w:rFonts w:ascii="Cambria Math" w:eastAsia="Times New Roman" w:hAnsi="Cambria Math" w:cs="Times New Roman"/>
          <w:lang w:eastAsia="es-PE"/>
        </w:rPr>
        <w:t xml:space="preserve"> de acuerdo a los términos y condiciones siguientes:</w:t>
      </w:r>
    </w:p>
    <w:p w14:paraId="404BFF8A"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b/>
          <w:bCs/>
          <w:lang w:eastAsia="es-PE"/>
        </w:rPr>
        <w:t>CLAUSULA PRIMERA: ANTECEDENTES</w:t>
      </w:r>
    </w:p>
    <w:p w14:paraId="3E973862" w14:textId="77777777" w:rsidR="00670311" w:rsidRPr="00670311" w:rsidRDefault="00670311" w:rsidP="00670311">
      <w:pPr>
        <w:numPr>
          <w:ilvl w:val="0"/>
          <w:numId w:val="6"/>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Se realizó la celebración de contrato de asesoría para la titulación de propiedad de la comunidad de </w:t>
      </w:r>
      <w:r w:rsidRPr="00670311">
        <w:rPr>
          <w:rFonts w:ascii="Cambria Math" w:eastAsia="Times New Roman" w:hAnsi="Cambria Math" w:cs="Times New Roman"/>
          <w:b/>
          <w:bCs/>
          <w:lang w:eastAsia="es-PE"/>
        </w:rPr>
        <w:t>SANTA ANA,</w:t>
      </w:r>
      <w:r w:rsidRPr="00670311">
        <w:rPr>
          <w:rFonts w:ascii="Cambria Math" w:eastAsia="Times New Roman" w:hAnsi="Cambria Math" w:cs="Times New Roman"/>
          <w:lang w:eastAsia="es-PE"/>
        </w:rPr>
        <w:t xml:space="preserve"> que mediante el inciso 2. de las disposiciones generales se deberá de comunicar cualquier modificación o enmienda en dicho contrato se debe realizar por escrito y firmado por ambas partes. </w:t>
      </w:r>
    </w:p>
    <w:p w14:paraId="4A5AECFB" w14:textId="77777777" w:rsidR="00670311" w:rsidRPr="00670311" w:rsidRDefault="00670311" w:rsidP="00670311">
      <w:pPr>
        <w:numPr>
          <w:ilvl w:val="0"/>
          <w:numId w:val="6"/>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La empresa TERRAFIRMA es una empresa de personería jurídica, bajo el régimen de Sociedad Anónima Cerrada, que tiene por objeto social, los servicios de asesoría inmobiliaria. Y ha aceptado brindar el servicio especificado en el objeto del presente contrato a favor de EL CLIENTE</w:t>
      </w:r>
    </w:p>
    <w:p w14:paraId="1D4229CF" w14:textId="77777777" w:rsidR="00670311" w:rsidRPr="00670311" w:rsidRDefault="00670311" w:rsidP="00670311">
      <w:pPr>
        <w:numPr>
          <w:ilvl w:val="0"/>
          <w:numId w:val="6"/>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EL CLIENTE con ubicación en el distrito de </w:t>
      </w:r>
      <w:r w:rsidRPr="00670311">
        <w:rPr>
          <w:rFonts w:ascii="Cambria Math" w:eastAsia="Times New Roman" w:hAnsi="Cambria Math" w:cs="Times New Roman"/>
          <w:b/>
          <w:bCs/>
          <w:lang w:eastAsia="es-PE"/>
        </w:rPr>
        <w:t>HUANCAVELICA</w:t>
      </w:r>
      <w:r w:rsidRPr="00670311">
        <w:rPr>
          <w:rFonts w:ascii="Cambria Math" w:eastAsia="Times New Roman" w:hAnsi="Cambria Math" w:cs="Times New Roman"/>
          <w:lang w:eastAsia="es-PE"/>
        </w:rPr>
        <w:t>,</w:t>
      </w:r>
      <w:r w:rsidRPr="00670311">
        <w:rPr>
          <w:rFonts w:ascii="Cambria Math" w:eastAsia="Times New Roman" w:hAnsi="Cambria Math" w:cs="Times New Roman"/>
          <w:b/>
          <w:bCs/>
          <w:lang w:eastAsia="es-PE"/>
        </w:rPr>
        <w:t xml:space="preserve"> </w:t>
      </w:r>
      <w:r w:rsidRPr="00670311">
        <w:rPr>
          <w:rFonts w:ascii="Cambria Math" w:eastAsia="Times New Roman" w:hAnsi="Cambria Math" w:cs="Times New Roman"/>
          <w:lang w:eastAsia="es-PE"/>
        </w:rPr>
        <w:t xml:space="preserve">provincia de </w:t>
      </w:r>
      <w:r w:rsidRPr="00670311">
        <w:rPr>
          <w:rFonts w:ascii="Cambria Math" w:eastAsia="Times New Roman" w:hAnsi="Cambria Math" w:cs="Times New Roman"/>
          <w:b/>
          <w:bCs/>
          <w:lang w:eastAsia="es-PE"/>
        </w:rPr>
        <w:t xml:space="preserve">HUANCAVELICA </w:t>
      </w:r>
      <w:r w:rsidRPr="00670311">
        <w:rPr>
          <w:rFonts w:ascii="Cambria Math" w:eastAsia="Times New Roman" w:hAnsi="Cambria Math" w:cs="Times New Roman"/>
          <w:lang w:eastAsia="es-PE"/>
        </w:rPr>
        <w:t xml:space="preserve">y departamento de </w:t>
      </w:r>
      <w:r w:rsidRPr="00670311">
        <w:rPr>
          <w:rFonts w:ascii="Cambria Math" w:eastAsia="Times New Roman" w:hAnsi="Cambria Math" w:cs="Times New Roman"/>
          <w:b/>
          <w:bCs/>
          <w:lang w:eastAsia="es-PE"/>
        </w:rPr>
        <w:t>HUANCAVELICA</w:t>
      </w:r>
      <w:r w:rsidRPr="00670311">
        <w:rPr>
          <w:rFonts w:ascii="Cambria Math" w:eastAsia="Times New Roman" w:hAnsi="Cambria Math" w:cs="Times New Roman"/>
          <w:lang w:eastAsia="es-PE"/>
        </w:rPr>
        <w:t xml:space="preserve">, con dirección </w:t>
      </w:r>
      <w:r w:rsidRPr="00670311">
        <w:rPr>
          <w:rFonts w:ascii="Cambria Math" w:eastAsia="Times New Roman" w:hAnsi="Cambria Math" w:cs="Times New Roman"/>
          <w:b/>
          <w:bCs/>
          <w:lang w:eastAsia="es-PE"/>
        </w:rPr>
        <w:t>Av. C. Manchego Muñoz N°1162 - BARRIO DE SANTA ANA</w:t>
      </w:r>
      <w:r w:rsidRPr="00670311">
        <w:rPr>
          <w:rFonts w:ascii="Cambria Math" w:eastAsia="Times New Roman" w:hAnsi="Cambria Math" w:cs="Times New Roman"/>
          <w:lang w:eastAsia="es-PE"/>
        </w:rPr>
        <w:t xml:space="preserve"> representado por el(la) Sr.(a) </w:t>
      </w:r>
      <w:r w:rsidRPr="00670311">
        <w:rPr>
          <w:rFonts w:ascii="Cambria Math" w:eastAsia="Times New Roman" w:hAnsi="Cambria Math" w:cs="Times New Roman"/>
          <w:b/>
          <w:lang w:eastAsia="es-PE"/>
        </w:rPr>
        <w:t>CELIA JUSTINA BUSSO ÑAHUI</w:t>
      </w:r>
      <w:r w:rsidRPr="00670311">
        <w:rPr>
          <w:rFonts w:ascii="Cambria Math" w:eastAsia="Times New Roman" w:hAnsi="Cambria Math" w:cs="Times New Roman"/>
          <w:b/>
          <w:bCs/>
          <w:lang w:eastAsia="es-PE"/>
        </w:rPr>
        <w:t xml:space="preserve">, </w:t>
      </w:r>
      <w:r w:rsidRPr="00670311">
        <w:rPr>
          <w:rFonts w:ascii="Cambria Math" w:eastAsia="Times New Roman" w:hAnsi="Cambria Math" w:cs="Times New Roman"/>
          <w:lang w:eastAsia="es-PE"/>
        </w:rPr>
        <w:t>identificada con</w:t>
      </w:r>
      <w:r w:rsidRPr="00670311">
        <w:rPr>
          <w:rFonts w:ascii="Cambria Math" w:eastAsia="Times New Roman" w:hAnsi="Cambria Math" w:cs="Times New Roman"/>
          <w:b/>
          <w:bCs/>
          <w:lang w:eastAsia="es-PE"/>
        </w:rPr>
        <w:t xml:space="preserve"> DNI 23260963.</w:t>
      </w:r>
    </w:p>
    <w:p w14:paraId="0E4AAEC3" w14:textId="77777777" w:rsidR="00670311" w:rsidRPr="00670311" w:rsidRDefault="00670311" w:rsidP="00670311">
      <w:pPr>
        <w:spacing w:before="100" w:beforeAutospacing="1" w:after="100" w:afterAutospacing="1" w:line="240" w:lineRule="auto"/>
        <w:ind w:left="720"/>
        <w:contextualSpacing/>
        <w:jc w:val="both"/>
        <w:rPr>
          <w:rFonts w:ascii="Cambria Math" w:eastAsia="Times New Roman" w:hAnsi="Cambria Math" w:cs="Times New Roman"/>
          <w:lang w:eastAsia="es-PE"/>
        </w:rPr>
      </w:pPr>
    </w:p>
    <w:p w14:paraId="621F2A08"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lang w:eastAsia="es-PE"/>
        </w:rPr>
      </w:pPr>
      <w:r w:rsidRPr="00670311">
        <w:rPr>
          <w:rFonts w:ascii="Cambria Math" w:eastAsia="Times New Roman" w:hAnsi="Cambria Math" w:cs="Times New Roman"/>
          <w:b/>
          <w:lang w:eastAsia="es-PE"/>
        </w:rPr>
        <w:t>CLAUSULA SEGUNDA: BASE LEGAL</w:t>
      </w:r>
    </w:p>
    <w:p w14:paraId="609C61C7" w14:textId="77777777" w:rsidR="00670311" w:rsidRPr="00670311" w:rsidRDefault="00670311" w:rsidP="00670311">
      <w:pPr>
        <w:numPr>
          <w:ilvl w:val="0"/>
          <w:numId w:val="11"/>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Artículo 62° de la Constitución Política del Perú: </w:t>
      </w:r>
      <w:r w:rsidRPr="00670311">
        <w:rPr>
          <w:rFonts w:ascii="Cambria Math" w:eastAsia="Aptos" w:hAnsi="Cambria Math" w:cs="Times New Roman"/>
        </w:rPr>
        <w:t xml:space="preserve">La libertad de contratar garantiza que las partes pueden pactar válidamente según las normas vigentes al tiempo del contrato. Los términos contractuales no pueden ser modificados por leyes u otras disposiciones de cualquier clase. </w:t>
      </w:r>
    </w:p>
    <w:p w14:paraId="6A5FE635" w14:textId="77777777" w:rsidR="00670311" w:rsidRPr="00670311" w:rsidRDefault="00670311" w:rsidP="00670311">
      <w:pPr>
        <w:numPr>
          <w:ilvl w:val="0"/>
          <w:numId w:val="11"/>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Artículo 140° del código civil peruano que prescribe: </w:t>
      </w:r>
      <w:r w:rsidRPr="00670311">
        <w:rPr>
          <w:rFonts w:ascii="Cambria Math" w:eastAsia="Aptos" w:hAnsi="Cambria Math" w:cs="Times New Roman"/>
        </w:rPr>
        <w:t xml:space="preserve">El acto jurídico es la manifestación de voluntad destinada a crear, regular, modificar o extinguir relaciones jurídicas. </w:t>
      </w:r>
    </w:p>
    <w:p w14:paraId="7C0F7410" w14:textId="77777777" w:rsidR="00670311" w:rsidRPr="00670311" w:rsidRDefault="00670311" w:rsidP="00670311">
      <w:pPr>
        <w:numPr>
          <w:ilvl w:val="0"/>
          <w:numId w:val="11"/>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Aptos" w:hAnsi="Cambria Math" w:cs="Times New Roman"/>
        </w:rPr>
        <w:t>Artículo 141° del mencionado código que establece: La manifestación de voluntad puede ser expresa o tácita. Es expresa cuando se realiza en forma oral-escrita a través de cualquier medio directo, manual, mecánico, digital, electrónico, mediante la lengua de señas o algún medio alternativo de comunicación, incluyendo de ajustes razonables o de los apoyos requeridos por la persona.</w:t>
      </w:r>
    </w:p>
    <w:p w14:paraId="77E490D5" w14:textId="77777777" w:rsidR="00670311" w:rsidRPr="00670311" w:rsidRDefault="00670311" w:rsidP="00670311">
      <w:pPr>
        <w:numPr>
          <w:ilvl w:val="0"/>
          <w:numId w:val="11"/>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Aptos" w:hAnsi="Cambria Math" w:cs="Times New Roman"/>
        </w:rPr>
        <w:t xml:space="preserve">Artículo 1321° del acotado código dice: Queda sujeto a la indemnización de daños y perjuicios quien no ejecuta sus obligaciones por dolo, culpa inexcusable o culpa leve. El resarcimiento por la inejecución de la obligación o por su cumplimiento parcial, tardío o defectuoso, comprende tanto el daño emergente como el lucro cesante, en cuanto sean consecuencia inmediata y directa de tal inejecución. Si la inejecución o el cumplimiento parcial, tardío o defectuoso de la obligación, obedecieran a culpa </w:t>
      </w:r>
      <w:r w:rsidRPr="00670311">
        <w:rPr>
          <w:rFonts w:ascii="Cambria Math" w:eastAsia="Aptos" w:hAnsi="Cambria Math" w:cs="Times New Roman"/>
        </w:rPr>
        <w:lastRenderedPageBreak/>
        <w:t>leve, el resarcimiento se limita al daño que podía preverse al tiempo en que ella fue contraída.</w:t>
      </w:r>
    </w:p>
    <w:p w14:paraId="16952182" w14:textId="77777777" w:rsidR="00670311" w:rsidRPr="00670311" w:rsidRDefault="00670311" w:rsidP="00670311">
      <w:pPr>
        <w:numPr>
          <w:ilvl w:val="0"/>
          <w:numId w:val="11"/>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Aptos" w:hAnsi="Cambria Math" w:cs="Times New Roman"/>
        </w:rPr>
        <w:t>Artículo 1351° del mismo código manifiesta: El contrato es el acuerdo de dos o más partes para crear, regular, modificar o extinguir una relación jurídica patrimonial.</w:t>
      </w:r>
    </w:p>
    <w:p w14:paraId="723341E1" w14:textId="77777777" w:rsidR="00670311" w:rsidRPr="00670311" w:rsidRDefault="00670311" w:rsidP="00670311">
      <w:pPr>
        <w:numPr>
          <w:ilvl w:val="0"/>
          <w:numId w:val="11"/>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Aptos" w:hAnsi="Cambria Math" w:cs="Times New Roman"/>
        </w:rPr>
        <w:t>Ley 27972, Ley orgánica de las municipalidades, articulo X en el que expresa: que las municipalidades provinciales y distritales promueven el desarrollo local, en coordinación y asociación con los niveles de gobierno regional y nacional, con el objeto de facilitar la competitividad y propiciar las mejores condiciones de vida de su población.</w:t>
      </w:r>
    </w:p>
    <w:p w14:paraId="337343C8" w14:textId="77777777" w:rsidR="00670311" w:rsidRPr="00670311" w:rsidRDefault="00670311" w:rsidP="00670311">
      <w:pPr>
        <w:numPr>
          <w:ilvl w:val="0"/>
          <w:numId w:val="11"/>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ley 30156: </w:t>
      </w:r>
      <w:r w:rsidRPr="00670311">
        <w:rPr>
          <w:rFonts w:ascii="Cambria Math" w:eastAsia="Aptos" w:hAnsi="Cambria Math" w:cs="Times New Roman"/>
        </w:rPr>
        <w:t>Ley que amplía los plazos de la titulación de terrenos ocupados por posesiones informales y dicta medidas para la formalización.</w:t>
      </w:r>
    </w:p>
    <w:p w14:paraId="67FC30FC" w14:textId="63A2E990" w:rsidR="00670311" w:rsidRDefault="00670311" w:rsidP="00670311">
      <w:pPr>
        <w:numPr>
          <w:ilvl w:val="0"/>
          <w:numId w:val="11"/>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Ley 31560: Ley que otorga funciones compartidas a los gobiernos locales en los procesos de formalización de la propiedad informal</w:t>
      </w:r>
      <w:r>
        <w:rPr>
          <w:rFonts w:ascii="Cambria Math" w:eastAsia="Times New Roman" w:hAnsi="Cambria Math" w:cs="Times New Roman"/>
          <w:lang w:eastAsia="es-PE"/>
        </w:rPr>
        <w:t>.</w:t>
      </w:r>
    </w:p>
    <w:p w14:paraId="7BE724E8" w14:textId="77777777" w:rsidR="00670311" w:rsidRPr="00670311" w:rsidRDefault="00670311" w:rsidP="00670311">
      <w:pPr>
        <w:spacing w:before="100" w:beforeAutospacing="1" w:after="100" w:afterAutospacing="1" w:line="240" w:lineRule="auto"/>
        <w:ind w:left="720"/>
        <w:contextualSpacing/>
        <w:jc w:val="both"/>
        <w:rPr>
          <w:rFonts w:ascii="Cambria Math" w:eastAsia="Times New Roman" w:hAnsi="Cambria Math" w:cs="Times New Roman"/>
          <w:lang w:eastAsia="es-PE"/>
        </w:rPr>
      </w:pPr>
    </w:p>
    <w:p w14:paraId="50F031E0"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b/>
          <w:bCs/>
          <w:lang w:eastAsia="es-PE"/>
        </w:rPr>
        <w:t>CLAUSULA TERCERA: OBJETO DEL CONTRATO</w:t>
      </w:r>
    </w:p>
    <w:p w14:paraId="29B641A8" w14:textId="77777777" w:rsidR="00670311" w:rsidRPr="00670311" w:rsidRDefault="00670311" w:rsidP="00670311">
      <w:pPr>
        <w:numPr>
          <w:ilvl w:val="0"/>
          <w:numId w:val="7"/>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TERRAFIRMA se compromete a prestar servicios de asesoría y gestión para la titulación del predio ocupado por EL CLIENTE, conforme a lo establecido por la normativa legal vigente en Perú.</w:t>
      </w:r>
    </w:p>
    <w:p w14:paraId="5001975B" w14:textId="77777777" w:rsidR="00670311" w:rsidRPr="00670311" w:rsidRDefault="00670311" w:rsidP="00670311">
      <w:pPr>
        <w:numPr>
          <w:ilvl w:val="0"/>
          <w:numId w:val="7"/>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Los servicios incluirán, entre otros, la elaboración de expedientes técnicos, el saneamiento físico legal, levantamiento topográfico, la coordinación con las autoridades municipales competentes, y la representación legal ante dichas entidades para la obtención de los títulos de propiedad, conforme a las normas administrativas.</w:t>
      </w:r>
    </w:p>
    <w:p w14:paraId="68186947" w14:textId="77777777" w:rsidR="00670311" w:rsidRPr="00670311" w:rsidRDefault="00670311" w:rsidP="00670311">
      <w:pPr>
        <w:numPr>
          <w:ilvl w:val="0"/>
          <w:numId w:val="7"/>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Fin de titulación por la municipalidad y asesoría a cargo de la empresa TERRAFIRMA.</w:t>
      </w:r>
    </w:p>
    <w:p w14:paraId="0B8BC63A"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bCs/>
          <w:lang w:eastAsia="es-PE"/>
        </w:rPr>
      </w:pPr>
      <w:r w:rsidRPr="00670311">
        <w:rPr>
          <w:rFonts w:ascii="Cambria Math" w:eastAsia="Times New Roman" w:hAnsi="Cambria Math" w:cs="Times New Roman"/>
          <w:b/>
          <w:bCs/>
          <w:lang w:eastAsia="es-PE"/>
        </w:rPr>
        <w:t>CLAUSULA CUARTA: OBLIGACIONES DE LAS PARTES</w:t>
      </w:r>
    </w:p>
    <w:p w14:paraId="0C405519" w14:textId="77777777" w:rsidR="00670311" w:rsidRPr="00670311" w:rsidRDefault="00670311" w:rsidP="00670311">
      <w:pPr>
        <w:spacing w:before="100" w:beforeAutospacing="1" w:after="100" w:afterAutospacing="1" w:line="240" w:lineRule="auto"/>
        <w:ind w:left="360"/>
        <w:contextualSpacing/>
        <w:jc w:val="both"/>
        <w:rPr>
          <w:rFonts w:ascii="Cambria Math" w:eastAsia="Times New Roman" w:hAnsi="Cambria Math" w:cs="Times New Roman"/>
          <w:b/>
          <w:bCs/>
          <w:lang w:eastAsia="es-PE"/>
        </w:rPr>
      </w:pPr>
      <w:r w:rsidRPr="00670311">
        <w:rPr>
          <w:rFonts w:ascii="Cambria Math" w:eastAsia="Times New Roman" w:hAnsi="Cambria Math" w:cs="Times New Roman"/>
          <w:b/>
          <w:bCs/>
          <w:lang w:eastAsia="es-PE"/>
        </w:rPr>
        <w:t>TERRAFIRMA</w:t>
      </w:r>
    </w:p>
    <w:p w14:paraId="1B0D5223" w14:textId="77777777" w:rsidR="00670311" w:rsidRPr="00670311" w:rsidRDefault="00670311" w:rsidP="00670311">
      <w:pPr>
        <w:spacing w:before="100" w:beforeAutospacing="1" w:after="100" w:afterAutospacing="1" w:line="240" w:lineRule="auto"/>
        <w:ind w:left="360"/>
        <w:contextualSpacing/>
        <w:jc w:val="both"/>
        <w:rPr>
          <w:rFonts w:ascii="Cambria Math" w:eastAsia="Times New Roman" w:hAnsi="Cambria Math" w:cs="Times New Roman"/>
          <w:b/>
          <w:bCs/>
          <w:lang w:eastAsia="es-PE"/>
        </w:rPr>
      </w:pPr>
    </w:p>
    <w:p w14:paraId="6914C913" w14:textId="77777777" w:rsidR="00670311" w:rsidRPr="00670311" w:rsidRDefault="00670311" w:rsidP="00670311">
      <w:pPr>
        <w:numPr>
          <w:ilvl w:val="0"/>
          <w:numId w:val="8"/>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Revisión de documento, realizar un diagnóstico inicial de la situación legal y técnica del predio ocupado por EL CLIENTE.</w:t>
      </w:r>
    </w:p>
    <w:p w14:paraId="5D72DF3A" w14:textId="77777777" w:rsidR="00670311" w:rsidRPr="00670311" w:rsidRDefault="00670311" w:rsidP="00670311">
      <w:pPr>
        <w:numPr>
          <w:ilvl w:val="0"/>
          <w:numId w:val="8"/>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Levantamiento topográfico con el quipo estación total, brújula y el personal capacitado (</w:t>
      </w:r>
      <w:proofErr w:type="spellStart"/>
      <w:r w:rsidRPr="00670311">
        <w:rPr>
          <w:rFonts w:ascii="Cambria Math" w:eastAsia="Times New Roman" w:hAnsi="Cambria Math" w:cs="Times New Roman"/>
          <w:lang w:eastAsia="es-PE"/>
        </w:rPr>
        <w:t>prismero</w:t>
      </w:r>
      <w:proofErr w:type="spellEnd"/>
      <w:r w:rsidRPr="00670311">
        <w:rPr>
          <w:rFonts w:ascii="Cambria Math" w:eastAsia="Times New Roman" w:hAnsi="Cambria Math" w:cs="Times New Roman"/>
          <w:lang w:eastAsia="es-PE"/>
        </w:rPr>
        <w:t>)</w:t>
      </w:r>
    </w:p>
    <w:p w14:paraId="1AEAA18B" w14:textId="405AA99D" w:rsidR="00670311" w:rsidRDefault="00670311" w:rsidP="00670311">
      <w:pPr>
        <w:numPr>
          <w:ilvl w:val="0"/>
          <w:numId w:val="8"/>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Realización de planos de ubicación y localización, plano perimétrico y memoria descriptiva. Todo lo mencionado contará con la firma de un profesional colegiado y habilitado, lo que otorgará validez y legalidad al trabajo realizado. Asimismo, los documentos mencionados serán entregados de manera virtual, para que EL CLIENTE pueda hacer uso de ellos en trámites posteriores.</w:t>
      </w:r>
    </w:p>
    <w:p w14:paraId="7129AFB1" w14:textId="113152A8" w:rsidR="000C5E4A" w:rsidRDefault="000C5E4A" w:rsidP="00670311">
      <w:pPr>
        <w:numPr>
          <w:ilvl w:val="0"/>
          <w:numId w:val="8"/>
        </w:numPr>
        <w:spacing w:before="100" w:beforeAutospacing="1" w:after="100" w:afterAutospacing="1" w:line="240" w:lineRule="auto"/>
        <w:contextualSpacing/>
        <w:jc w:val="both"/>
        <w:rPr>
          <w:rFonts w:ascii="Cambria Math" w:eastAsia="Times New Roman" w:hAnsi="Cambria Math" w:cs="Times New Roman"/>
          <w:lang w:eastAsia="es-PE"/>
        </w:rPr>
      </w:pPr>
      <w:r>
        <w:rPr>
          <w:rFonts w:ascii="Cambria Math" w:eastAsia="Times New Roman" w:hAnsi="Cambria Math" w:cs="Times New Roman"/>
          <w:lang w:eastAsia="es-PE"/>
        </w:rPr>
        <w:t>T</w:t>
      </w:r>
      <w:r w:rsidRPr="00670311">
        <w:rPr>
          <w:rFonts w:ascii="Cambria Math" w:eastAsia="Times New Roman" w:hAnsi="Cambria Math" w:cs="Times New Roman"/>
          <w:lang w:eastAsia="es-PE"/>
        </w:rPr>
        <w:t>ramite en ENAFER – Ministerio de Transportes y Comunicaciones</w:t>
      </w:r>
      <w:r>
        <w:rPr>
          <w:rFonts w:ascii="Cambria Math" w:eastAsia="Times New Roman" w:hAnsi="Cambria Math" w:cs="Times New Roman"/>
          <w:lang w:eastAsia="es-PE"/>
        </w:rPr>
        <w:t>.</w:t>
      </w:r>
    </w:p>
    <w:p w14:paraId="2C3CB78C" w14:textId="07B23136" w:rsidR="000C5E4A" w:rsidRDefault="000C5E4A" w:rsidP="00670311">
      <w:pPr>
        <w:numPr>
          <w:ilvl w:val="0"/>
          <w:numId w:val="8"/>
        </w:numPr>
        <w:spacing w:before="100" w:beforeAutospacing="1" w:after="100" w:afterAutospacing="1" w:line="240" w:lineRule="auto"/>
        <w:contextualSpacing/>
        <w:jc w:val="both"/>
        <w:rPr>
          <w:rFonts w:ascii="Cambria Math" w:eastAsia="Times New Roman" w:hAnsi="Cambria Math" w:cs="Times New Roman"/>
          <w:lang w:eastAsia="es-PE"/>
        </w:rPr>
      </w:pPr>
      <w:r>
        <w:rPr>
          <w:rFonts w:ascii="Cambria Math" w:eastAsia="Times New Roman" w:hAnsi="Cambria Math" w:cs="Times New Roman"/>
          <w:lang w:eastAsia="es-PE"/>
        </w:rPr>
        <w:t>E</w:t>
      </w:r>
      <w:r>
        <w:rPr>
          <w:rFonts w:ascii="Cambria Math" w:eastAsia="Times New Roman" w:hAnsi="Cambria Math" w:cs="Times New Roman"/>
          <w:lang w:eastAsia="es-PE"/>
        </w:rPr>
        <w:t>nvió de la solicitud a la comunidad campesina de Santa Ana para el desmembramiento comunal, sustentación ante la junta directiva sobre el desmembramiento del predio.</w:t>
      </w:r>
    </w:p>
    <w:p w14:paraId="5A16983E" w14:textId="48CD113B" w:rsidR="000C5E4A" w:rsidRPr="00670311" w:rsidRDefault="000C5E4A" w:rsidP="00670311">
      <w:pPr>
        <w:numPr>
          <w:ilvl w:val="0"/>
          <w:numId w:val="8"/>
        </w:numPr>
        <w:spacing w:before="100" w:beforeAutospacing="1" w:after="100" w:afterAutospacing="1" w:line="240" w:lineRule="auto"/>
        <w:contextualSpacing/>
        <w:jc w:val="both"/>
        <w:rPr>
          <w:rFonts w:ascii="Cambria Math" w:eastAsia="Times New Roman" w:hAnsi="Cambria Math" w:cs="Times New Roman"/>
          <w:lang w:eastAsia="es-PE"/>
        </w:rPr>
      </w:pPr>
      <w:r>
        <w:rPr>
          <w:rFonts w:ascii="Cambria Math" w:eastAsia="Times New Roman" w:hAnsi="Cambria Math" w:cs="Times New Roman"/>
          <w:lang w:eastAsia="es-PE"/>
        </w:rPr>
        <w:t>U</w:t>
      </w:r>
      <w:r>
        <w:rPr>
          <w:rFonts w:ascii="Cambria Math" w:eastAsia="Times New Roman" w:hAnsi="Cambria Math" w:cs="Times New Roman"/>
          <w:lang w:eastAsia="es-PE"/>
        </w:rPr>
        <w:t>na vez aprobado en asamblea general por las 2/3 partes – 70% de la comunidad campesina de Santa Ana, se solicitará los requisitos que exige la notaría de Huancavelica, tramite el cual será cubierto por LA CLIENTA (pago correspondiente al trámite de desmembramiento a la persona jurídica – “comunidad campesina de Santa Ana”, pago de los honorarios a la notaría por el proceso de donación de terreno comunal y otros).</w:t>
      </w:r>
    </w:p>
    <w:p w14:paraId="6CAA5D2B" w14:textId="77777777" w:rsidR="00670311" w:rsidRPr="00670311" w:rsidRDefault="00670311" w:rsidP="00670311">
      <w:pPr>
        <w:numPr>
          <w:ilvl w:val="0"/>
          <w:numId w:val="8"/>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Brindar asesoramiento continuo y actualizaciones periódicas a los propietarios de dichos predios sobre el estado del proceso de titulación.</w:t>
      </w:r>
    </w:p>
    <w:p w14:paraId="4B2753BF" w14:textId="77777777" w:rsidR="00670311" w:rsidRPr="00670311" w:rsidRDefault="00670311" w:rsidP="00670311">
      <w:pPr>
        <w:numPr>
          <w:ilvl w:val="0"/>
          <w:numId w:val="8"/>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Informar oportunamente AL CLIENTE sobre la existencia de algún pago adicional o faltante dentro del proceso, debiéndose justificar el motivo de dicho pago.</w:t>
      </w:r>
    </w:p>
    <w:p w14:paraId="286535A1" w14:textId="5AE683AE" w:rsidR="000C5E4A" w:rsidRPr="00267336" w:rsidRDefault="000C5E4A" w:rsidP="00267336">
      <w:pPr>
        <w:pStyle w:val="Prrafodelista"/>
        <w:numPr>
          <w:ilvl w:val="0"/>
          <w:numId w:val="8"/>
        </w:numPr>
        <w:spacing w:before="100" w:beforeAutospacing="1" w:after="100" w:afterAutospacing="1" w:line="240" w:lineRule="auto"/>
        <w:jc w:val="both"/>
        <w:rPr>
          <w:rFonts w:ascii="Cambria Math" w:eastAsia="Times New Roman" w:hAnsi="Cambria Math" w:cs="Times New Roman"/>
          <w:lang w:eastAsia="es-PE"/>
        </w:rPr>
      </w:pPr>
      <w:r w:rsidRPr="000C5E4A">
        <w:rPr>
          <w:rFonts w:ascii="Cambria Math" w:eastAsia="Times New Roman" w:hAnsi="Cambria Math" w:cs="Times New Roman"/>
          <w:lang w:eastAsia="es-PE"/>
        </w:rPr>
        <w:t xml:space="preserve">Se deja constancia que </w:t>
      </w:r>
      <w:r w:rsidR="00267336">
        <w:rPr>
          <w:rFonts w:ascii="Cambria Math" w:eastAsia="Times New Roman" w:hAnsi="Cambria Math" w:cs="Times New Roman"/>
          <w:lang w:eastAsia="es-PE"/>
        </w:rPr>
        <w:t xml:space="preserve">el </w:t>
      </w:r>
      <w:r w:rsidRPr="000C5E4A">
        <w:rPr>
          <w:rFonts w:ascii="Cambria Math" w:eastAsia="Times New Roman" w:hAnsi="Cambria Math" w:cs="Times New Roman"/>
          <w:lang w:eastAsia="es-PE"/>
        </w:rPr>
        <w:t xml:space="preserve">trámite de Titulación </w:t>
      </w:r>
      <w:r w:rsidR="00267336">
        <w:rPr>
          <w:rFonts w:ascii="Cambria Math" w:eastAsia="Times New Roman" w:hAnsi="Cambria Math" w:cs="Times New Roman"/>
          <w:lang w:eastAsia="es-PE"/>
        </w:rPr>
        <w:t xml:space="preserve">es </w:t>
      </w:r>
      <w:r w:rsidRPr="000C5E4A">
        <w:rPr>
          <w:rFonts w:ascii="Cambria Math" w:eastAsia="Times New Roman" w:hAnsi="Cambria Math" w:cs="Times New Roman"/>
          <w:lang w:eastAsia="es-PE"/>
        </w:rPr>
        <w:t xml:space="preserve">por medio comunal y notarial conjuntamente. La misma que está sujeta a la aprobación de la asamblea general de la comunidad campesina de Santa Ana. </w:t>
      </w:r>
    </w:p>
    <w:p w14:paraId="3EC4AAF1" w14:textId="43517E40" w:rsidR="00670311" w:rsidRPr="00670311" w:rsidRDefault="00670311" w:rsidP="00670311">
      <w:pPr>
        <w:numPr>
          <w:ilvl w:val="0"/>
          <w:numId w:val="8"/>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Se deja constancia que la empresa no asume el pago de las tasas municipales ni los costos correspondientes a la inscripción ante la Superintendencia Nacional de los Registros Públicos (SUNARP)</w:t>
      </w:r>
    </w:p>
    <w:p w14:paraId="19DEB040" w14:textId="77777777" w:rsidR="00670311" w:rsidRPr="00670311" w:rsidRDefault="00670311" w:rsidP="00670311">
      <w:pPr>
        <w:spacing w:after="100" w:afterAutospacing="1" w:line="240" w:lineRule="auto"/>
        <w:jc w:val="both"/>
        <w:rPr>
          <w:rFonts w:ascii="Cambria Math" w:eastAsia="Times New Roman" w:hAnsi="Cambria Math" w:cs="Times New Roman"/>
          <w:b/>
          <w:bCs/>
          <w:lang w:eastAsia="es-PE"/>
        </w:rPr>
      </w:pPr>
      <w:r w:rsidRPr="00670311">
        <w:rPr>
          <w:rFonts w:ascii="Cambria Math" w:eastAsia="Times New Roman" w:hAnsi="Cambria Math" w:cs="Times New Roman"/>
          <w:b/>
          <w:bCs/>
          <w:lang w:eastAsia="es-PE"/>
        </w:rPr>
        <w:t xml:space="preserve">    EL CLIENTE </w:t>
      </w:r>
    </w:p>
    <w:p w14:paraId="0F1C52C8" w14:textId="77777777" w:rsidR="00670311" w:rsidRPr="00670311" w:rsidRDefault="00670311" w:rsidP="00670311">
      <w:pPr>
        <w:numPr>
          <w:ilvl w:val="0"/>
          <w:numId w:val="10"/>
        </w:numPr>
        <w:spacing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Proporcionar a TERRAFIRMA toda la documentación necesaria, información veraz y completa requerida para la elaboración de los expedientes técnicos y legales, esto incluye no alterar o dar testimonios irreales parcial o totalmente.</w:t>
      </w:r>
    </w:p>
    <w:p w14:paraId="4CA079BA" w14:textId="77777777" w:rsidR="00670311" w:rsidRPr="00670311" w:rsidRDefault="00670311" w:rsidP="00670311">
      <w:pPr>
        <w:numPr>
          <w:ilvl w:val="0"/>
          <w:numId w:val="10"/>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Colaborar con TERRAFIRMA en la realización de visitas técnicas y cualquier otra actividad necesaria para el cumplimiento del objeto del contrato.</w:t>
      </w:r>
    </w:p>
    <w:p w14:paraId="436AC1D1" w14:textId="77777777" w:rsidR="00670311" w:rsidRPr="00670311" w:rsidRDefault="00670311" w:rsidP="00670311">
      <w:pPr>
        <w:numPr>
          <w:ilvl w:val="0"/>
          <w:numId w:val="10"/>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EL CLIENTE se obliga incondicionalmente a firmar todo tipo de documento privado y/o público a solicitud de TERRAFIRMA en cualquier momento, las que servirán para desarrollar la actividad prestacional, y otras que hay y/o que pudiera haber más adelante. Los daños que ocasionaría su incumplimiento por parte de EL CLIENTE no serán de responsabilidad alguna de TERRAFIRMA dejando a salvo las acciones que pudiera interponer por daño moral y/o económico TERRAFIRMA en contra de EL CLIENTE.</w:t>
      </w:r>
    </w:p>
    <w:p w14:paraId="719A4251" w14:textId="77777777" w:rsidR="00670311" w:rsidRPr="00670311" w:rsidRDefault="00670311" w:rsidP="00670311">
      <w:pPr>
        <w:numPr>
          <w:ilvl w:val="0"/>
          <w:numId w:val="10"/>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Pagar a TERRAFIRMA los honorarios por los servicios prestados de acuerdo a la cláusula octava de este contrato.</w:t>
      </w:r>
    </w:p>
    <w:p w14:paraId="45EF23FF"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bCs/>
          <w:lang w:eastAsia="es-PE"/>
        </w:rPr>
      </w:pPr>
      <w:r w:rsidRPr="00670311">
        <w:rPr>
          <w:rFonts w:ascii="Cambria Math" w:eastAsia="Times New Roman" w:hAnsi="Cambria Math" w:cs="Times New Roman"/>
          <w:b/>
          <w:lang w:eastAsia="es-PE"/>
        </w:rPr>
        <w:t>CLAUSULA QUINTA</w:t>
      </w:r>
      <w:r w:rsidRPr="00670311">
        <w:rPr>
          <w:rFonts w:ascii="Cambria Math" w:eastAsia="Times New Roman" w:hAnsi="Cambria Math" w:cs="Times New Roman"/>
          <w:b/>
          <w:bCs/>
          <w:lang w:eastAsia="es-PE"/>
        </w:rPr>
        <w:t>: CONFIDENCIALIDAD</w:t>
      </w:r>
    </w:p>
    <w:p w14:paraId="0244D02C" w14:textId="77777777" w:rsidR="00670311" w:rsidRPr="00670311" w:rsidRDefault="00670311" w:rsidP="00670311">
      <w:pPr>
        <w:numPr>
          <w:ilvl w:val="0"/>
          <w:numId w:val="12"/>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TERRAFIRMA se compromete a mantener la confidencialidad de toda la información proporcionada por EL CLIENTE en el marco de este contrato.</w:t>
      </w:r>
    </w:p>
    <w:p w14:paraId="24F2D5FE" w14:textId="77777777" w:rsidR="00670311" w:rsidRPr="00670311" w:rsidRDefault="00670311" w:rsidP="00670311">
      <w:pPr>
        <w:numPr>
          <w:ilvl w:val="0"/>
          <w:numId w:val="12"/>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TERRAFIRMA usara toda la información entregada por EL CLIENTE y se considera autorizada por este, las cuales se considerarán en calidad de declaración jurada, en merito a esto se podrá servir como los medios de prueba para fines que lo estime necesario TERRAFIRMA</w:t>
      </w:r>
    </w:p>
    <w:p w14:paraId="130838FC" w14:textId="77777777" w:rsidR="00670311" w:rsidRPr="00670311" w:rsidRDefault="00670311" w:rsidP="00670311">
      <w:pPr>
        <w:numPr>
          <w:ilvl w:val="0"/>
          <w:numId w:val="12"/>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EL CLIENTE no interpondrá reclamación alguna alegando deslealtad o la violación de secreto profesional ante TERRAFIRMA su representante o personal que labora en este, toda vez que actué en protección de otro cliente y/o su propio patrimonio en forma directa o indirecta.</w:t>
      </w:r>
    </w:p>
    <w:p w14:paraId="3D7EDF82" w14:textId="77777777" w:rsidR="00670311" w:rsidRPr="00670311" w:rsidRDefault="00670311" w:rsidP="00670311">
      <w:pPr>
        <w:numPr>
          <w:ilvl w:val="0"/>
          <w:numId w:val="12"/>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Toda información de acceso público con pago o sin él, así como de instituciones públicas o privadas que cualquier persona diferente de TERRAFIRMA pueda acceder con facilidad, no serán considerados secretos por lo que las dichas informaciones o documentos es libre de su uso por TERRAFIRMA. </w:t>
      </w:r>
    </w:p>
    <w:p w14:paraId="47514E66" w14:textId="4A784D38" w:rsidR="00670311" w:rsidRDefault="00670311" w:rsidP="00670311">
      <w:pPr>
        <w:numPr>
          <w:ilvl w:val="0"/>
          <w:numId w:val="12"/>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EL CLIENTE por ningún motivo se apersonará a entidades como la Municipalidad y otras entidades estatales, para realizar en beneficio propio o de un tercero o cause perjuicio en cualquier trámite que es de competencia por parte de TERRAFIRMA, dejando a salvo el derecho a las indemnizaciones de daños y perjuicios que se puedan dar.</w:t>
      </w:r>
    </w:p>
    <w:p w14:paraId="04373DDB" w14:textId="77777777" w:rsidR="00670311" w:rsidRPr="00670311" w:rsidRDefault="00670311" w:rsidP="000C5E4A">
      <w:pPr>
        <w:spacing w:before="100" w:beforeAutospacing="1" w:after="100" w:afterAutospacing="1" w:line="240" w:lineRule="auto"/>
        <w:ind w:left="720"/>
        <w:contextualSpacing/>
        <w:jc w:val="both"/>
        <w:rPr>
          <w:rFonts w:ascii="Cambria Math" w:eastAsia="Times New Roman" w:hAnsi="Cambria Math" w:cs="Times New Roman"/>
          <w:lang w:eastAsia="es-PE"/>
        </w:rPr>
      </w:pPr>
    </w:p>
    <w:p w14:paraId="15398689"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b/>
          <w:bCs/>
          <w:lang w:eastAsia="es-PE"/>
        </w:rPr>
        <w:t>CLAUSULA SEXTA: DELIBERACIÓN DE RIESGO</w:t>
      </w:r>
    </w:p>
    <w:p w14:paraId="5AEAE353" w14:textId="77777777" w:rsidR="00670311" w:rsidRPr="00670311" w:rsidRDefault="00670311" w:rsidP="00670311">
      <w:pPr>
        <w:numPr>
          <w:ilvl w:val="0"/>
          <w:numId w:val="13"/>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El presente contrato es celebrado por riesgo y ventura propia de EL CLIENTE. Por el que manifiesta su voluntad de no interponer acción alguna por imprudencia, impericia, falta de interés, u otra que pudiera alegar en el futuro contra TERRAFIRMA o sus representantes.</w:t>
      </w:r>
    </w:p>
    <w:p w14:paraId="001FD1C8" w14:textId="77777777" w:rsidR="00670311" w:rsidRPr="00670311" w:rsidRDefault="00670311" w:rsidP="00670311">
      <w:pPr>
        <w:numPr>
          <w:ilvl w:val="0"/>
          <w:numId w:val="13"/>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EL CLIENTE manifiesta que de existir responsabilidades contractuales y/o extracontractuales contra TERRAFIRMA, por causales de omisión oportuna de sus obligaciones asumidas expresamente, así como la diligencia errónea; no será materia de discusión en el fuero arbitral y/o judicial sin antes de verificar el cumplimiento de todas las obligaciones y pagos a favor de TERRAFIRMA. Entendiendo por lo anterior el cumplimiento de la totalidad de las obligaciones de prestación de servicios y entre otras.</w:t>
      </w:r>
    </w:p>
    <w:p w14:paraId="5FBF84FA" w14:textId="4689DE49" w:rsidR="00670311" w:rsidRDefault="00670311" w:rsidP="00670311">
      <w:pPr>
        <w:numPr>
          <w:ilvl w:val="0"/>
          <w:numId w:val="13"/>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Las partes acuerdan que en situaciones de conflicto y/o controversia generada por la interpretación o por su incumplimiento del presente contrato, las mismas se interpretaran de forma más benéfica para TERRAFIRMA, toda vez que así lo decida la misma. Por consecuente EL CLIENTE asume todo riesgo por el ejerció de la presente cláusula de forma permanente.</w:t>
      </w:r>
    </w:p>
    <w:p w14:paraId="322181AB" w14:textId="77777777" w:rsidR="00670311" w:rsidRPr="00670311" w:rsidRDefault="00670311" w:rsidP="00670311">
      <w:pPr>
        <w:spacing w:before="100" w:beforeAutospacing="1" w:after="100" w:afterAutospacing="1" w:line="240" w:lineRule="auto"/>
        <w:ind w:left="720"/>
        <w:contextualSpacing/>
        <w:jc w:val="both"/>
        <w:rPr>
          <w:rFonts w:ascii="Cambria Math" w:eastAsia="Times New Roman" w:hAnsi="Cambria Math" w:cs="Times New Roman"/>
          <w:lang w:eastAsia="es-PE"/>
        </w:rPr>
      </w:pPr>
    </w:p>
    <w:p w14:paraId="515D41D0"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lang w:eastAsia="es-PE"/>
        </w:rPr>
      </w:pPr>
      <w:r w:rsidRPr="00670311">
        <w:rPr>
          <w:rFonts w:ascii="Cambria Math" w:eastAsia="Times New Roman" w:hAnsi="Cambria Math" w:cs="Times New Roman"/>
          <w:b/>
          <w:lang w:eastAsia="es-PE"/>
        </w:rPr>
        <w:t>CLAUSULA SÉPTIMA: DECLARACIONES</w:t>
      </w:r>
    </w:p>
    <w:p w14:paraId="01B2AC5F" w14:textId="77777777" w:rsidR="00670311" w:rsidRPr="00670311" w:rsidRDefault="00670311" w:rsidP="00670311">
      <w:pPr>
        <w:numPr>
          <w:ilvl w:val="0"/>
          <w:numId w:val="14"/>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EL CLIENTE declara conocer a cabalidad todas las normas internas políticas y formas de acción de TERRAFIRMA; por lo que se compromete no cuestionar bajo ninguna circunstancia. En el mismo sentido se entenderá que todos los cambios que en el futuro se pueda efectuar a criterio de TERRAFIRMA serán acatados por EL CLIENTE</w:t>
      </w:r>
    </w:p>
    <w:p w14:paraId="3E8B69E4" w14:textId="735BA1F8" w:rsidR="00670311" w:rsidRDefault="00670311" w:rsidP="00670311">
      <w:pPr>
        <w:numPr>
          <w:ilvl w:val="0"/>
          <w:numId w:val="14"/>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EL CLIENTE declara que todos los documentos y archivos que le entregue a TERRAFIRMA serán fieles, legales, idénticas a la original si fueran copias y toda información enviada se considera como declaración jurada hasta inclusive para con los terceros.</w:t>
      </w:r>
    </w:p>
    <w:p w14:paraId="1D61A87F" w14:textId="77777777" w:rsidR="00670311" w:rsidRPr="00670311" w:rsidRDefault="00670311" w:rsidP="00670311">
      <w:pPr>
        <w:spacing w:before="100" w:beforeAutospacing="1" w:after="100" w:afterAutospacing="1" w:line="240" w:lineRule="auto"/>
        <w:ind w:left="720"/>
        <w:contextualSpacing/>
        <w:jc w:val="both"/>
        <w:rPr>
          <w:rFonts w:ascii="Cambria Math" w:eastAsia="Times New Roman" w:hAnsi="Cambria Math" w:cs="Times New Roman"/>
          <w:lang w:eastAsia="es-PE"/>
        </w:rPr>
      </w:pPr>
    </w:p>
    <w:p w14:paraId="056A1E36"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lang w:eastAsia="es-PE"/>
        </w:rPr>
      </w:pPr>
      <w:r w:rsidRPr="00670311">
        <w:rPr>
          <w:rFonts w:ascii="Cambria Math" w:eastAsia="Times New Roman" w:hAnsi="Cambria Math" w:cs="Times New Roman"/>
          <w:b/>
          <w:lang w:eastAsia="es-PE"/>
        </w:rPr>
        <w:t>CLAUSULA OCTAVA: FORMA DE PAGO – MONTO TOTAL S/3000.00</w:t>
      </w:r>
    </w:p>
    <w:p w14:paraId="5315A195"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bookmarkStart w:id="2" w:name="_Hlk229961052"/>
      <w:r w:rsidRPr="00670311">
        <w:rPr>
          <w:rFonts w:ascii="Cambria Math" w:eastAsia="Times New Roman" w:hAnsi="Cambria Math" w:cs="Times New Roman"/>
          <w:lang w:eastAsia="es-PE"/>
        </w:rPr>
        <w:t xml:space="preserve">1er. Pago </w:t>
      </w:r>
      <w:r w:rsidRPr="00670311">
        <w:rPr>
          <w:rFonts w:ascii="Cambria Math" w:eastAsia="Times New Roman" w:hAnsi="Cambria Math" w:cs="Times New Roman"/>
          <w:b/>
          <w:bCs/>
          <w:lang w:eastAsia="es-PE"/>
        </w:rPr>
        <w:t xml:space="preserve">S/100.00 soles </w:t>
      </w:r>
      <w:r w:rsidRPr="00670311">
        <w:rPr>
          <w:rFonts w:ascii="Cambria Math" w:eastAsia="Times New Roman" w:hAnsi="Cambria Math" w:cs="Times New Roman"/>
          <w:lang w:eastAsia="es-PE"/>
        </w:rPr>
        <w:t>por tema de la revisión de documento, realizar un diagnóstico inicial de la situación legal y técnica del predio ocupado por EL CLIENTE.</w:t>
      </w:r>
    </w:p>
    <w:p w14:paraId="7FE4B228"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2do Pago </w:t>
      </w:r>
      <w:r w:rsidRPr="00670311">
        <w:rPr>
          <w:rFonts w:ascii="Cambria Math" w:eastAsia="Times New Roman" w:hAnsi="Cambria Math" w:cs="Times New Roman"/>
          <w:b/>
          <w:bCs/>
          <w:lang w:eastAsia="es-PE"/>
        </w:rPr>
        <w:t>S/600.00 soles</w:t>
      </w:r>
      <w:r w:rsidRPr="00670311">
        <w:rPr>
          <w:rFonts w:ascii="Cambria Math" w:eastAsia="Times New Roman" w:hAnsi="Cambria Math" w:cs="Times New Roman"/>
          <w:lang w:eastAsia="es-PE"/>
        </w:rPr>
        <w:t xml:space="preserve"> por tema del levantamiento topográfico con el quipo estación total, brújula y el personal capacitado (</w:t>
      </w:r>
      <w:proofErr w:type="spellStart"/>
      <w:r w:rsidRPr="00670311">
        <w:rPr>
          <w:rFonts w:ascii="Cambria Math" w:eastAsia="Times New Roman" w:hAnsi="Cambria Math" w:cs="Times New Roman"/>
          <w:lang w:eastAsia="es-PE"/>
        </w:rPr>
        <w:t>prismero</w:t>
      </w:r>
      <w:proofErr w:type="spellEnd"/>
      <w:r w:rsidRPr="00670311">
        <w:rPr>
          <w:rFonts w:ascii="Cambria Math" w:eastAsia="Times New Roman" w:hAnsi="Cambria Math" w:cs="Times New Roman"/>
          <w:lang w:eastAsia="es-PE"/>
        </w:rPr>
        <w:t>)</w:t>
      </w:r>
    </w:p>
    <w:p w14:paraId="0393B15B"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3er Pago </w:t>
      </w:r>
      <w:r w:rsidRPr="00670311">
        <w:rPr>
          <w:rFonts w:ascii="Cambria Math" w:eastAsia="Times New Roman" w:hAnsi="Cambria Math" w:cs="Times New Roman"/>
          <w:b/>
          <w:bCs/>
          <w:lang w:eastAsia="es-PE"/>
        </w:rPr>
        <w:t>S/500.00 soles</w:t>
      </w:r>
      <w:r w:rsidRPr="00670311">
        <w:rPr>
          <w:rFonts w:ascii="Cambria Math" w:eastAsia="Times New Roman" w:hAnsi="Cambria Math" w:cs="Times New Roman"/>
          <w:lang w:eastAsia="es-PE"/>
        </w:rPr>
        <w:t xml:space="preserve"> por tema de la realización de planos de ubicación y localización, plano perimétrico y memoria descriptiva. </w:t>
      </w:r>
    </w:p>
    <w:p w14:paraId="5407973F" w14:textId="7375335C" w:rsid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3er Pago </w:t>
      </w:r>
      <w:r w:rsidRPr="00670311">
        <w:rPr>
          <w:rFonts w:ascii="Cambria Math" w:eastAsia="Times New Roman" w:hAnsi="Cambria Math" w:cs="Times New Roman"/>
          <w:b/>
          <w:bCs/>
          <w:lang w:eastAsia="es-PE"/>
        </w:rPr>
        <w:t>S/300.00 soles</w:t>
      </w:r>
      <w:r w:rsidRPr="00670311">
        <w:rPr>
          <w:rFonts w:ascii="Cambria Math" w:eastAsia="Times New Roman" w:hAnsi="Cambria Math" w:cs="Times New Roman"/>
          <w:lang w:eastAsia="es-PE"/>
        </w:rPr>
        <w:t xml:space="preserve"> por tema de la tramite en ENAFER – Ministerio de Transportes y Comunicaciones </w:t>
      </w:r>
    </w:p>
    <w:p w14:paraId="72404EC0" w14:textId="42923743" w:rsid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r>
        <w:rPr>
          <w:rFonts w:ascii="Cambria Math" w:eastAsia="Times New Roman" w:hAnsi="Cambria Math" w:cs="Times New Roman"/>
          <w:lang w:eastAsia="es-PE"/>
        </w:rPr>
        <w:t xml:space="preserve">4to Pago </w:t>
      </w:r>
      <w:r w:rsidRPr="002D2400">
        <w:rPr>
          <w:rFonts w:ascii="Cambria Math" w:eastAsia="Times New Roman" w:hAnsi="Cambria Math" w:cs="Times New Roman"/>
          <w:b/>
          <w:bCs/>
          <w:lang w:eastAsia="es-PE"/>
        </w:rPr>
        <w:t>S/</w:t>
      </w:r>
      <w:r w:rsidR="002D2400">
        <w:rPr>
          <w:rFonts w:ascii="Cambria Math" w:eastAsia="Times New Roman" w:hAnsi="Cambria Math" w:cs="Times New Roman"/>
          <w:b/>
          <w:bCs/>
          <w:lang w:eastAsia="es-PE"/>
        </w:rPr>
        <w:t>3</w:t>
      </w:r>
      <w:r w:rsidRPr="002D2400">
        <w:rPr>
          <w:rFonts w:ascii="Cambria Math" w:eastAsia="Times New Roman" w:hAnsi="Cambria Math" w:cs="Times New Roman"/>
          <w:b/>
          <w:bCs/>
          <w:lang w:eastAsia="es-PE"/>
        </w:rPr>
        <w:t>00.00 soles</w:t>
      </w:r>
      <w:r>
        <w:rPr>
          <w:rFonts w:ascii="Cambria Math" w:eastAsia="Times New Roman" w:hAnsi="Cambria Math" w:cs="Times New Roman"/>
          <w:lang w:eastAsia="es-PE"/>
        </w:rPr>
        <w:t xml:space="preserve"> por tema del envió de la solicitud a la comunidad campesina de Santa Ana para el desmembramiento comunal, sustentación ante la junta directiva sobre el desmembramiento del predio. </w:t>
      </w:r>
    </w:p>
    <w:p w14:paraId="2C911DFE" w14:textId="3BF8191C" w:rsid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r>
        <w:rPr>
          <w:rFonts w:ascii="Cambria Math" w:eastAsia="Times New Roman" w:hAnsi="Cambria Math" w:cs="Times New Roman"/>
          <w:lang w:eastAsia="es-PE"/>
        </w:rPr>
        <w:t xml:space="preserve">5to Pago </w:t>
      </w:r>
      <w:r w:rsidRPr="002D2400">
        <w:rPr>
          <w:rFonts w:ascii="Cambria Math" w:eastAsia="Times New Roman" w:hAnsi="Cambria Math" w:cs="Times New Roman"/>
          <w:b/>
          <w:bCs/>
          <w:lang w:eastAsia="es-PE"/>
        </w:rPr>
        <w:t>S/</w:t>
      </w:r>
      <w:r w:rsidR="002D2400">
        <w:rPr>
          <w:rFonts w:ascii="Cambria Math" w:eastAsia="Times New Roman" w:hAnsi="Cambria Math" w:cs="Times New Roman"/>
          <w:b/>
          <w:bCs/>
          <w:lang w:eastAsia="es-PE"/>
        </w:rPr>
        <w:t>12</w:t>
      </w:r>
      <w:r w:rsidRPr="002D2400">
        <w:rPr>
          <w:rFonts w:ascii="Cambria Math" w:eastAsia="Times New Roman" w:hAnsi="Cambria Math" w:cs="Times New Roman"/>
          <w:b/>
          <w:bCs/>
          <w:lang w:eastAsia="es-PE"/>
        </w:rPr>
        <w:t>00.00 soles</w:t>
      </w:r>
      <w:r>
        <w:rPr>
          <w:rFonts w:ascii="Cambria Math" w:eastAsia="Times New Roman" w:hAnsi="Cambria Math" w:cs="Times New Roman"/>
          <w:lang w:eastAsia="es-PE"/>
        </w:rPr>
        <w:t xml:space="preserve">, una vez aprobado en asamblea general por </w:t>
      </w:r>
      <w:r w:rsidR="002D2400">
        <w:rPr>
          <w:rFonts w:ascii="Cambria Math" w:eastAsia="Times New Roman" w:hAnsi="Cambria Math" w:cs="Times New Roman"/>
          <w:lang w:eastAsia="es-PE"/>
        </w:rPr>
        <w:t xml:space="preserve">las 2/3 partes – 70% </w:t>
      </w:r>
      <w:r>
        <w:rPr>
          <w:rFonts w:ascii="Cambria Math" w:eastAsia="Times New Roman" w:hAnsi="Cambria Math" w:cs="Times New Roman"/>
          <w:lang w:eastAsia="es-PE"/>
        </w:rPr>
        <w:t xml:space="preserve">de la comunidad campesina de Santa Ana, se </w:t>
      </w:r>
      <w:r w:rsidR="002D2400">
        <w:rPr>
          <w:rFonts w:ascii="Cambria Math" w:eastAsia="Times New Roman" w:hAnsi="Cambria Math" w:cs="Times New Roman"/>
          <w:lang w:eastAsia="es-PE"/>
        </w:rPr>
        <w:t>solicitará</w:t>
      </w:r>
      <w:r>
        <w:rPr>
          <w:rFonts w:ascii="Cambria Math" w:eastAsia="Times New Roman" w:hAnsi="Cambria Math" w:cs="Times New Roman"/>
          <w:lang w:eastAsia="es-PE"/>
        </w:rPr>
        <w:t xml:space="preserve"> los requisitos que exige la notaria de Huancavelica, tramite el cual será cubierto por LA CLIENTA (</w:t>
      </w:r>
      <w:r w:rsidR="002D2400">
        <w:rPr>
          <w:rFonts w:ascii="Cambria Math" w:eastAsia="Times New Roman" w:hAnsi="Cambria Math" w:cs="Times New Roman"/>
          <w:lang w:eastAsia="es-PE"/>
        </w:rPr>
        <w:t>pago correspondiente al trámite de desmembramiento a la persona jurídica – “comunidad campesina de Santa Ana”, pago de los honorarios a la notaria por el proceso de donación de terreno comunal y otros).</w:t>
      </w:r>
    </w:p>
    <w:p w14:paraId="37E81FBD" w14:textId="207B87E2" w:rsidR="002D2400" w:rsidRPr="00670311" w:rsidRDefault="002D2400" w:rsidP="00670311">
      <w:pPr>
        <w:spacing w:before="100" w:beforeAutospacing="1" w:after="100" w:afterAutospacing="1" w:line="240" w:lineRule="auto"/>
        <w:jc w:val="both"/>
        <w:rPr>
          <w:rFonts w:ascii="Cambria Math" w:eastAsia="Times New Roman" w:hAnsi="Cambria Math" w:cs="Times New Roman"/>
          <w:lang w:eastAsia="es-PE"/>
        </w:rPr>
      </w:pPr>
      <w:r>
        <w:rPr>
          <w:rFonts w:ascii="Cambria Math" w:eastAsia="Times New Roman" w:hAnsi="Cambria Math" w:cs="Times New Roman"/>
          <w:lang w:eastAsia="es-PE"/>
        </w:rPr>
        <w:t xml:space="preserve">Se deja constancia que el tramite mencionado en el presente contrato se esta realizando a pedido de la clienta, ya que menciona que necesita su titulación en el menor tiempo posible, motivo por el cual se encamina el tramite de Titulación por medio comunal y notarial conjuntamente. </w:t>
      </w:r>
      <w:r w:rsidR="006F4B85">
        <w:rPr>
          <w:rFonts w:ascii="Cambria Math" w:eastAsia="Times New Roman" w:hAnsi="Cambria Math" w:cs="Times New Roman"/>
          <w:lang w:eastAsia="es-PE"/>
        </w:rPr>
        <w:t xml:space="preserve">La misma que esta sujeta a la aprobación de la asamblea general de la comunidad campesina de Santa Ana. </w:t>
      </w:r>
    </w:p>
    <w:bookmarkEnd w:id="2"/>
    <w:p w14:paraId="7EAB425E" w14:textId="77777777" w:rsidR="00670311" w:rsidRPr="00670311" w:rsidRDefault="00670311" w:rsidP="00670311">
      <w:pPr>
        <w:spacing w:before="100" w:beforeAutospacing="1" w:after="100" w:afterAutospacing="1" w:line="240" w:lineRule="auto"/>
        <w:ind w:left="720"/>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Los pagos se realizarán a cualquiera de las siguientes cuentas:</w:t>
      </w:r>
    </w:p>
    <w:p w14:paraId="0B1E1407" w14:textId="77777777" w:rsidR="00670311" w:rsidRPr="00670311" w:rsidRDefault="00670311" w:rsidP="00670311">
      <w:pPr>
        <w:numPr>
          <w:ilvl w:val="0"/>
          <w:numId w:val="22"/>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Cta. Caja Huancayo </w:t>
      </w:r>
      <w:proofErr w:type="spellStart"/>
      <w:r w:rsidRPr="00670311">
        <w:rPr>
          <w:rFonts w:ascii="Cambria Math" w:eastAsia="Times New Roman" w:hAnsi="Cambria Math" w:cs="Times New Roman"/>
          <w:lang w:eastAsia="es-PE"/>
        </w:rPr>
        <w:t>N°</w:t>
      </w:r>
      <w:proofErr w:type="spellEnd"/>
      <w:r w:rsidRPr="00670311">
        <w:rPr>
          <w:rFonts w:ascii="Cambria Math" w:eastAsia="Times New Roman" w:hAnsi="Cambria Math" w:cs="Times New Roman"/>
          <w:lang w:eastAsia="es-PE"/>
        </w:rPr>
        <w:t xml:space="preserve"> 107002211012780289, a nombre de TERRAFIRMA ASESORÍA &amp; CONSULTORIA S.A.C.</w:t>
      </w:r>
    </w:p>
    <w:p w14:paraId="1BF2F808" w14:textId="77777777" w:rsidR="00670311" w:rsidRPr="00670311" w:rsidRDefault="00670311" w:rsidP="00670311">
      <w:pPr>
        <w:numPr>
          <w:ilvl w:val="0"/>
          <w:numId w:val="22"/>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BCP </w:t>
      </w:r>
      <w:proofErr w:type="spellStart"/>
      <w:r w:rsidRPr="00670311">
        <w:rPr>
          <w:rFonts w:ascii="Cambria Math" w:eastAsia="Times New Roman" w:hAnsi="Cambria Math" w:cs="Times New Roman"/>
          <w:lang w:eastAsia="es-PE"/>
        </w:rPr>
        <w:t>N°</w:t>
      </w:r>
      <w:proofErr w:type="spellEnd"/>
      <w:r w:rsidRPr="00670311">
        <w:rPr>
          <w:rFonts w:ascii="Cambria Math" w:eastAsia="Times New Roman" w:hAnsi="Cambria Math" w:cs="Times New Roman"/>
          <w:lang w:eastAsia="es-PE"/>
        </w:rPr>
        <w:t xml:space="preserve"> 35003248290032, a nombre de CRISTHIAN PLINIO CHANCHA CALDERON. </w:t>
      </w:r>
    </w:p>
    <w:p w14:paraId="53221A2E" w14:textId="41F1F555" w:rsidR="00670311" w:rsidRDefault="00670311" w:rsidP="00670311">
      <w:pPr>
        <w:numPr>
          <w:ilvl w:val="0"/>
          <w:numId w:val="22"/>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 xml:space="preserve">Cuenta interbancaria </w:t>
      </w:r>
      <w:proofErr w:type="spellStart"/>
      <w:r w:rsidRPr="00670311">
        <w:rPr>
          <w:rFonts w:ascii="Cambria Math" w:eastAsia="Times New Roman" w:hAnsi="Cambria Math" w:cs="Times New Roman"/>
          <w:lang w:eastAsia="es-PE"/>
        </w:rPr>
        <w:t>N°</w:t>
      </w:r>
      <w:proofErr w:type="spellEnd"/>
      <w:r w:rsidRPr="00670311">
        <w:rPr>
          <w:rFonts w:ascii="Cambria Math" w:eastAsia="Times New Roman" w:hAnsi="Cambria Math" w:cs="Times New Roman"/>
          <w:lang w:eastAsia="es-PE"/>
        </w:rPr>
        <w:t xml:space="preserve"> 00235010324829003273, a nombre de CRISTHIAN PLINIO CHANCHA CALDERON.</w:t>
      </w:r>
    </w:p>
    <w:p w14:paraId="7A5D964B" w14:textId="77777777" w:rsidR="00670311" w:rsidRPr="00670311" w:rsidRDefault="00670311" w:rsidP="00670311">
      <w:pPr>
        <w:spacing w:before="100" w:beforeAutospacing="1" w:after="100" w:afterAutospacing="1" w:line="240" w:lineRule="auto"/>
        <w:ind w:left="1070"/>
        <w:contextualSpacing/>
        <w:jc w:val="both"/>
        <w:rPr>
          <w:rFonts w:ascii="Cambria Math" w:eastAsia="Times New Roman" w:hAnsi="Cambria Math" w:cs="Times New Roman"/>
          <w:lang w:eastAsia="es-PE"/>
        </w:rPr>
      </w:pPr>
    </w:p>
    <w:p w14:paraId="5E53374B"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b/>
          <w:bCs/>
          <w:lang w:eastAsia="es-PE"/>
        </w:rPr>
        <w:t>CLAUSULA NOVENA: VIGENCIA Y TERMINACIÓN</w:t>
      </w:r>
    </w:p>
    <w:p w14:paraId="397D1742" w14:textId="77777777" w:rsidR="00670311" w:rsidRPr="00670311" w:rsidRDefault="00670311" w:rsidP="00670311">
      <w:pPr>
        <w:numPr>
          <w:ilvl w:val="0"/>
          <w:numId w:val="9"/>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Este contrato entrará en vigor a partir de la fecha de su firma y tendrá una duración de término de la titulación y su entrega.</w:t>
      </w:r>
    </w:p>
    <w:p w14:paraId="0EF1FEBE" w14:textId="77777777" w:rsidR="00670311" w:rsidRPr="00670311" w:rsidRDefault="00670311" w:rsidP="00670311">
      <w:pPr>
        <w:numPr>
          <w:ilvl w:val="0"/>
          <w:numId w:val="9"/>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El presente contrato se mantendrá vigente en el tiempo y espacio, toda vez que no se haya resuelto judicialmente y/o arbitralmente por las causales establecidas en el presente contrato.</w:t>
      </w:r>
    </w:p>
    <w:p w14:paraId="74C6889A"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lang w:eastAsia="es-PE"/>
        </w:rPr>
      </w:pPr>
      <w:r w:rsidRPr="00670311">
        <w:rPr>
          <w:rFonts w:ascii="Cambria Math" w:eastAsia="Times New Roman" w:hAnsi="Cambria Math" w:cs="Times New Roman"/>
          <w:b/>
          <w:lang w:eastAsia="es-PE"/>
        </w:rPr>
        <w:t>CLAUSULA DECIMA: SUSPENSIÓN Y MODIFICACIÓN</w:t>
      </w:r>
    </w:p>
    <w:p w14:paraId="7F736404" w14:textId="77777777" w:rsidR="00670311" w:rsidRPr="00670311" w:rsidRDefault="00670311" w:rsidP="00670311">
      <w:pPr>
        <w:numPr>
          <w:ilvl w:val="0"/>
          <w:numId w:val="15"/>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TERRAFIRMA podrá suspender la prestación del servicio cuando haya el incumplimiento parcial o total de parte de EL CLIENTE, a pesar de estar suspendido el servicio en forma parcial o total EL CLIENTE se mantendrá obligado pagar el monto hasta por tiempos que se ha mantenido suspendido el servicio.</w:t>
      </w:r>
    </w:p>
    <w:p w14:paraId="08D0F933" w14:textId="77777777" w:rsidR="00670311" w:rsidRPr="00670311" w:rsidRDefault="00670311" w:rsidP="00670311">
      <w:pPr>
        <w:numPr>
          <w:ilvl w:val="0"/>
          <w:numId w:val="15"/>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Cuando EL CLIENTE incumpla parcial y/o total en forma reiterada las obligaciones del contrato, no realice pago en su oportunidad correspondiente y entre otras que genere perjuicio a TERRAFIRMA, se le deberá indemnizar por daños y perjuicios más el interés moratorio que hubiere acorde al artículo 1324° del código civil.</w:t>
      </w:r>
    </w:p>
    <w:p w14:paraId="53F4C3DC" w14:textId="77777777" w:rsidR="00670311" w:rsidRPr="00670311" w:rsidRDefault="00670311" w:rsidP="00670311">
      <w:pPr>
        <w:numPr>
          <w:ilvl w:val="0"/>
          <w:numId w:val="15"/>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Cualquier modificación, adición, supresión, o enmienda a este contrato deberá realizarse por escrito y estar firmada por ambas partes.</w:t>
      </w:r>
    </w:p>
    <w:p w14:paraId="700AC0CF"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lang w:eastAsia="es-PE"/>
        </w:rPr>
      </w:pPr>
      <w:r w:rsidRPr="00670311">
        <w:rPr>
          <w:rFonts w:ascii="Cambria Math" w:eastAsia="Times New Roman" w:hAnsi="Cambria Math" w:cs="Times New Roman"/>
          <w:b/>
          <w:lang w:eastAsia="es-PE"/>
        </w:rPr>
        <w:t>CLAUSULA DECIMO PRIMERA: ARBITRAJE</w:t>
      </w:r>
    </w:p>
    <w:p w14:paraId="6793C8FF" w14:textId="39F7621D" w:rsidR="00670311" w:rsidRDefault="00670311" w:rsidP="00670311">
      <w:pPr>
        <w:numPr>
          <w:ilvl w:val="0"/>
          <w:numId w:val="16"/>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De mediar cualquier conflicto y/o controversia generada por o del presente contrato a elección de TERRAFIRMA sin mediar razón de su causa, podrá interponer la demanda en la vía arbitral o directamente someterlo al fuero judicial, por lo que EL CLIENTE no ejercerá cuestiones previas por las decisiones de TERRAFIRMA.</w:t>
      </w:r>
    </w:p>
    <w:p w14:paraId="627BC99A" w14:textId="77777777" w:rsidR="00670311" w:rsidRPr="00670311" w:rsidRDefault="00670311" w:rsidP="00670311">
      <w:pPr>
        <w:spacing w:before="100" w:beforeAutospacing="1" w:after="100" w:afterAutospacing="1" w:line="240" w:lineRule="auto"/>
        <w:ind w:left="720"/>
        <w:contextualSpacing/>
        <w:jc w:val="both"/>
        <w:rPr>
          <w:rFonts w:ascii="Cambria Math" w:eastAsia="Times New Roman" w:hAnsi="Cambria Math" w:cs="Times New Roman"/>
          <w:lang w:eastAsia="es-PE"/>
        </w:rPr>
      </w:pPr>
    </w:p>
    <w:p w14:paraId="2B92CBF5" w14:textId="77777777" w:rsidR="00670311" w:rsidRPr="00670311" w:rsidRDefault="00670311" w:rsidP="00670311">
      <w:pPr>
        <w:spacing w:before="100" w:beforeAutospacing="1" w:after="100" w:afterAutospacing="1" w:line="240" w:lineRule="auto"/>
        <w:rPr>
          <w:rFonts w:ascii="Cambria Math" w:eastAsia="Times New Roman" w:hAnsi="Cambria Math" w:cs="Times New Roman"/>
          <w:b/>
          <w:lang w:eastAsia="es-PE"/>
        </w:rPr>
      </w:pPr>
      <w:r w:rsidRPr="00670311">
        <w:rPr>
          <w:rFonts w:ascii="Cambria Math" w:eastAsia="Times New Roman" w:hAnsi="Cambria Math" w:cs="Times New Roman"/>
          <w:b/>
          <w:lang w:eastAsia="es-PE"/>
        </w:rPr>
        <w:t>CLAUSULA DECIMO SEGUNDA: FACULTAD DE ELEVAR A ESCRITURA PÚBLICA</w:t>
      </w:r>
    </w:p>
    <w:p w14:paraId="39A7505E" w14:textId="48AF0E0E" w:rsidR="00670311" w:rsidRPr="000C5E4A" w:rsidRDefault="00670311" w:rsidP="00670311">
      <w:pPr>
        <w:numPr>
          <w:ilvl w:val="0"/>
          <w:numId w:val="21"/>
        </w:numPr>
        <w:spacing w:before="100" w:beforeAutospacing="1" w:after="100" w:afterAutospacing="1" w:line="240" w:lineRule="auto"/>
        <w:contextualSpacing/>
        <w:jc w:val="both"/>
        <w:rPr>
          <w:rFonts w:ascii="Cambria Math" w:eastAsia="Times New Roman" w:hAnsi="Cambria Math" w:cs="Times New Roman"/>
          <w:b/>
          <w:bCs/>
          <w:lang w:eastAsia="es-PE"/>
        </w:rPr>
      </w:pPr>
      <w:r w:rsidRPr="00670311">
        <w:rPr>
          <w:rFonts w:ascii="Cambria Math" w:eastAsia="Aptos" w:hAnsi="Cambria Math" w:cs="Times New Roman"/>
        </w:rPr>
        <w:t xml:space="preserve">Cualquiera de las partes podrá elevar a la escritura pública el presente contrato corriendo con los gastos por dicho costo. Para lo cual las partes se comprometen a firmar los documentos públicos y entre otras para su concretización. </w:t>
      </w:r>
    </w:p>
    <w:p w14:paraId="7EBB1090" w14:textId="77777777" w:rsidR="000C5E4A" w:rsidRPr="00670311" w:rsidRDefault="000C5E4A" w:rsidP="000C5E4A">
      <w:pPr>
        <w:spacing w:before="100" w:beforeAutospacing="1" w:after="100" w:afterAutospacing="1" w:line="240" w:lineRule="auto"/>
        <w:ind w:left="720"/>
        <w:contextualSpacing/>
        <w:jc w:val="both"/>
        <w:rPr>
          <w:rFonts w:ascii="Cambria Math" w:eastAsia="Times New Roman" w:hAnsi="Cambria Math" w:cs="Times New Roman"/>
          <w:b/>
          <w:bCs/>
          <w:lang w:eastAsia="es-PE"/>
        </w:rPr>
      </w:pPr>
    </w:p>
    <w:p w14:paraId="62C3023C"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bCs/>
          <w:lang w:eastAsia="es-PE"/>
        </w:rPr>
      </w:pPr>
      <w:r w:rsidRPr="00670311">
        <w:rPr>
          <w:rFonts w:ascii="Cambria Math" w:eastAsia="Times New Roman" w:hAnsi="Cambria Math" w:cs="Times New Roman"/>
          <w:b/>
          <w:bCs/>
          <w:lang w:eastAsia="es-PE"/>
        </w:rPr>
        <w:t>CLAUSULA DECIMO TERCERA: CLAUSULA PENAL</w:t>
      </w:r>
    </w:p>
    <w:p w14:paraId="6E399AB3" w14:textId="77777777" w:rsidR="00670311" w:rsidRPr="00670311" w:rsidRDefault="00670311" w:rsidP="00670311">
      <w:pPr>
        <w:numPr>
          <w:ilvl w:val="0"/>
          <w:numId w:val="17"/>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Si EL CLIENTE, por motivos injustificados, no cumpliese con el pago en su totalidad establecidas en la octava cláusula de este contrato pagara a TERRAFIRMA una penalidad por cada día de atraso de S/ 1.00 (UN SOL).</w:t>
      </w:r>
    </w:p>
    <w:p w14:paraId="32F0BC3D" w14:textId="69777093" w:rsidR="00670311" w:rsidRDefault="00670311" w:rsidP="00670311">
      <w:pPr>
        <w:numPr>
          <w:ilvl w:val="0"/>
          <w:numId w:val="17"/>
        </w:numPr>
        <w:spacing w:before="100" w:beforeAutospacing="1" w:after="100" w:afterAutospacing="1" w:line="240" w:lineRule="auto"/>
        <w:contextualSpacing/>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La parte perjudicada tiene derecho a exigir, además de la penalidad, el cumplimiento de la obligación, de conformidad con los artículos 1341° y 1342° del código civil.</w:t>
      </w:r>
    </w:p>
    <w:p w14:paraId="2626B8CE" w14:textId="77777777" w:rsidR="000C5E4A" w:rsidRPr="00670311" w:rsidRDefault="000C5E4A" w:rsidP="000C5E4A">
      <w:pPr>
        <w:spacing w:before="100" w:beforeAutospacing="1" w:after="100" w:afterAutospacing="1" w:line="240" w:lineRule="auto"/>
        <w:ind w:left="720"/>
        <w:contextualSpacing/>
        <w:jc w:val="both"/>
        <w:rPr>
          <w:rFonts w:ascii="Cambria Math" w:eastAsia="Times New Roman" w:hAnsi="Cambria Math" w:cs="Times New Roman"/>
          <w:lang w:eastAsia="es-PE"/>
        </w:rPr>
      </w:pPr>
    </w:p>
    <w:p w14:paraId="587249B3"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lang w:eastAsia="es-PE"/>
        </w:rPr>
      </w:pPr>
      <w:r w:rsidRPr="00670311">
        <w:rPr>
          <w:rFonts w:ascii="Cambria Math" w:eastAsia="Times New Roman" w:hAnsi="Cambria Math" w:cs="Times New Roman"/>
          <w:b/>
          <w:lang w:eastAsia="es-PE"/>
        </w:rPr>
        <w:t>CLAUSULA DECIMO CUARTA: COMUNICACIONES</w:t>
      </w:r>
    </w:p>
    <w:p w14:paraId="33823431" w14:textId="368C84EA" w:rsidR="00670311" w:rsidRDefault="00670311" w:rsidP="00670311">
      <w:pPr>
        <w:numPr>
          <w:ilvl w:val="0"/>
          <w:numId w:val="18"/>
        </w:numPr>
        <w:spacing w:line="240" w:lineRule="auto"/>
        <w:contextualSpacing/>
        <w:jc w:val="both"/>
        <w:rPr>
          <w:rFonts w:ascii="Cambria Math" w:eastAsia="Aptos" w:hAnsi="Cambria Math" w:cs="Times New Roman"/>
        </w:rPr>
      </w:pPr>
      <w:r w:rsidRPr="00670311">
        <w:rPr>
          <w:rFonts w:ascii="Cambria Math" w:eastAsia="Aptos" w:hAnsi="Cambria Math" w:cs="Times New Roman"/>
        </w:rPr>
        <w:t>Para la validez de todas las comunicaciones y notificaciones a las partes, con motivo de la ejecución de este contrato, ambas señalan como sus respectivos domicilios los indicados en la introducción de este contrato. El cambio de domicilio de cualquiera de las partes surtirá efecto desde la fecha de comunicación de dicho cambio a la otra parte, por cualquier medio escrito.</w:t>
      </w:r>
    </w:p>
    <w:p w14:paraId="47D3C2D3" w14:textId="77777777" w:rsidR="000C5E4A" w:rsidRPr="00670311" w:rsidRDefault="000C5E4A" w:rsidP="000C5E4A">
      <w:pPr>
        <w:spacing w:line="240" w:lineRule="auto"/>
        <w:ind w:left="720"/>
        <w:contextualSpacing/>
        <w:jc w:val="both"/>
        <w:rPr>
          <w:rFonts w:ascii="Cambria Math" w:eastAsia="Aptos" w:hAnsi="Cambria Math" w:cs="Times New Roman"/>
        </w:rPr>
      </w:pPr>
    </w:p>
    <w:p w14:paraId="2518FF50"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lang w:eastAsia="es-PE"/>
        </w:rPr>
      </w:pPr>
      <w:r w:rsidRPr="00670311">
        <w:rPr>
          <w:rFonts w:ascii="Cambria Math" w:eastAsia="Times New Roman" w:hAnsi="Cambria Math" w:cs="Times New Roman"/>
          <w:b/>
          <w:lang w:eastAsia="es-PE"/>
        </w:rPr>
        <w:t xml:space="preserve">CLÁUSULA QUINCE: PROHIBICIONES </w:t>
      </w:r>
    </w:p>
    <w:p w14:paraId="4B076CCA" w14:textId="77777777" w:rsidR="00670311" w:rsidRPr="00670311" w:rsidRDefault="00670311" w:rsidP="00670311">
      <w:pPr>
        <w:numPr>
          <w:ilvl w:val="0"/>
          <w:numId w:val="19"/>
        </w:numPr>
        <w:contextualSpacing/>
        <w:jc w:val="both"/>
        <w:rPr>
          <w:rFonts w:ascii="Cambria Math" w:eastAsia="Aptos" w:hAnsi="Cambria Math" w:cs="Times New Roman"/>
        </w:rPr>
      </w:pPr>
      <w:r w:rsidRPr="00670311">
        <w:rPr>
          <w:rFonts w:ascii="Cambria Math" w:eastAsia="Aptos" w:hAnsi="Cambria Math" w:cs="Times New Roman"/>
        </w:rPr>
        <w:t>Coordinaciones No Autorizadas:</w:t>
      </w:r>
    </w:p>
    <w:p w14:paraId="76E55B38" w14:textId="77777777" w:rsidR="00670311" w:rsidRPr="00670311" w:rsidRDefault="00670311" w:rsidP="00670311">
      <w:pPr>
        <w:ind w:left="720"/>
        <w:contextualSpacing/>
        <w:jc w:val="both"/>
        <w:rPr>
          <w:rFonts w:ascii="Cambria Math" w:eastAsia="Aptos" w:hAnsi="Cambria Math" w:cs="Times New Roman"/>
        </w:rPr>
      </w:pPr>
      <w:r w:rsidRPr="00670311">
        <w:rPr>
          <w:rFonts w:ascii="Cambria Math" w:eastAsia="Aptos" w:hAnsi="Cambria Math" w:cs="Times New Roman"/>
        </w:rPr>
        <w:t>Queda estrictamente prohibido que EL CLIENTE realice cualquier tipo de coordinación o gestión relacionada con el objeto del presente contrato con entidades públicas, privadas o terceros, sin conocimiento y autorización expresa de TERRAFIRMA. El incumplimiento de esta disposición será motivo de resolución inmediata del contrato y generará una indemnización equivalente al 30% del monto total del contrato.</w:t>
      </w:r>
    </w:p>
    <w:p w14:paraId="57E96B61"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lang w:eastAsia="es-PE"/>
        </w:rPr>
      </w:pPr>
      <w:r w:rsidRPr="00670311">
        <w:rPr>
          <w:rFonts w:ascii="Cambria Math" w:eastAsia="Times New Roman" w:hAnsi="Cambria Math" w:cs="Times New Roman"/>
          <w:b/>
          <w:lang w:eastAsia="es-PE"/>
        </w:rPr>
        <w:t xml:space="preserve">CLÁUSULA DIECISÉIS: ACCESO ESPECIAL PARA PERSONAS AFECTADAS POR TERRORISMO </w:t>
      </w:r>
    </w:p>
    <w:p w14:paraId="30C941C7" w14:textId="77777777" w:rsidR="00670311" w:rsidRPr="00670311" w:rsidRDefault="00670311" w:rsidP="00670311">
      <w:pPr>
        <w:numPr>
          <w:ilvl w:val="0"/>
          <w:numId w:val="20"/>
        </w:numPr>
        <w:contextualSpacing/>
        <w:jc w:val="both"/>
        <w:rPr>
          <w:rFonts w:ascii="Cambria Math" w:eastAsia="Aptos" w:hAnsi="Cambria Math" w:cs="Times New Roman"/>
        </w:rPr>
      </w:pPr>
      <w:r w:rsidRPr="00670311">
        <w:rPr>
          <w:rFonts w:ascii="Cambria Math" w:eastAsia="Aptos" w:hAnsi="Cambria Math" w:cs="Times New Roman"/>
          <w:b/>
          <w:bCs/>
        </w:rPr>
        <w:t>Acceso a los Servicios:</w:t>
      </w:r>
    </w:p>
    <w:p w14:paraId="33ED4B75" w14:textId="77777777" w:rsidR="00670311" w:rsidRPr="00670311" w:rsidRDefault="00670311" w:rsidP="00670311">
      <w:pPr>
        <w:ind w:left="720"/>
        <w:contextualSpacing/>
        <w:jc w:val="both"/>
        <w:rPr>
          <w:rFonts w:ascii="Cambria Math" w:eastAsia="Aptos" w:hAnsi="Cambria Math" w:cs="Times New Roman"/>
        </w:rPr>
      </w:pPr>
      <w:r w:rsidRPr="00670311">
        <w:rPr>
          <w:rFonts w:ascii="Cambria Math" w:eastAsia="Aptos" w:hAnsi="Cambria Math" w:cs="Times New Roman"/>
        </w:rPr>
        <w:t>Este contrato está diseñado para incluir a personas afectadas por terrorismo en el Perú, quienes podrán acceder a los servicios de TERRAFIRMA bajo las mismas condiciones establecidas.</w:t>
      </w:r>
    </w:p>
    <w:p w14:paraId="31748B04" w14:textId="7BCC5876" w:rsidR="00670311" w:rsidRDefault="00670311" w:rsidP="00670311">
      <w:pPr>
        <w:ind w:left="720"/>
        <w:contextualSpacing/>
        <w:jc w:val="both"/>
        <w:rPr>
          <w:rFonts w:ascii="Cambria Math" w:eastAsia="Aptos" w:hAnsi="Cambria Math" w:cs="Times New Roman"/>
        </w:rPr>
      </w:pPr>
      <w:r w:rsidRPr="00670311">
        <w:rPr>
          <w:rFonts w:ascii="Cambria Math" w:eastAsia="Aptos" w:hAnsi="Cambria Math" w:cs="Times New Roman"/>
        </w:rPr>
        <w:t>Se dará prioridad a estos casos en reconocimiento de la complejidad de su situación y conforme a las normativas vigentes.</w:t>
      </w:r>
    </w:p>
    <w:p w14:paraId="696A9C34" w14:textId="77777777" w:rsidR="00670311" w:rsidRPr="00670311" w:rsidRDefault="00670311" w:rsidP="00670311">
      <w:pPr>
        <w:ind w:left="720"/>
        <w:contextualSpacing/>
        <w:jc w:val="both"/>
        <w:rPr>
          <w:rFonts w:ascii="Cambria Math" w:eastAsia="Aptos" w:hAnsi="Cambria Math" w:cs="Times New Roman"/>
        </w:rPr>
      </w:pPr>
    </w:p>
    <w:p w14:paraId="5F05E52E" w14:textId="77777777" w:rsidR="00670311" w:rsidRPr="00670311" w:rsidRDefault="00670311" w:rsidP="00670311">
      <w:pPr>
        <w:jc w:val="both"/>
        <w:rPr>
          <w:rFonts w:ascii="Cambria Math" w:eastAsia="Aptos" w:hAnsi="Cambria Math" w:cs="Times New Roman"/>
          <w:b/>
          <w:bCs/>
        </w:rPr>
      </w:pPr>
      <w:r w:rsidRPr="00670311">
        <w:rPr>
          <w:rFonts w:ascii="Cambria Math" w:eastAsia="Aptos" w:hAnsi="Cambria Math" w:cs="Times New Roman"/>
          <w:b/>
          <w:bCs/>
        </w:rPr>
        <w:t>CLÁUSULA DIECIOCHO: LIBRE VOLUNTAD Y AUSENCIA DE VICIOS DE LA VOLUNTAD</w:t>
      </w:r>
    </w:p>
    <w:p w14:paraId="0035EF8E" w14:textId="77777777" w:rsidR="00670311" w:rsidRPr="00670311" w:rsidRDefault="00670311" w:rsidP="00670311">
      <w:pPr>
        <w:numPr>
          <w:ilvl w:val="0"/>
          <w:numId w:val="23"/>
        </w:num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Las partes intervinientes declaran expresa y voluntariamente que el presente contrato es celebrado en pleno uso de sus facultades mentales, con total capacidad legal y de manera libre, consciente y voluntaria, sin que exista error, dolo, fraude, violencia, intimidación, coacción o cualquier otro vicio de la voluntad que pudiera afectar la validez del acto jurídico.</w:t>
      </w:r>
    </w:p>
    <w:p w14:paraId="3033C5E5" w14:textId="77777777" w:rsidR="00670311" w:rsidRPr="00670311" w:rsidRDefault="00670311" w:rsidP="00670311">
      <w:pPr>
        <w:spacing w:before="100" w:beforeAutospacing="1" w:after="100" w:afterAutospacing="1" w:line="240" w:lineRule="auto"/>
        <w:ind w:left="720"/>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Asimismo, manifiestan que han leído íntegramente el contenido del presente contrato, comprendiendo plenamente sus alcances, efectos legales, derechos y obligaciones asumidas, suscribiéndolo en señal de conformidad y aceptación mutua, conforme a lo establecido por el Código Civil peruano.</w:t>
      </w:r>
    </w:p>
    <w:p w14:paraId="4D3BBB95"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lang w:eastAsia="es-PE"/>
        </w:rPr>
      </w:pPr>
      <w:r w:rsidRPr="00670311">
        <w:rPr>
          <w:rFonts w:ascii="Cambria Math" w:eastAsia="Times New Roman" w:hAnsi="Cambria Math" w:cs="Times New Roman"/>
          <w:lang w:eastAsia="es-PE"/>
        </w:rPr>
        <w:t>En todo lo no previsto en el presente contrato las partes convienen aplicar en forma supletoria las normas del código civil, jurisprudencia civil, en esa prelación y sin el mayor prejuicio para TERRAFIRMA.</w:t>
      </w:r>
    </w:p>
    <w:p w14:paraId="07981FBE" w14:textId="77777777" w:rsidR="00670311" w:rsidRPr="00670311" w:rsidRDefault="00670311" w:rsidP="00670311">
      <w:pPr>
        <w:spacing w:before="100" w:beforeAutospacing="1" w:after="100" w:afterAutospacing="1" w:line="240" w:lineRule="auto"/>
        <w:jc w:val="both"/>
        <w:rPr>
          <w:rFonts w:ascii="Cambria Math" w:eastAsia="Times New Roman" w:hAnsi="Cambria Math" w:cs="Times New Roman"/>
          <w:b/>
          <w:bCs/>
          <w:lang w:eastAsia="es-PE"/>
        </w:rPr>
      </w:pPr>
      <w:r w:rsidRPr="00670311">
        <w:rPr>
          <w:rFonts w:ascii="Cambria Math" w:eastAsia="Times New Roman" w:hAnsi="Cambria Math" w:cs="Times New Roman"/>
          <w:lang w:eastAsia="es-PE"/>
        </w:rPr>
        <w:t xml:space="preserve">En señal de conformidad, las partes firman el presente contrato en la ciudad de Huancavelica, </w:t>
      </w:r>
      <w:r w:rsidRPr="00670311">
        <w:rPr>
          <w:rFonts w:ascii="Cambria Math" w:eastAsia="Times New Roman" w:hAnsi="Cambria Math" w:cs="Times New Roman"/>
          <w:b/>
          <w:bCs/>
          <w:lang w:eastAsia="es-PE"/>
        </w:rPr>
        <w:t>15 de MAYO del 2026.</w:t>
      </w:r>
    </w:p>
    <w:p w14:paraId="720682FA" w14:textId="77777777" w:rsidR="00670311" w:rsidRPr="00670311" w:rsidRDefault="00670311" w:rsidP="00670311">
      <w:pPr>
        <w:spacing w:before="100" w:beforeAutospacing="1" w:after="0" w:line="240" w:lineRule="auto"/>
        <w:rPr>
          <w:rFonts w:ascii="Cambria Math" w:eastAsia="Times New Roman" w:hAnsi="Cambria Math" w:cs="Times New Roman"/>
          <w:b/>
          <w:bCs/>
          <w:lang w:eastAsia="es-PE"/>
        </w:rPr>
      </w:pPr>
    </w:p>
    <w:p w14:paraId="7EDBB18B" w14:textId="77777777" w:rsidR="00670311" w:rsidRPr="00670311" w:rsidRDefault="00670311" w:rsidP="00670311">
      <w:pPr>
        <w:spacing w:before="100" w:beforeAutospacing="1" w:after="0" w:line="240" w:lineRule="auto"/>
        <w:rPr>
          <w:rFonts w:ascii="Cambria Math" w:eastAsia="Times New Roman" w:hAnsi="Cambria Math" w:cs="Times New Roman"/>
          <w:b/>
          <w:bCs/>
          <w:lang w:eastAsia="es-PE"/>
        </w:rPr>
      </w:pPr>
    </w:p>
    <w:p w14:paraId="4D372418" w14:textId="77777777" w:rsidR="00670311" w:rsidRPr="00670311" w:rsidRDefault="00670311" w:rsidP="00670311">
      <w:pPr>
        <w:spacing w:before="100" w:beforeAutospacing="1" w:after="0" w:line="240" w:lineRule="auto"/>
        <w:rPr>
          <w:rFonts w:ascii="Cambria Math" w:eastAsia="Times New Roman" w:hAnsi="Cambria Math" w:cs="Times New Roman"/>
          <w:b/>
          <w:bCs/>
          <w:lang w:eastAsia="es-PE"/>
        </w:rPr>
      </w:pPr>
    </w:p>
    <w:p w14:paraId="57709DA2" w14:textId="77777777" w:rsidR="00670311" w:rsidRPr="00670311" w:rsidRDefault="00670311" w:rsidP="00670311">
      <w:pPr>
        <w:spacing w:before="100" w:beforeAutospacing="1" w:after="0" w:line="240" w:lineRule="auto"/>
        <w:rPr>
          <w:rFonts w:ascii="Cambria Math" w:eastAsia="Times New Roman" w:hAnsi="Cambria Math" w:cs="Times New Roman"/>
          <w:b/>
          <w:bCs/>
          <w:lang w:eastAsia="es-PE"/>
        </w:rPr>
      </w:pPr>
    </w:p>
    <w:p w14:paraId="165C45CB" w14:textId="77777777" w:rsidR="00670311" w:rsidRPr="00670311" w:rsidRDefault="00670311" w:rsidP="00670311">
      <w:pPr>
        <w:spacing w:after="0" w:line="240" w:lineRule="auto"/>
        <w:ind w:left="4248" w:firstLine="708"/>
        <w:rPr>
          <w:rFonts w:ascii="Cambria Math" w:eastAsia="Times New Roman" w:hAnsi="Cambria Math" w:cs="Times New Roman"/>
          <w:b/>
          <w:bCs/>
          <w:lang w:eastAsia="es-PE"/>
        </w:rPr>
      </w:pPr>
      <w:r w:rsidRPr="00670311">
        <w:rPr>
          <w:rFonts w:ascii="Cambria Math" w:eastAsia="Times New Roman" w:hAnsi="Cambria Math" w:cs="Times New Roman"/>
          <w:b/>
          <w:lang w:eastAsia="es-PE"/>
        </w:rPr>
        <w:t>CELIA JUSTINA BUSSO ÑAHUI</w:t>
      </w:r>
    </w:p>
    <w:p w14:paraId="6CEE2C79" w14:textId="77777777" w:rsidR="00670311" w:rsidRPr="00670311" w:rsidRDefault="00670311" w:rsidP="00670311">
      <w:pPr>
        <w:spacing w:after="0" w:line="240" w:lineRule="auto"/>
        <w:ind w:left="4248" w:firstLine="708"/>
        <w:rPr>
          <w:rFonts w:ascii="Cambria Math" w:eastAsia="Times New Roman" w:hAnsi="Cambria Math" w:cs="Times New Roman"/>
          <w:b/>
          <w:lang w:eastAsia="es-PE"/>
        </w:rPr>
      </w:pPr>
      <w:r w:rsidRPr="00670311">
        <w:rPr>
          <w:rFonts w:ascii="Cambria Math" w:eastAsia="Times New Roman" w:hAnsi="Cambria Math" w:cs="Times New Roman"/>
          <w:b/>
          <w:bCs/>
          <w:lang w:eastAsia="es-PE"/>
        </w:rPr>
        <w:t>DNI: 23260963</w:t>
      </w:r>
    </w:p>
    <w:p w14:paraId="082D12D9" w14:textId="77777777" w:rsidR="00670311" w:rsidRPr="00670311" w:rsidRDefault="00670311" w:rsidP="00670311">
      <w:pPr>
        <w:spacing w:after="0" w:line="240" w:lineRule="auto"/>
        <w:ind w:left="6096" w:hanging="6096"/>
        <w:rPr>
          <w:rFonts w:ascii="Cambria Math" w:eastAsia="Times New Roman" w:hAnsi="Cambria Math" w:cs="Times New Roman"/>
          <w:b/>
          <w:bCs/>
          <w:lang w:eastAsia="es-PE"/>
        </w:rPr>
      </w:pPr>
    </w:p>
    <w:p w14:paraId="4438D018" w14:textId="77777777" w:rsidR="00670311" w:rsidRPr="00670311" w:rsidRDefault="00670311" w:rsidP="00670311">
      <w:pPr>
        <w:spacing w:after="0" w:line="240" w:lineRule="auto"/>
        <w:ind w:left="6096" w:hanging="6096"/>
        <w:rPr>
          <w:rFonts w:ascii="Cambria Math" w:eastAsia="Times New Roman" w:hAnsi="Cambria Math" w:cs="Times New Roman"/>
          <w:b/>
          <w:bCs/>
          <w:lang w:eastAsia="es-PE"/>
        </w:rPr>
      </w:pPr>
    </w:p>
    <w:p w14:paraId="52940A93" w14:textId="77777777" w:rsidR="00670311" w:rsidRPr="00670311" w:rsidRDefault="00670311" w:rsidP="00670311">
      <w:pPr>
        <w:spacing w:after="0" w:line="240" w:lineRule="auto"/>
        <w:ind w:left="6096" w:hanging="6096"/>
        <w:rPr>
          <w:rFonts w:ascii="Cambria Math" w:eastAsia="Times New Roman" w:hAnsi="Cambria Math" w:cs="Times New Roman"/>
          <w:b/>
          <w:bCs/>
          <w:lang w:eastAsia="es-PE"/>
        </w:rPr>
      </w:pPr>
    </w:p>
    <w:p w14:paraId="14668BC9" w14:textId="77777777" w:rsidR="00670311" w:rsidRPr="00670311" w:rsidRDefault="00670311" w:rsidP="00670311">
      <w:pPr>
        <w:spacing w:after="0" w:line="240" w:lineRule="auto"/>
        <w:ind w:left="6096" w:hanging="6096"/>
        <w:rPr>
          <w:rFonts w:ascii="Cambria Math" w:eastAsia="Times New Roman" w:hAnsi="Cambria Math" w:cs="Times New Roman"/>
          <w:b/>
          <w:bCs/>
          <w:lang w:eastAsia="es-PE"/>
        </w:rPr>
      </w:pPr>
    </w:p>
    <w:p w14:paraId="3D0D6474" w14:textId="77777777" w:rsidR="00670311" w:rsidRPr="00670311" w:rsidRDefault="00670311" w:rsidP="00670311">
      <w:pPr>
        <w:spacing w:after="0" w:line="240" w:lineRule="auto"/>
        <w:ind w:left="6096" w:hanging="6096"/>
        <w:jc w:val="center"/>
        <w:rPr>
          <w:rFonts w:ascii="Cambria Math" w:eastAsia="Times New Roman" w:hAnsi="Cambria Math" w:cs="Times New Roman"/>
          <w:b/>
          <w:bCs/>
          <w:lang w:eastAsia="es-PE"/>
        </w:rPr>
      </w:pPr>
    </w:p>
    <w:p w14:paraId="790F51C6" w14:textId="4A2EE00E" w:rsidR="00682813" w:rsidRPr="00670311" w:rsidRDefault="00682813" w:rsidP="00670311">
      <w:pPr>
        <w:rPr>
          <w:rFonts w:ascii="Cambria Math" w:hAnsi="Cambria Math"/>
        </w:rPr>
      </w:pPr>
    </w:p>
    <w:sectPr w:rsidR="00682813" w:rsidRPr="00670311" w:rsidSect="00EE5589">
      <w:headerReference w:type="even" r:id="rId8"/>
      <w:headerReference w:type="default" r:id="rId9"/>
      <w:footerReference w:type="default" r:id="rId10"/>
      <w:headerReference w:type="first" r:id="rId11"/>
      <w:pgSz w:w="11906" w:h="16838"/>
      <w:pgMar w:top="2241" w:right="1701" w:bottom="1417" w:left="1701" w:header="708" w:footer="708" w:gutter="0"/>
      <w:pgBorders w:offsetFrom="page">
        <w:top w:val="single" w:sz="18" w:space="24" w:color="008000"/>
        <w:bottom w:val="single" w:sz="18" w:space="24" w:color="008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51AB3D" w14:textId="77777777" w:rsidR="004F7314" w:rsidRDefault="004F7314" w:rsidP="009E3E3E">
      <w:pPr>
        <w:spacing w:after="0" w:line="240" w:lineRule="auto"/>
      </w:pPr>
      <w:r>
        <w:separator/>
      </w:r>
    </w:p>
  </w:endnote>
  <w:endnote w:type="continuationSeparator" w:id="0">
    <w:p w14:paraId="5D723FC5" w14:textId="77777777" w:rsidR="004F7314" w:rsidRDefault="004F7314" w:rsidP="009E3E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altName w:val="Cambria"/>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15D793" w14:textId="44A2654F" w:rsidR="000E7BEE" w:rsidRPr="00670311" w:rsidRDefault="000E7BEE">
    <w:pPr>
      <w:pStyle w:val="Piedepgina"/>
      <w:rPr>
        <w:color w:val="595959"/>
        <w:sz w:val="18"/>
        <w:szCs w:val="18"/>
      </w:rPr>
    </w:pPr>
    <w:r w:rsidRPr="00670311">
      <w:rPr>
        <w:color w:val="595959"/>
        <w:sz w:val="18"/>
        <w:szCs w:val="18"/>
      </w:rPr>
      <w:t>Av. Celestino Manchego Muñoz N°496, segundo piso</w:t>
    </w:r>
    <w:r w:rsidR="0028205D" w:rsidRPr="00670311">
      <w:rPr>
        <w:color w:val="595959"/>
        <w:sz w:val="18"/>
        <w:szCs w:val="18"/>
      </w:rPr>
      <w:t xml:space="preserve">, referencia: frente a la pollería Huancayo – Huancavelica. </w:t>
    </w:r>
  </w:p>
  <w:p w14:paraId="251560B7" w14:textId="783FEDD5" w:rsidR="0028205D" w:rsidRPr="00670311" w:rsidRDefault="0028205D" w:rsidP="0028205D">
    <w:pPr>
      <w:pStyle w:val="Piedepgina"/>
      <w:jc w:val="center"/>
      <w:rPr>
        <w:color w:val="595959"/>
        <w:sz w:val="18"/>
        <w:szCs w:val="18"/>
      </w:rPr>
    </w:pPr>
    <w:r w:rsidRPr="00670311">
      <w:rPr>
        <w:color w:val="595959"/>
        <w:sz w:val="18"/>
        <w:szCs w:val="18"/>
      </w:rPr>
      <w:t>TERRAFIRMA SANEAMIENTO Y ASESORIAS S.A.C. RUC: 20612888141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AB6C3D" w14:textId="77777777" w:rsidR="004F7314" w:rsidRDefault="004F7314" w:rsidP="009E3E3E">
      <w:pPr>
        <w:spacing w:after="0" w:line="240" w:lineRule="auto"/>
      </w:pPr>
      <w:r>
        <w:separator/>
      </w:r>
    </w:p>
  </w:footnote>
  <w:footnote w:type="continuationSeparator" w:id="0">
    <w:p w14:paraId="57BCAC9C" w14:textId="77777777" w:rsidR="004F7314" w:rsidRDefault="004F7314" w:rsidP="009E3E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83898" w14:textId="2CF35864" w:rsidR="00DB7623" w:rsidRDefault="00273C00">
    <w:pPr>
      <w:pStyle w:val="Encabezado"/>
    </w:pPr>
    <w:r>
      <w:rPr>
        <w:noProof/>
      </w:rPr>
      <w:pict w14:anchorId="0E92CC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4408547" o:spid="_x0000_s2050" type="#_x0000_t75" style="position:absolute;margin-left:0;margin-top:0;width:425.05pt;height:425.05pt;z-index:-251656192;mso-position-horizontal:center;mso-position-horizontal-relative:margin;mso-position-vertical:center;mso-position-vertical-relative:margin" o:allowincell="f">
          <v:imagedata r:id="rId1" o:title="images-removebg-preview"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A93DD" w14:textId="46E81156" w:rsidR="00327742" w:rsidRPr="00670311" w:rsidRDefault="00273C00" w:rsidP="00327742">
    <w:pPr>
      <w:pStyle w:val="Encabezado"/>
      <w:tabs>
        <w:tab w:val="clear" w:pos="4252"/>
        <w:tab w:val="clear" w:pos="8504"/>
        <w:tab w:val="left" w:pos="3543"/>
      </w:tabs>
      <w:ind w:left="4956"/>
      <w:jc w:val="right"/>
      <w:rPr>
        <w:b/>
        <w:bCs/>
        <w:color w:val="595959"/>
        <w:sz w:val="18"/>
        <w:szCs w:val="18"/>
      </w:rPr>
    </w:pPr>
    <w:r w:rsidRPr="00670311">
      <w:rPr>
        <w:b/>
        <w:bCs/>
        <w:noProof/>
        <w:color w:val="595959"/>
      </w:rPr>
      <w:pict w14:anchorId="7BC93E4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4408548" o:spid="_x0000_s2051" type="#_x0000_t75" style="position:absolute;left:0;text-align:left;margin-left:0;margin-top:0;width:425.05pt;height:425.05pt;z-index:-251655168;mso-position-horizontal:center;mso-position-horizontal-relative:margin;mso-position-vertical:center;mso-position-vertical-relative:margin" o:allowincell="f">
          <v:imagedata r:id="rId1" o:title="images-removebg-preview" gain="19661f" blacklevel="22938f"/>
          <w10:wrap anchorx="margin" anchory="margin"/>
        </v:shape>
      </w:pict>
    </w:r>
    <w:r w:rsidR="009E3E3E" w:rsidRPr="00670311">
      <w:rPr>
        <w:b/>
        <w:bCs/>
        <w:noProof/>
        <w:color w:val="595959"/>
      </w:rPr>
      <w:drawing>
        <wp:anchor distT="0" distB="0" distL="114300" distR="114300" simplePos="0" relativeHeight="251658240" behindDoc="0" locked="0" layoutInCell="1" allowOverlap="1" wp14:anchorId="16745509" wp14:editId="26AB0B3C">
          <wp:simplePos x="0" y="0"/>
          <wp:positionH relativeFrom="column">
            <wp:posOffset>-631900</wp:posOffset>
          </wp:positionH>
          <wp:positionV relativeFrom="paragraph">
            <wp:posOffset>-270286</wp:posOffset>
          </wp:positionV>
          <wp:extent cx="1183341" cy="1183341"/>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84615" cy="1184615"/>
                  </a:xfrm>
                  <a:prstGeom prst="rect">
                    <a:avLst/>
                  </a:prstGeom>
                  <a:noFill/>
                </pic:spPr>
              </pic:pic>
            </a:graphicData>
          </a:graphic>
          <wp14:sizeRelH relativeFrom="margin">
            <wp14:pctWidth>0</wp14:pctWidth>
          </wp14:sizeRelH>
          <wp14:sizeRelV relativeFrom="margin">
            <wp14:pctHeight>0</wp14:pctHeight>
          </wp14:sizeRelV>
        </wp:anchor>
      </w:drawing>
    </w:r>
    <w:r w:rsidR="00327742" w:rsidRPr="00670311">
      <w:rPr>
        <w:b/>
        <w:bCs/>
        <w:color w:val="595959"/>
        <w:sz w:val="18"/>
        <w:szCs w:val="18"/>
      </w:rPr>
      <w:t xml:space="preserve">TERRAFIRMA </w:t>
    </w:r>
    <w:r w:rsidR="00DB7623" w:rsidRPr="00670311">
      <w:rPr>
        <w:b/>
        <w:bCs/>
        <w:color w:val="595959"/>
        <w:sz w:val="18"/>
        <w:szCs w:val="18"/>
      </w:rPr>
      <w:t xml:space="preserve">SANEAMIENTO &amp; </w:t>
    </w:r>
    <w:r w:rsidR="00327742" w:rsidRPr="00670311">
      <w:rPr>
        <w:b/>
        <w:bCs/>
        <w:color w:val="595959"/>
        <w:sz w:val="18"/>
        <w:szCs w:val="18"/>
      </w:rPr>
      <w:t xml:space="preserve">ASESORÍA  </w:t>
    </w:r>
  </w:p>
  <w:p w14:paraId="03A1A9A1" w14:textId="4945D2E1" w:rsidR="00327742" w:rsidRPr="00670311" w:rsidRDefault="00327742" w:rsidP="00327742">
    <w:pPr>
      <w:pStyle w:val="Encabezado"/>
      <w:tabs>
        <w:tab w:val="clear" w:pos="4252"/>
        <w:tab w:val="clear" w:pos="8504"/>
        <w:tab w:val="left" w:pos="3543"/>
      </w:tabs>
      <w:ind w:left="4956"/>
      <w:jc w:val="right"/>
      <w:rPr>
        <w:color w:val="595959"/>
        <w:sz w:val="18"/>
        <w:szCs w:val="18"/>
      </w:rPr>
    </w:pPr>
    <w:r w:rsidRPr="00670311">
      <w:rPr>
        <w:color w:val="595959"/>
        <w:sz w:val="18"/>
        <w:szCs w:val="18"/>
      </w:rPr>
      <w:t xml:space="preserve">RUC </w:t>
    </w:r>
    <w:proofErr w:type="spellStart"/>
    <w:r w:rsidRPr="00670311">
      <w:rPr>
        <w:color w:val="595959"/>
        <w:sz w:val="18"/>
        <w:szCs w:val="18"/>
      </w:rPr>
      <w:t>N°</w:t>
    </w:r>
    <w:proofErr w:type="spellEnd"/>
    <w:r w:rsidRPr="00670311">
      <w:rPr>
        <w:color w:val="595959"/>
        <w:sz w:val="18"/>
        <w:szCs w:val="18"/>
      </w:rPr>
      <w:t xml:space="preserve"> 20612888141</w:t>
    </w:r>
  </w:p>
  <w:p w14:paraId="16B7CB3F" w14:textId="733F14C3" w:rsidR="00327742" w:rsidRPr="00670311" w:rsidRDefault="00327742" w:rsidP="00327742">
    <w:pPr>
      <w:pStyle w:val="Encabezado"/>
      <w:tabs>
        <w:tab w:val="clear" w:pos="4252"/>
        <w:tab w:val="clear" w:pos="8504"/>
        <w:tab w:val="left" w:pos="3543"/>
      </w:tabs>
      <w:ind w:left="4956"/>
      <w:jc w:val="right"/>
      <w:rPr>
        <w:color w:val="595959"/>
        <w:sz w:val="18"/>
        <w:szCs w:val="18"/>
      </w:rPr>
    </w:pPr>
    <w:r w:rsidRPr="00670311">
      <w:rPr>
        <w:color w:val="595959"/>
        <w:sz w:val="18"/>
        <w:szCs w:val="18"/>
      </w:rPr>
      <w:t xml:space="preserve">Av. Manchego Muñoz </w:t>
    </w:r>
    <w:proofErr w:type="spellStart"/>
    <w:r w:rsidRPr="00670311">
      <w:rPr>
        <w:color w:val="595959"/>
        <w:sz w:val="18"/>
        <w:szCs w:val="18"/>
      </w:rPr>
      <w:t>N°</w:t>
    </w:r>
    <w:proofErr w:type="spellEnd"/>
    <w:r w:rsidRPr="00670311">
      <w:rPr>
        <w:color w:val="595959"/>
        <w:sz w:val="18"/>
        <w:szCs w:val="18"/>
      </w:rPr>
      <w:t xml:space="preserve"> 496 – Huancavelica. </w:t>
    </w:r>
  </w:p>
  <w:p w14:paraId="49D23FE6" w14:textId="78F2D1D0" w:rsidR="009E3E3E" w:rsidRPr="00670311" w:rsidRDefault="00327742" w:rsidP="00327742">
    <w:pPr>
      <w:pStyle w:val="Encabezado"/>
      <w:tabs>
        <w:tab w:val="clear" w:pos="4252"/>
        <w:tab w:val="clear" w:pos="8504"/>
        <w:tab w:val="left" w:pos="3543"/>
      </w:tabs>
      <w:jc w:val="right"/>
      <w:rPr>
        <w:color w:val="595959"/>
        <w:sz w:val="18"/>
        <w:szCs w:val="18"/>
      </w:rPr>
    </w:pPr>
    <w:r w:rsidRPr="00670311">
      <w:rPr>
        <w:color w:val="595959"/>
        <w:sz w:val="18"/>
        <w:szCs w:val="18"/>
      </w:rPr>
      <w:t>Contactos: 921047681/www.Terrafirmaperu.com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715F6A" w14:textId="538544E5" w:rsidR="00DB7623" w:rsidRDefault="00273C00">
    <w:pPr>
      <w:pStyle w:val="Encabezado"/>
    </w:pPr>
    <w:r>
      <w:rPr>
        <w:noProof/>
      </w:rPr>
      <w:pict w14:anchorId="3AB0D5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854408546" o:spid="_x0000_s2049" type="#_x0000_t75" style="position:absolute;margin-left:0;margin-top:0;width:425.05pt;height:425.05pt;z-index:-251657216;mso-position-horizontal:center;mso-position-horizontal-relative:margin;mso-position-vertical:center;mso-position-vertical-relative:margin" o:allowincell="f">
          <v:imagedata r:id="rId1" o:title="images-removebg-preview"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103F"/>
    <w:multiLevelType w:val="multilevel"/>
    <w:tmpl w:val="03066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A4302"/>
    <w:multiLevelType w:val="hybridMultilevel"/>
    <w:tmpl w:val="05887D6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0BB13AA"/>
    <w:multiLevelType w:val="multilevel"/>
    <w:tmpl w:val="2AC66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FE5E41"/>
    <w:multiLevelType w:val="hybridMultilevel"/>
    <w:tmpl w:val="1F7A060E"/>
    <w:lvl w:ilvl="0" w:tplc="280A0001">
      <w:start w:val="1"/>
      <w:numFmt w:val="bullet"/>
      <w:lvlText w:val=""/>
      <w:lvlJc w:val="left"/>
      <w:pPr>
        <w:ind w:left="644" w:hanging="360"/>
      </w:pPr>
      <w:rPr>
        <w:rFonts w:ascii="Symbol" w:hAnsi="Symbo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4" w15:restartNumberingAfterBreak="0">
    <w:nsid w:val="13431CFF"/>
    <w:multiLevelType w:val="hybridMultilevel"/>
    <w:tmpl w:val="0F5E08A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6AD2975"/>
    <w:multiLevelType w:val="hybridMultilevel"/>
    <w:tmpl w:val="4452752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7A83EB2"/>
    <w:multiLevelType w:val="hybridMultilevel"/>
    <w:tmpl w:val="F4865BEC"/>
    <w:lvl w:ilvl="0" w:tplc="280A0001">
      <w:start w:val="1"/>
      <w:numFmt w:val="bullet"/>
      <w:lvlText w:val=""/>
      <w:lvlJc w:val="left"/>
      <w:pPr>
        <w:ind w:left="1070" w:hanging="360"/>
      </w:pPr>
      <w:rPr>
        <w:rFonts w:ascii="Symbol" w:hAnsi="Symbol" w:hint="default"/>
      </w:rPr>
    </w:lvl>
    <w:lvl w:ilvl="1" w:tplc="280A0003" w:tentative="1">
      <w:start w:val="1"/>
      <w:numFmt w:val="bullet"/>
      <w:lvlText w:val="o"/>
      <w:lvlJc w:val="left"/>
      <w:pPr>
        <w:ind w:left="1790" w:hanging="360"/>
      </w:pPr>
      <w:rPr>
        <w:rFonts w:ascii="Courier New" w:hAnsi="Courier New" w:cs="Courier New" w:hint="default"/>
      </w:rPr>
    </w:lvl>
    <w:lvl w:ilvl="2" w:tplc="280A0005" w:tentative="1">
      <w:start w:val="1"/>
      <w:numFmt w:val="bullet"/>
      <w:lvlText w:val=""/>
      <w:lvlJc w:val="left"/>
      <w:pPr>
        <w:ind w:left="2510" w:hanging="360"/>
      </w:pPr>
      <w:rPr>
        <w:rFonts w:ascii="Wingdings" w:hAnsi="Wingdings" w:hint="default"/>
      </w:rPr>
    </w:lvl>
    <w:lvl w:ilvl="3" w:tplc="280A0001" w:tentative="1">
      <w:start w:val="1"/>
      <w:numFmt w:val="bullet"/>
      <w:lvlText w:val=""/>
      <w:lvlJc w:val="left"/>
      <w:pPr>
        <w:ind w:left="3230" w:hanging="360"/>
      </w:pPr>
      <w:rPr>
        <w:rFonts w:ascii="Symbol" w:hAnsi="Symbol" w:hint="default"/>
      </w:rPr>
    </w:lvl>
    <w:lvl w:ilvl="4" w:tplc="280A0003" w:tentative="1">
      <w:start w:val="1"/>
      <w:numFmt w:val="bullet"/>
      <w:lvlText w:val="o"/>
      <w:lvlJc w:val="left"/>
      <w:pPr>
        <w:ind w:left="3950" w:hanging="360"/>
      </w:pPr>
      <w:rPr>
        <w:rFonts w:ascii="Courier New" w:hAnsi="Courier New" w:cs="Courier New" w:hint="default"/>
      </w:rPr>
    </w:lvl>
    <w:lvl w:ilvl="5" w:tplc="280A0005" w:tentative="1">
      <w:start w:val="1"/>
      <w:numFmt w:val="bullet"/>
      <w:lvlText w:val=""/>
      <w:lvlJc w:val="left"/>
      <w:pPr>
        <w:ind w:left="4670" w:hanging="360"/>
      </w:pPr>
      <w:rPr>
        <w:rFonts w:ascii="Wingdings" w:hAnsi="Wingdings" w:hint="default"/>
      </w:rPr>
    </w:lvl>
    <w:lvl w:ilvl="6" w:tplc="280A0001" w:tentative="1">
      <w:start w:val="1"/>
      <w:numFmt w:val="bullet"/>
      <w:lvlText w:val=""/>
      <w:lvlJc w:val="left"/>
      <w:pPr>
        <w:ind w:left="5390" w:hanging="360"/>
      </w:pPr>
      <w:rPr>
        <w:rFonts w:ascii="Symbol" w:hAnsi="Symbol" w:hint="default"/>
      </w:rPr>
    </w:lvl>
    <w:lvl w:ilvl="7" w:tplc="280A0003" w:tentative="1">
      <w:start w:val="1"/>
      <w:numFmt w:val="bullet"/>
      <w:lvlText w:val="o"/>
      <w:lvlJc w:val="left"/>
      <w:pPr>
        <w:ind w:left="6110" w:hanging="360"/>
      </w:pPr>
      <w:rPr>
        <w:rFonts w:ascii="Courier New" w:hAnsi="Courier New" w:cs="Courier New" w:hint="default"/>
      </w:rPr>
    </w:lvl>
    <w:lvl w:ilvl="8" w:tplc="280A0005" w:tentative="1">
      <w:start w:val="1"/>
      <w:numFmt w:val="bullet"/>
      <w:lvlText w:val=""/>
      <w:lvlJc w:val="left"/>
      <w:pPr>
        <w:ind w:left="6830" w:hanging="360"/>
      </w:pPr>
      <w:rPr>
        <w:rFonts w:ascii="Wingdings" w:hAnsi="Wingdings" w:hint="default"/>
      </w:rPr>
    </w:lvl>
  </w:abstractNum>
  <w:abstractNum w:abstractNumId="7" w15:restartNumberingAfterBreak="0">
    <w:nsid w:val="19657338"/>
    <w:multiLevelType w:val="hybridMultilevel"/>
    <w:tmpl w:val="F44A6C7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B717E4D"/>
    <w:multiLevelType w:val="multilevel"/>
    <w:tmpl w:val="25C2F6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D97BAA"/>
    <w:multiLevelType w:val="hybridMultilevel"/>
    <w:tmpl w:val="F9AE4A52"/>
    <w:lvl w:ilvl="0" w:tplc="280A000F">
      <w:start w:val="1"/>
      <w:numFmt w:val="decimal"/>
      <w:lvlText w:val="%1."/>
      <w:lvlJc w:val="left"/>
      <w:pPr>
        <w:ind w:left="1146" w:hanging="360"/>
      </w:pPr>
      <w:rPr>
        <w:rFonts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5E57ACF"/>
    <w:multiLevelType w:val="hybridMultilevel"/>
    <w:tmpl w:val="3154AE6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B6A4D25"/>
    <w:multiLevelType w:val="hybridMultilevel"/>
    <w:tmpl w:val="9CF8715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5F47F99"/>
    <w:multiLevelType w:val="multilevel"/>
    <w:tmpl w:val="1B10AB60"/>
    <w:lvl w:ilvl="0">
      <w:start w:val="1"/>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62492A"/>
    <w:multiLevelType w:val="hybridMultilevel"/>
    <w:tmpl w:val="087AB4BA"/>
    <w:lvl w:ilvl="0" w:tplc="280A0001">
      <w:start w:val="1"/>
      <w:numFmt w:val="bullet"/>
      <w:lvlText w:val=""/>
      <w:lvlJc w:val="left"/>
      <w:pPr>
        <w:ind w:left="1146" w:hanging="360"/>
      </w:pPr>
      <w:rPr>
        <w:rFonts w:ascii="Symbol" w:hAnsi="Symbol"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4" w15:restartNumberingAfterBreak="0">
    <w:nsid w:val="44DB3827"/>
    <w:multiLevelType w:val="hybridMultilevel"/>
    <w:tmpl w:val="BD6C677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4B434D4"/>
    <w:multiLevelType w:val="hybridMultilevel"/>
    <w:tmpl w:val="CECCDEAA"/>
    <w:lvl w:ilvl="0" w:tplc="280A0001">
      <w:start w:val="1"/>
      <w:numFmt w:val="bullet"/>
      <w:lvlText w:val=""/>
      <w:lvlJc w:val="left"/>
      <w:pPr>
        <w:ind w:left="644" w:hanging="360"/>
      </w:pPr>
      <w:rPr>
        <w:rFonts w:ascii="Symbol" w:hAnsi="Symbol" w:hint="default"/>
      </w:rPr>
    </w:lvl>
    <w:lvl w:ilvl="1" w:tplc="280A0003" w:tentative="1">
      <w:start w:val="1"/>
      <w:numFmt w:val="bullet"/>
      <w:lvlText w:val="o"/>
      <w:lvlJc w:val="left"/>
      <w:pPr>
        <w:ind w:left="1364" w:hanging="360"/>
      </w:pPr>
      <w:rPr>
        <w:rFonts w:ascii="Courier New" w:hAnsi="Courier New" w:cs="Courier New" w:hint="default"/>
      </w:rPr>
    </w:lvl>
    <w:lvl w:ilvl="2" w:tplc="280A0005" w:tentative="1">
      <w:start w:val="1"/>
      <w:numFmt w:val="bullet"/>
      <w:lvlText w:val=""/>
      <w:lvlJc w:val="left"/>
      <w:pPr>
        <w:ind w:left="2084" w:hanging="360"/>
      </w:pPr>
      <w:rPr>
        <w:rFonts w:ascii="Wingdings" w:hAnsi="Wingdings" w:hint="default"/>
      </w:rPr>
    </w:lvl>
    <w:lvl w:ilvl="3" w:tplc="280A0001" w:tentative="1">
      <w:start w:val="1"/>
      <w:numFmt w:val="bullet"/>
      <w:lvlText w:val=""/>
      <w:lvlJc w:val="left"/>
      <w:pPr>
        <w:ind w:left="2804" w:hanging="360"/>
      </w:pPr>
      <w:rPr>
        <w:rFonts w:ascii="Symbol" w:hAnsi="Symbol" w:hint="default"/>
      </w:rPr>
    </w:lvl>
    <w:lvl w:ilvl="4" w:tplc="280A0003" w:tentative="1">
      <w:start w:val="1"/>
      <w:numFmt w:val="bullet"/>
      <w:lvlText w:val="o"/>
      <w:lvlJc w:val="left"/>
      <w:pPr>
        <w:ind w:left="3524" w:hanging="360"/>
      </w:pPr>
      <w:rPr>
        <w:rFonts w:ascii="Courier New" w:hAnsi="Courier New" w:cs="Courier New" w:hint="default"/>
      </w:rPr>
    </w:lvl>
    <w:lvl w:ilvl="5" w:tplc="280A0005" w:tentative="1">
      <w:start w:val="1"/>
      <w:numFmt w:val="bullet"/>
      <w:lvlText w:val=""/>
      <w:lvlJc w:val="left"/>
      <w:pPr>
        <w:ind w:left="4244" w:hanging="360"/>
      </w:pPr>
      <w:rPr>
        <w:rFonts w:ascii="Wingdings" w:hAnsi="Wingdings" w:hint="default"/>
      </w:rPr>
    </w:lvl>
    <w:lvl w:ilvl="6" w:tplc="280A0001" w:tentative="1">
      <w:start w:val="1"/>
      <w:numFmt w:val="bullet"/>
      <w:lvlText w:val=""/>
      <w:lvlJc w:val="left"/>
      <w:pPr>
        <w:ind w:left="4964" w:hanging="360"/>
      </w:pPr>
      <w:rPr>
        <w:rFonts w:ascii="Symbol" w:hAnsi="Symbol" w:hint="default"/>
      </w:rPr>
    </w:lvl>
    <w:lvl w:ilvl="7" w:tplc="280A0003" w:tentative="1">
      <w:start w:val="1"/>
      <w:numFmt w:val="bullet"/>
      <w:lvlText w:val="o"/>
      <w:lvlJc w:val="left"/>
      <w:pPr>
        <w:ind w:left="5684" w:hanging="360"/>
      </w:pPr>
      <w:rPr>
        <w:rFonts w:ascii="Courier New" w:hAnsi="Courier New" w:cs="Courier New" w:hint="default"/>
      </w:rPr>
    </w:lvl>
    <w:lvl w:ilvl="8" w:tplc="280A0005" w:tentative="1">
      <w:start w:val="1"/>
      <w:numFmt w:val="bullet"/>
      <w:lvlText w:val=""/>
      <w:lvlJc w:val="left"/>
      <w:pPr>
        <w:ind w:left="6404" w:hanging="360"/>
      </w:pPr>
      <w:rPr>
        <w:rFonts w:ascii="Wingdings" w:hAnsi="Wingdings" w:hint="default"/>
      </w:rPr>
    </w:lvl>
  </w:abstractNum>
  <w:abstractNum w:abstractNumId="16" w15:restartNumberingAfterBreak="0">
    <w:nsid w:val="5B43525D"/>
    <w:multiLevelType w:val="hybridMultilevel"/>
    <w:tmpl w:val="05887D6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5D710A6F"/>
    <w:multiLevelType w:val="hybridMultilevel"/>
    <w:tmpl w:val="A648BA0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6EAD2EBA"/>
    <w:multiLevelType w:val="multilevel"/>
    <w:tmpl w:val="8BAA6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250132"/>
    <w:multiLevelType w:val="hybridMultilevel"/>
    <w:tmpl w:val="EDA69BBE"/>
    <w:lvl w:ilvl="0" w:tplc="9B28BDC6">
      <w:start w:val="1"/>
      <w:numFmt w:val="upperRoman"/>
      <w:lvlText w:val="%1."/>
      <w:lvlJc w:val="left"/>
      <w:pPr>
        <w:ind w:left="72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7429243C"/>
    <w:multiLevelType w:val="hybridMultilevel"/>
    <w:tmpl w:val="FCCE04C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79755D90"/>
    <w:multiLevelType w:val="multilevel"/>
    <w:tmpl w:val="573C1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E3C2474"/>
    <w:multiLevelType w:val="multilevel"/>
    <w:tmpl w:val="39C80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9"/>
  </w:num>
  <w:num w:numId="2">
    <w:abstractNumId w:val="13"/>
  </w:num>
  <w:num w:numId="3">
    <w:abstractNumId w:val="9"/>
  </w:num>
  <w:num w:numId="4">
    <w:abstractNumId w:val="15"/>
  </w:num>
  <w:num w:numId="5">
    <w:abstractNumId w:val="3"/>
  </w:num>
  <w:num w:numId="6">
    <w:abstractNumId w:val="18"/>
  </w:num>
  <w:num w:numId="7">
    <w:abstractNumId w:val="0"/>
  </w:num>
  <w:num w:numId="8">
    <w:abstractNumId w:val="2"/>
  </w:num>
  <w:num w:numId="9">
    <w:abstractNumId w:val="21"/>
  </w:num>
  <w:num w:numId="10">
    <w:abstractNumId w:val="12"/>
  </w:num>
  <w:num w:numId="11">
    <w:abstractNumId w:val="20"/>
  </w:num>
  <w:num w:numId="12">
    <w:abstractNumId w:val="14"/>
  </w:num>
  <w:num w:numId="13">
    <w:abstractNumId w:val="4"/>
  </w:num>
  <w:num w:numId="14">
    <w:abstractNumId w:val="7"/>
  </w:num>
  <w:num w:numId="15">
    <w:abstractNumId w:val="11"/>
  </w:num>
  <w:num w:numId="16">
    <w:abstractNumId w:val="10"/>
  </w:num>
  <w:num w:numId="17">
    <w:abstractNumId w:val="17"/>
  </w:num>
  <w:num w:numId="18">
    <w:abstractNumId w:val="5"/>
  </w:num>
  <w:num w:numId="19">
    <w:abstractNumId w:val="22"/>
  </w:num>
  <w:num w:numId="20">
    <w:abstractNumId w:val="8"/>
  </w:num>
  <w:num w:numId="21">
    <w:abstractNumId w:val="16"/>
  </w:num>
  <w:num w:numId="22">
    <w:abstractNumId w:val="6"/>
  </w:num>
  <w:num w:numId="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savePreviewPicture/>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2813"/>
    <w:rsid w:val="00005803"/>
    <w:rsid w:val="000234B4"/>
    <w:rsid w:val="0008469C"/>
    <w:rsid w:val="000C5E4A"/>
    <w:rsid w:val="000D3E61"/>
    <w:rsid w:val="000E1D63"/>
    <w:rsid w:val="000E2B57"/>
    <w:rsid w:val="000E7BEE"/>
    <w:rsid w:val="00123825"/>
    <w:rsid w:val="00157761"/>
    <w:rsid w:val="00177159"/>
    <w:rsid w:val="00194B42"/>
    <w:rsid w:val="001978CC"/>
    <w:rsid w:val="001B6F9E"/>
    <w:rsid w:val="001C3D3E"/>
    <w:rsid w:val="001E19D4"/>
    <w:rsid w:val="002002E1"/>
    <w:rsid w:val="00204599"/>
    <w:rsid w:val="00205615"/>
    <w:rsid w:val="00242E81"/>
    <w:rsid w:val="00267336"/>
    <w:rsid w:val="00273C00"/>
    <w:rsid w:val="002772B7"/>
    <w:rsid w:val="0028205D"/>
    <w:rsid w:val="002D2400"/>
    <w:rsid w:val="00327742"/>
    <w:rsid w:val="00342B33"/>
    <w:rsid w:val="00345EAA"/>
    <w:rsid w:val="00395E3B"/>
    <w:rsid w:val="003E3077"/>
    <w:rsid w:val="0043579A"/>
    <w:rsid w:val="0048755B"/>
    <w:rsid w:val="004D3A24"/>
    <w:rsid w:val="004F7314"/>
    <w:rsid w:val="00500E80"/>
    <w:rsid w:val="00503A2A"/>
    <w:rsid w:val="00550806"/>
    <w:rsid w:val="005876A3"/>
    <w:rsid w:val="005C3A1D"/>
    <w:rsid w:val="005D0F2E"/>
    <w:rsid w:val="00642EB9"/>
    <w:rsid w:val="006655E7"/>
    <w:rsid w:val="00667259"/>
    <w:rsid w:val="00670311"/>
    <w:rsid w:val="00682813"/>
    <w:rsid w:val="006E767C"/>
    <w:rsid w:val="006F291C"/>
    <w:rsid w:val="006F4B85"/>
    <w:rsid w:val="007174E4"/>
    <w:rsid w:val="007665E9"/>
    <w:rsid w:val="007C5AAA"/>
    <w:rsid w:val="007D34D3"/>
    <w:rsid w:val="008618C3"/>
    <w:rsid w:val="008A7726"/>
    <w:rsid w:val="008B2494"/>
    <w:rsid w:val="008F1695"/>
    <w:rsid w:val="00946F33"/>
    <w:rsid w:val="009E3E3E"/>
    <w:rsid w:val="00AD539E"/>
    <w:rsid w:val="00B64F67"/>
    <w:rsid w:val="00BD776A"/>
    <w:rsid w:val="00C60484"/>
    <w:rsid w:val="00D011B7"/>
    <w:rsid w:val="00D30A9F"/>
    <w:rsid w:val="00D5611A"/>
    <w:rsid w:val="00D653F8"/>
    <w:rsid w:val="00D73D39"/>
    <w:rsid w:val="00DB09AD"/>
    <w:rsid w:val="00DB0AB4"/>
    <w:rsid w:val="00DB7623"/>
    <w:rsid w:val="00DC514A"/>
    <w:rsid w:val="00E61D4F"/>
    <w:rsid w:val="00EC1F5B"/>
    <w:rsid w:val="00EE5589"/>
    <w:rsid w:val="00EF265D"/>
    <w:rsid w:val="00F01AB6"/>
    <w:rsid w:val="00F8729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0604240E"/>
  <w15:chartTrackingRefBased/>
  <w15:docId w15:val="{373D0BA9-D996-472D-9655-C2DABECFAA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3">
    <w:name w:val="heading 3"/>
    <w:basedOn w:val="Normal"/>
    <w:link w:val="Ttulo3Car"/>
    <w:uiPriority w:val="9"/>
    <w:qFormat/>
    <w:rsid w:val="008B2494"/>
    <w:pPr>
      <w:spacing w:before="100" w:beforeAutospacing="1" w:after="100" w:afterAutospacing="1" w:line="240" w:lineRule="auto"/>
      <w:outlineLvl w:val="2"/>
    </w:pPr>
    <w:rPr>
      <w:rFonts w:ascii="Times New Roman" w:eastAsia="Times New Roman" w:hAnsi="Times New Roman" w:cs="Times New Roman"/>
      <w:b/>
      <w:bCs/>
      <w:sz w:val="27"/>
      <w:szCs w:val="27"/>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sselectedend">
    <w:name w:val="isselectedend"/>
    <w:basedOn w:val="Normal"/>
    <w:rsid w:val="00345EAA"/>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345EAA"/>
    <w:rPr>
      <w:b/>
      <w:bCs/>
    </w:rPr>
  </w:style>
  <w:style w:type="character" w:customStyle="1" w:styleId="text-token-text-primary">
    <w:name w:val="text-token-text-primary"/>
    <w:basedOn w:val="Fuentedeprrafopredeter"/>
    <w:rsid w:val="00345EAA"/>
  </w:style>
  <w:style w:type="paragraph" w:styleId="NormalWeb">
    <w:name w:val="Normal (Web)"/>
    <w:basedOn w:val="Normal"/>
    <w:uiPriority w:val="99"/>
    <w:unhideWhenUsed/>
    <w:rsid w:val="00345EAA"/>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Encabezado">
    <w:name w:val="header"/>
    <w:basedOn w:val="Normal"/>
    <w:link w:val="EncabezadoCar"/>
    <w:uiPriority w:val="99"/>
    <w:unhideWhenUsed/>
    <w:rsid w:val="009E3E3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E3E3E"/>
  </w:style>
  <w:style w:type="paragraph" w:styleId="Piedepgina">
    <w:name w:val="footer"/>
    <w:basedOn w:val="Normal"/>
    <w:link w:val="PiedepginaCar"/>
    <w:uiPriority w:val="99"/>
    <w:unhideWhenUsed/>
    <w:rsid w:val="009E3E3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E3E3E"/>
  </w:style>
  <w:style w:type="character" w:customStyle="1" w:styleId="Ttulo3Car">
    <w:name w:val="Título 3 Car"/>
    <w:basedOn w:val="Fuentedeprrafopredeter"/>
    <w:link w:val="Ttulo3"/>
    <w:uiPriority w:val="9"/>
    <w:rsid w:val="008B2494"/>
    <w:rPr>
      <w:rFonts w:ascii="Times New Roman" w:eastAsia="Times New Roman" w:hAnsi="Times New Roman" w:cs="Times New Roman"/>
      <w:b/>
      <w:bCs/>
      <w:sz w:val="27"/>
      <w:szCs w:val="27"/>
      <w:lang w:eastAsia="es-PE"/>
    </w:rPr>
  </w:style>
  <w:style w:type="character" w:customStyle="1" w:styleId="whitespace-normal">
    <w:name w:val="whitespace-normal"/>
    <w:basedOn w:val="Fuentedeprrafopredeter"/>
    <w:rsid w:val="008B2494"/>
  </w:style>
  <w:style w:type="paragraph" w:styleId="z-Principiodelformulario">
    <w:name w:val="HTML Top of Form"/>
    <w:basedOn w:val="Normal"/>
    <w:next w:val="Normal"/>
    <w:link w:val="z-PrincipiodelformularioCar"/>
    <w:hidden/>
    <w:uiPriority w:val="99"/>
    <w:semiHidden/>
    <w:unhideWhenUsed/>
    <w:rsid w:val="008B2494"/>
    <w:pPr>
      <w:pBdr>
        <w:bottom w:val="single" w:sz="6" w:space="1" w:color="auto"/>
      </w:pBdr>
      <w:spacing w:after="0" w:line="240" w:lineRule="auto"/>
      <w:jc w:val="center"/>
    </w:pPr>
    <w:rPr>
      <w:rFonts w:ascii="Arial" w:eastAsia="Times New Roman" w:hAnsi="Arial" w:cs="Arial"/>
      <w:vanish/>
      <w:sz w:val="16"/>
      <w:szCs w:val="16"/>
      <w:lang w:eastAsia="es-PE"/>
    </w:rPr>
  </w:style>
  <w:style w:type="character" w:customStyle="1" w:styleId="z-PrincipiodelformularioCar">
    <w:name w:val="z-Principio del formulario Car"/>
    <w:basedOn w:val="Fuentedeprrafopredeter"/>
    <w:link w:val="z-Principiodelformulario"/>
    <w:uiPriority w:val="99"/>
    <w:semiHidden/>
    <w:rsid w:val="008B2494"/>
    <w:rPr>
      <w:rFonts w:ascii="Arial" w:eastAsia="Times New Roman" w:hAnsi="Arial" w:cs="Arial"/>
      <w:vanish/>
      <w:sz w:val="16"/>
      <w:szCs w:val="16"/>
      <w:lang w:eastAsia="es-PE"/>
    </w:rPr>
  </w:style>
  <w:style w:type="paragraph" w:customStyle="1" w:styleId="placeholder">
    <w:name w:val="placeholder"/>
    <w:basedOn w:val="Normal"/>
    <w:rsid w:val="008B2494"/>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styleId="z-Finaldelformulario">
    <w:name w:val="HTML Bottom of Form"/>
    <w:basedOn w:val="Normal"/>
    <w:next w:val="Normal"/>
    <w:link w:val="z-FinaldelformularioCar"/>
    <w:hidden/>
    <w:uiPriority w:val="99"/>
    <w:semiHidden/>
    <w:unhideWhenUsed/>
    <w:rsid w:val="008B2494"/>
    <w:pPr>
      <w:pBdr>
        <w:top w:val="single" w:sz="6" w:space="1" w:color="auto"/>
      </w:pBdr>
      <w:spacing w:after="0" w:line="240" w:lineRule="auto"/>
      <w:jc w:val="center"/>
    </w:pPr>
    <w:rPr>
      <w:rFonts w:ascii="Arial" w:eastAsia="Times New Roman" w:hAnsi="Arial" w:cs="Arial"/>
      <w:vanish/>
      <w:sz w:val="16"/>
      <w:szCs w:val="16"/>
      <w:lang w:eastAsia="es-PE"/>
    </w:rPr>
  </w:style>
  <w:style w:type="character" w:customStyle="1" w:styleId="z-FinaldelformularioCar">
    <w:name w:val="z-Final del formulario Car"/>
    <w:basedOn w:val="Fuentedeprrafopredeter"/>
    <w:link w:val="z-Finaldelformulario"/>
    <w:uiPriority w:val="99"/>
    <w:semiHidden/>
    <w:rsid w:val="008B2494"/>
    <w:rPr>
      <w:rFonts w:ascii="Arial" w:eastAsia="Times New Roman" w:hAnsi="Arial" w:cs="Arial"/>
      <w:vanish/>
      <w:sz w:val="16"/>
      <w:szCs w:val="16"/>
      <w:lang w:eastAsia="es-PE"/>
    </w:rPr>
  </w:style>
  <w:style w:type="paragraph" w:styleId="Prrafodelista">
    <w:name w:val="List Paragraph"/>
    <w:basedOn w:val="Normal"/>
    <w:uiPriority w:val="34"/>
    <w:qFormat/>
    <w:rsid w:val="000C5E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6709436">
      <w:bodyDiv w:val="1"/>
      <w:marLeft w:val="0"/>
      <w:marRight w:val="0"/>
      <w:marTop w:val="0"/>
      <w:marBottom w:val="0"/>
      <w:divBdr>
        <w:top w:val="none" w:sz="0" w:space="0" w:color="auto"/>
        <w:left w:val="none" w:sz="0" w:space="0" w:color="auto"/>
        <w:bottom w:val="none" w:sz="0" w:space="0" w:color="auto"/>
        <w:right w:val="none" w:sz="0" w:space="0" w:color="auto"/>
      </w:divBdr>
    </w:div>
    <w:div w:id="1409495794">
      <w:bodyDiv w:val="1"/>
      <w:marLeft w:val="0"/>
      <w:marRight w:val="0"/>
      <w:marTop w:val="0"/>
      <w:marBottom w:val="0"/>
      <w:divBdr>
        <w:top w:val="none" w:sz="0" w:space="0" w:color="auto"/>
        <w:left w:val="none" w:sz="0" w:space="0" w:color="auto"/>
        <w:bottom w:val="none" w:sz="0" w:space="0" w:color="auto"/>
        <w:right w:val="none" w:sz="0" w:space="0" w:color="auto"/>
      </w:divBdr>
      <w:divsChild>
        <w:div w:id="1339431713">
          <w:marLeft w:val="0"/>
          <w:marRight w:val="0"/>
          <w:marTop w:val="0"/>
          <w:marBottom w:val="0"/>
          <w:divBdr>
            <w:top w:val="none" w:sz="0" w:space="0" w:color="auto"/>
            <w:left w:val="none" w:sz="0" w:space="0" w:color="auto"/>
            <w:bottom w:val="none" w:sz="0" w:space="0" w:color="auto"/>
            <w:right w:val="none" w:sz="0" w:space="0" w:color="auto"/>
          </w:divBdr>
          <w:divsChild>
            <w:div w:id="494758938">
              <w:marLeft w:val="0"/>
              <w:marRight w:val="0"/>
              <w:marTop w:val="0"/>
              <w:marBottom w:val="0"/>
              <w:divBdr>
                <w:top w:val="none" w:sz="0" w:space="0" w:color="auto"/>
                <w:left w:val="none" w:sz="0" w:space="0" w:color="auto"/>
                <w:bottom w:val="none" w:sz="0" w:space="0" w:color="auto"/>
                <w:right w:val="none" w:sz="0" w:space="0" w:color="auto"/>
              </w:divBdr>
              <w:divsChild>
                <w:div w:id="2023974810">
                  <w:marLeft w:val="0"/>
                  <w:marRight w:val="0"/>
                  <w:marTop w:val="0"/>
                  <w:marBottom w:val="0"/>
                  <w:divBdr>
                    <w:top w:val="none" w:sz="0" w:space="0" w:color="auto"/>
                    <w:left w:val="none" w:sz="0" w:space="0" w:color="auto"/>
                    <w:bottom w:val="none" w:sz="0" w:space="0" w:color="auto"/>
                    <w:right w:val="none" w:sz="0" w:space="0" w:color="auto"/>
                  </w:divBdr>
                  <w:divsChild>
                    <w:div w:id="51082455">
                      <w:marLeft w:val="0"/>
                      <w:marRight w:val="0"/>
                      <w:marTop w:val="0"/>
                      <w:marBottom w:val="0"/>
                      <w:divBdr>
                        <w:top w:val="none" w:sz="0" w:space="0" w:color="auto"/>
                        <w:left w:val="none" w:sz="0" w:space="0" w:color="auto"/>
                        <w:bottom w:val="none" w:sz="0" w:space="0" w:color="auto"/>
                        <w:right w:val="none" w:sz="0" w:space="0" w:color="auto"/>
                      </w:divBdr>
                      <w:divsChild>
                        <w:div w:id="1971789409">
                          <w:marLeft w:val="0"/>
                          <w:marRight w:val="0"/>
                          <w:marTop w:val="0"/>
                          <w:marBottom w:val="0"/>
                          <w:divBdr>
                            <w:top w:val="none" w:sz="0" w:space="0" w:color="auto"/>
                            <w:left w:val="none" w:sz="0" w:space="0" w:color="auto"/>
                            <w:bottom w:val="none" w:sz="0" w:space="0" w:color="auto"/>
                            <w:right w:val="none" w:sz="0" w:space="0" w:color="auto"/>
                          </w:divBdr>
                          <w:divsChild>
                            <w:div w:id="1028028057">
                              <w:marLeft w:val="0"/>
                              <w:marRight w:val="0"/>
                              <w:marTop w:val="0"/>
                              <w:marBottom w:val="0"/>
                              <w:divBdr>
                                <w:top w:val="none" w:sz="0" w:space="0" w:color="auto"/>
                                <w:left w:val="none" w:sz="0" w:space="0" w:color="auto"/>
                                <w:bottom w:val="none" w:sz="0" w:space="0" w:color="auto"/>
                                <w:right w:val="none" w:sz="0" w:space="0" w:color="auto"/>
                              </w:divBdr>
                              <w:divsChild>
                                <w:div w:id="155807219">
                                  <w:marLeft w:val="0"/>
                                  <w:marRight w:val="0"/>
                                  <w:marTop w:val="0"/>
                                  <w:marBottom w:val="0"/>
                                  <w:divBdr>
                                    <w:top w:val="none" w:sz="0" w:space="0" w:color="auto"/>
                                    <w:left w:val="none" w:sz="0" w:space="0" w:color="auto"/>
                                    <w:bottom w:val="none" w:sz="0" w:space="0" w:color="auto"/>
                                    <w:right w:val="none" w:sz="0" w:space="0" w:color="auto"/>
                                  </w:divBdr>
                                  <w:divsChild>
                                    <w:div w:id="2096628783">
                                      <w:marLeft w:val="0"/>
                                      <w:marRight w:val="0"/>
                                      <w:marTop w:val="0"/>
                                      <w:marBottom w:val="0"/>
                                      <w:divBdr>
                                        <w:top w:val="none" w:sz="0" w:space="0" w:color="auto"/>
                                        <w:left w:val="none" w:sz="0" w:space="0" w:color="auto"/>
                                        <w:bottom w:val="none" w:sz="0" w:space="0" w:color="auto"/>
                                        <w:right w:val="none" w:sz="0" w:space="0" w:color="auto"/>
                                      </w:divBdr>
                                      <w:divsChild>
                                        <w:div w:id="101345304">
                                          <w:marLeft w:val="0"/>
                                          <w:marRight w:val="0"/>
                                          <w:marTop w:val="0"/>
                                          <w:marBottom w:val="0"/>
                                          <w:divBdr>
                                            <w:top w:val="none" w:sz="0" w:space="0" w:color="auto"/>
                                            <w:left w:val="none" w:sz="0" w:space="0" w:color="auto"/>
                                            <w:bottom w:val="none" w:sz="0" w:space="0" w:color="auto"/>
                                            <w:right w:val="none" w:sz="0" w:space="0" w:color="auto"/>
                                          </w:divBdr>
                                          <w:divsChild>
                                            <w:div w:id="822939429">
                                              <w:marLeft w:val="0"/>
                                              <w:marRight w:val="0"/>
                                              <w:marTop w:val="0"/>
                                              <w:marBottom w:val="0"/>
                                              <w:divBdr>
                                                <w:top w:val="none" w:sz="0" w:space="0" w:color="auto"/>
                                                <w:left w:val="none" w:sz="0" w:space="0" w:color="auto"/>
                                                <w:bottom w:val="none" w:sz="0" w:space="0" w:color="auto"/>
                                                <w:right w:val="none" w:sz="0" w:space="0" w:color="auto"/>
                                              </w:divBdr>
                                              <w:divsChild>
                                                <w:div w:id="253635071">
                                                  <w:marLeft w:val="0"/>
                                                  <w:marRight w:val="0"/>
                                                  <w:marTop w:val="0"/>
                                                  <w:marBottom w:val="0"/>
                                                  <w:divBdr>
                                                    <w:top w:val="none" w:sz="0" w:space="0" w:color="auto"/>
                                                    <w:left w:val="none" w:sz="0" w:space="0" w:color="auto"/>
                                                    <w:bottom w:val="none" w:sz="0" w:space="0" w:color="auto"/>
                                                    <w:right w:val="none" w:sz="0" w:space="0" w:color="auto"/>
                                                  </w:divBdr>
                                                  <w:divsChild>
                                                    <w:div w:id="748386937">
                                                      <w:marLeft w:val="0"/>
                                                      <w:marRight w:val="0"/>
                                                      <w:marTop w:val="0"/>
                                                      <w:marBottom w:val="0"/>
                                                      <w:divBdr>
                                                        <w:top w:val="none" w:sz="0" w:space="0" w:color="auto"/>
                                                        <w:left w:val="none" w:sz="0" w:space="0" w:color="auto"/>
                                                        <w:bottom w:val="none" w:sz="0" w:space="0" w:color="auto"/>
                                                        <w:right w:val="none" w:sz="0" w:space="0" w:color="auto"/>
                                                      </w:divBdr>
                                                      <w:divsChild>
                                                        <w:div w:id="322707276">
                                                          <w:marLeft w:val="0"/>
                                                          <w:marRight w:val="0"/>
                                                          <w:marTop w:val="0"/>
                                                          <w:marBottom w:val="0"/>
                                                          <w:divBdr>
                                                            <w:top w:val="none" w:sz="0" w:space="0" w:color="auto"/>
                                                            <w:left w:val="none" w:sz="0" w:space="0" w:color="auto"/>
                                                            <w:bottom w:val="none" w:sz="0" w:space="0" w:color="auto"/>
                                                            <w:right w:val="none" w:sz="0" w:space="0" w:color="auto"/>
                                                          </w:divBdr>
                                                          <w:divsChild>
                                                            <w:div w:id="693115593">
                                                              <w:marLeft w:val="0"/>
                                                              <w:marRight w:val="0"/>
                                                              <w:marTop w:val="0"/>
                                                              <w:marBottom w:val="0"/>
                                                              <w:divBdr>
                                                                <w:top w:val="none" w:sz="0" w:space="0" w:color="auto"/>
                                                                <w:left w:val="none" w:sz="0" w:space="0" w:color="auto"/>
                                                                <w:bottom w:val="none" w:sz="0" w:space="0" w:color="auto"/>
                                                                <w:right w:val="none" w:sz="0" w:space="0" w:color="auto"/>
                                                              </w:divBdr>
                                                              <w:divsChild>
                                                                <w:div w:id="593251391">
                                                                  <w:marLeft w:val="0"/>
                                                                  <w:marRight w:val="0"/>
                                                                  <w:marTop w:val="0"/>
                                                                  <w:marBottom w:val="0"/>
                                                                  <w:divBdr>
                                                                    <w:top w:val="none" w:sz="0" w:space="0" w:color="auto"/>
                                                                    <w:left w:val="none" w:sz="0" w:space="0" w:color="auto"/>
                                                                    <w:bottom w:val="none" w:sz="0" w:space="0" w:color="auto"/>
                                                                    <w:right w:val="none" w:sz="0" w:space="0" w:color="auto"/>
                                                                  </w:divBdr>
                                                                  <w:divsChild>
                                                                    <w:div w:id="267543106">
                                                                      <w:marLeft w:val="0"/>
                                                                      <w:marRight w:val="0"/>
                                                                      <w:marTop w:val="0"/>
                                                                      <w:marBottom w:val="0"/>
                                                                      <w:divBdr>
                                                                        <w:top w:val="none" w:sz="0" w:space="0" w:color="auto"/>
                                                                        <w:left w:val="none" w:sz="0" w:space="0" w:color="auto"/>
                                                                        <w:bottom w:val="none" w:sz="0" w:space="0" w:color="auto"/>
                                                                        <w:right w:val="none" w:sz="0" w:space="0" w:color="auto"/>
                                                                      </w:divBdr>
                                                                      <w:divsChild>
                                                                        <w:div w:id="635575008">
                                                                          <w:marLeft w:val="0"/>
                                                                          <w:marRight w:val="0"/>
                                                                          <w:marTop w:val="0"/>
                                                                          <w:marBottom w:val="0"/>
                                                                          <w:divBdr>
                                                                            <w:top w:val="none" w:sz="0" w:space="0" w:color="auto"/>
                                                                            <w:left w:val="none" w:sz="0" w:space="0" w:color="auto"/>
                                                                            <w:bottom w:val="none" w:sz="0" w:space="0" w:color="auto"/>
                                                                            <w:right w:val="none" w:sz="0" w:space="0" w:color="auto"/>
                                                                          </w:divBdr>
                                                                          <w:divsChild>
                                                                            <w:div w:id="862746423">
                                                                              <w:marLeft w:val="0"/>
                                                                              <w:marRight w:val="0"/>
                                                                              <w:marTop w:val="0"/>
                                                                              <w:marBottom w:val="0"/>
                                                                              <w:divBdr>
                                                                                <w:top w:val="none" w:sz="0" w:space="0" w:color="auto"/>
                                                                                <w:left w:val="none" w:sz="0" w:space="0" w:color="auto"/>
                                                                                <w:bottom w:val="none" w:sz="0" w:space="0" w:color="auto"/>
                                                                                <w:right w:val="none" w:sz="0" w:space="0" w:color="auto"/>
                                                                              </w:divBdr>
                                                                              <w:divsChild>
                                                                                <w:div w:id="1798521225">
                                                                                  <w:marLeft w:val="0"/>
                                                                                  <w:marRight w:val="0"/>
                                                                                  <w:marTop w:val="0"/>
                                                                                  <w:marBottom w:val="0"/>
                                                                                  <w:divBdr>
                                                                                    <w:top w:val="none" w:sz="0" w:space="0" w:color="auto"/>
                                                                                    <w:left w:val="none" w:sz="0" w:space="0" w:color="auto"/>
                                                                                    <w:bottom w:val="none" w:sz="0" w:space="0" w:color="auto"/>
                                                                                    <w:right w:val="none" w:sz="0" w:space="0" w:color="auto"/>
                                                                                  </w:divBdr>
                                                                                  <w:divsChild>
                                                                                    <w:div w:id="16791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7808497">
                                          <w:marLeft w:val="0"/>
                                          <w:marRight w:val="0"/>
                                          <w:marTop w:val="0"/>
                                          <w:marBottom w:val="0"/>
                                          <w:divBdr>
                                            <w:top w:val="none" w:sz="0" w:space="0" w:color="auto"/>
                                            <w:left w:val="none" w:sz="0" w:space="0" w:color="auto"/>
                                            <w:bottom w:val="none" w:sz="0" w:space="0" w:color="auto"/>
                                            <w:right w:val="none" w:sz="0" w:space="0" w:color="auto"/>
                                          </w:divBdr>
                                          <w:divsChild>
                                            <w:div w:id="42412596">
                                              <w:marLeft w:val="0"/>
                                              <w:marRight w:val="0"/>
                                              <w:marTop w:val="0"/>
                                              <w:marBottom w:val="0"/>
                                              <w:divBdr>
                                                <w:top w:val="none" w:sz="0" w:space="0" w:color="auto"/>
                                                <w:left w:val="none" w:sz="0" w:space="0" w:color="auto"/>
                                                <w:bottom w:val="none" w:sz="0" w:space="0" w:color="auto"/>
                                                <w:right w:val="none" w:sz="0" w:space="0" w:color="auto"/>
                                              </w:divBdr>
                                              <w:divsChild>
                                                <w:div w:id="1727727890">
                                                  <w:marLeft w:val="0"/>
                                                  <w:marRight w:val="0"/>
                                                  <w:marTop w:val="0"/>
                                                  <w:marBottom w:val="0"/>
                                                  <w:divBdr>
                                                    <w:top w:val="none" w:sz="0" w:space="0" w:color="auto"/>
                                                    <w:left w:val="none" w:sz="0" w:space="0" w:color="auto"/>
                                                    <w:bottom w:val="none" w:sz="0" w:space="0" w:color="auto"/>
                                                    <w:right w:val="none" w:sz="0" w:space="0" w:color="auto"/>
                                                  </w:divBdr>
                                                  <w:divsChild>
                                                    <w:div w:id="1837764979">
                                                      <w:marLeft w:val="0"/>
                                                      <w:marRight w:val="0"/>
                                                      <w:marTop w:val="0"/>
                                                      <w:marBottom w:val="0"/>
                                                      <w:divBdr>
                                                        <w:top w:val="none" w:sz="0" w:space="0" w:color="auto"/>
                                                        <w:left w:val="none" w:sz="0" w:space="0" w:color="auto"/>
                                                        <w:bottom w:val="none" w:sz="0" w:space="0" w:color="auto"/>
                                                        <w:right w:val="none" w:sz="0" w:space="0" w:color="auto"/>
                                                      </w:divBdr>
                                                      <w:divsChild>
                                                        <w:div w:id="314453161">
                                                          <w:marLeft w:val="0"/>
                                                          <w:marRight w:val="0"/>
                                                          <w:marTop w:val="0"/>
                                                          <w:marBottom w:val="0"/>
                                                          <w:divBdr>
                                                            <w:top w:val="none" w:sz="0" w:space="0" w:color="auto"/>
                                                            <w:left w:val="none" w:sz="0" w:space="0" w:color="auto"/>
                                                            <w:bottom w:val="none" w:sz="0" w:space="0" w:color="auto"/>
                                                            <w:right w:val="none" w:sz="0" w:space="0" w:color="auto"/>
                                                          </w:divBdr>
                                                          <w:divsChild>
                                                            <w:div w:id="2019380867">
                                                              <w:marLeft w:val="0"/>
                                                              <w:marRight w:val="0"/>
                                                              <w:marTop w:val="0"/>
                                                              <w:marBottom w:val="0"/>
                                                              <w:divBdr>
                                                                <w:top w:val="none" w:sz="0" w:space="0" w:color="auto"/>
                                                                <w:left w:val="none" w:sz="0" w:space="0" w:color="auto"/>
                                                                <w:bottom w:val="none" w:sz="0" w:space="0" w:color="auto"/>
                                                                <w:right w:val="none" w:sz="0" w:space="0" w:color="auto"/>
                                                              </w:divBdr>
                                                              <w:divsChild>
                                                                <w:div w:id="1845244204">
                                                                  <w:marLeft w:val="0"/>
                                                                  <w:marRight w:val="0"/>
                                                                  <w:marTop w:val="0"/>
                                                                  <w:marBottom w:val="0"/>
                                                                  <w:divBdr>
                                                                    <w:top w:val="none" w:sz="0" w:space="0" w:color="auto"/>
                                                                    <w:left w:val="none" w:sz="0" w:space="0" w:color="auto"/>
                                                                    <w:bottom w:val="none" w:sz="0" w:space="0" w:color="auto"/>
                                                                    <w:right w:val="none" w:sz="0" w:space="0" w:color="auto"/>
                                                                  </w:divBdr>
                                                                  <w:divsChild>
                                                                    <w:div w:id="1811896409">
                                                                      <w:marLeft w:val="0"/>
                                                                      <w:marRight w:val="0"/>
                                                                      <w:marTop w:val="0"/>
                                                                      <w:marBottom w:val="0"/>
                                                                      <w:divBdr>
                                                                        <w:top w:val="none" w:sz="0" w:space="0" w:color="auto"/>
                                                                        <w:left w:val="none" w:sz="0" w:space="0" w:color="auto"/>
                                                                        <w:bottom w:val="none" w:sz="0" w:space="0" w:color="auto"/>
                                                                        <w:right w:val="none" w:sz="0" w:space="0" w:color="auto"/>
                                                                      </w:divBdr>
                                                                      <w:divsChild>
                                                                        <w:div w:id="2036928356">
                                                                          <w:marLeft w:val="0"/>
                                                                          <w:marRight w:val="0"/>
                                                                          <w:marTop w:val="0"/>
                                                                          <w:marBottom w:val="0"/>
                                                                          <w:divBdr>
                                                                            <w:top w:val="none" w:sz="0" w:space="0" w:color="auto"/>
                                                                            <w:left w:val="none" w:sz="0" w:space="0" w:color="auto"/>
                                                                            <w:bottom w:val="none" w:sz="0" w:space="0" w:color="auto"/>
                                                                            <w:right w:val="none" w:sz="0" w:space="0" w:color="auto"/>
                                                                          </w:divBdr>
                                                                          <w:divsChild>
                                                                            <w:div w:id="1879316184">
                                                                              <w:marLeft w:val="0"/>
                                                                              <w:marRight w:val="0"/>
                                                                              <w:marTop w:val="0"/>
                                                                              <w:marBottom w:val="0"/>
                                                                              <w:divBdr>
                                                                                <w:top w:val="none" w:sz="0" w:space="0" w:color="auto"/>
                                                                                <w:left w:val="none" w:sz="0" w:space="0" w:color="auto"/>
                                                                                <w:bottom w:val="none" w:sz="0" w:space="0" w:color="auto"/>
                                                                                <w:right w:val="none" w:sz="0" w:space="0" w:color="auto"/>
                                                                              </w:divBdr>
                                                                              <w:divsChild>
                                                                                <w:div w:id="357195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0AD3E-1970-4D78-BA50-4BD0E0311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1</Pages>
  <Words>2659</Words>
  <Characters>14630</Characters>
  <Application>Microsoft Office Word</Application>
  <DocSecurity>0</DocSecurity>
  <Lines>121</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dc:creator>
  <cp:keywords/>
  <dc:description/>
  <cp:lastModifiedBy>RUTH</cp:lastModifiedBy>
  <cp:revision>3</cp:revision>
  <cp:lastPrinted>2026-05-15T14:52:00Z</cp:lastPrinted>
  <dcterms:created xsi:type="dcterms:W3CDTF">2026-05-12T15:11:00Z</dcterms:created>
  <dcterms:modified xsi:type="dcterms:W3CDTF">2026-05-18T06:51:00Z</dcterms:modified>
</cp:coreProperties>
</file>