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C38CB">
      <w:pPr>
        <w:keepNext/>
        <w:keepLines/>
        <w:spacing w:before="200" w:after="0" w:line="276" w:lineRule="auto"/>
        <w:jc w:val="center"/>
        <w:outlineLvl w:val="1"/>
        <w:rPr>
          <w:rFonts w:ascii="Arial Narrow" w:hAnsi="Arial Narrow" w:eastAsiaTheme="majorEastAsia" w:cstheme="majorBidi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0" w:name="_Hlk229391303"/>
      <w:r>
        <w:rPr>
          <w:rFonts w:ascii="Arial Narrow" w:hAnsi="Arial Narrow" w:eastAsiaTheme="majorEastAsia" w:cstheme="majorBidi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TERRAFIRMA</w:t>
      </w:r>
    </w:p>
    <w:p w14:paraId="730B739F">
      <w:pPr>
        <w:spacing w:before="100" w:beforeAutospacing="1" w:after="100" w:afterAutospacing="1" w:line="240" w:lineRule="auto"/>
        <w:jc w:val="center"/>
        <w:rPr>
          <w:rFonts w:ascii="Arial Narrow" w:hAnsi="Arial Narrow" w:eastAsia="Times New Roman" w:cs="Times New Roman"/>
          <w:u w:val="single"/>
          <w:lang w:eastAsia="es-PE"/>
        </w:rPr>
      </w:pPr>
      <w:r>
        <w:rPr>
          <w:rFonts w:ascii="Arial Narrow" w:hAnsi="Arial Narrow" w:eastAsia="Times New Roman" w:cs="Times New Roman"/>
          <w:b/>
          <w:bCs/>
          <w:u w:val="single"/>
          <w:lang w:eastAsia="es-PE"/>
        </w:rPr>
        <w:t>CONSTANCIA DE PAGO – PROCESO DE TITULACIÓN</w:t>
      </w:r>
    </w:p>
    <w:p w14:paraId="195F9D97">
      <w:pPr>
        <w:spacing w:before="100" w:beforeAutospacing="1" w:after="100" w:afterAutospacing="1" w:line="240" w:lineRule="auto"/>
        <w:jc w:val="both"/>
        <w:rPr>
          <w:rFonts w:ascii="Arial Narrow" w:hAnsi="Arial Narrow" w:eastAsia="Times New Roman" w:cs="Times New Roman"/>
          <w:b/>
          <w:bCs/>
          <w:lang w:eastAsia="es-PE"/>
        </w:rPr>
      </w:pPr>
      <w:r>
        <w:rPr>
          <w:rFonts w:ascii="Arial Narrow" w:hAnsi="Arial Narrow" w:eastAsia="Times New Roman" w:cs="Times New Roman"/>
          <w:lang w:eastAsia="es-PE"/>
        </w:rPr>
        <w:t xml:space="preserve">Por medio de la presente, se deja constancia que </w:t>
      </w:r>
      <w:r>
        <w:rPr>
          <w:rFonts w:ascii="Arial Narrow" w:hAnsi="Arial Narrow" w:eastAsia="Times New Roman" w:cs="Times New Roman"/>
          <w:b/>
          <w:bCs/>
          <w:lang w:eastAsia="es-PE"/>
        </w:rPr>
        <w:t>el Sr (a). ……………………………………………, identificado</w:t>
      </w:r>
      <w:r>
        <w:rPr>
          <w:rFonts w:ascii="Arial Narrow" w:hAnsi="Arial Narrow" w:eastAsia="Times New Roman" w:cs="Times New Roman"/>
          <w:lang w:eastAsia="es-PE"/>
        </w:rPr>
        <w:t xml:space="preserve"> con </w:t>
      </w:r>
      <w:r>
        <w:rPr>
          <w:rFonts w:ascii="Arial Narrow" w:hAnsi="Arial Narrow" w:eastAsia="Times New Roman" w:cs="Times New Roman"/>
          <w:b/>
          <w:bCs/>
          <w:lang w:eastAsia="es-PE"/>
        </w:rPr>
        <w:t xml:space="preserve">DNI N.º </w:t>
      </w:r>
      <w:r>
        <w:rPr>
          <w:rFonts w:ascii="Arial Narrow" w:hAnsi="Arial Narrow" w:eastAsia="Times New Roman" w:cs="Times New Roman"/>
          <w:b/>
          <w:bCs/>
          <w:lang w:val="en-US" w:eastAsia="es-PE"/>
        </w:rPr>
        <w:t>…………………..</w:t>
      </w:r>
      <w:r>
        <w:rPr>
          <w:rFonts w:ascii="Arial Narrow" w:hAnsi="Arial Narrow" w:eastAsia="Times New Roman" w:cs="Times New Roman"/>
          <w:b/>
          <w:bCs/>
          <w:lang w:eastAsia="es-PE"/>
        </w:rPr>
        <w:t xml:space="preserve">, </w:t>
      </w:r>
      <w:r>
        <w:rPr>
          <w:rFonts w:ascii="Arial Narrow" w:hAnsi="Arial Narrow" w:eastAsia="Times New Roman" w:cs="Times New Roman"/>
          <w:lang w:eastAsia="es-PE"/>
        </w:rPr>
        <w:t>dirección…………………………………………………..</w:t>
      </w:r>
      <w:r>
        <w:rPr>
          <w:rFonts w:ascii="Arial Narrow" w:hAnsi="Arial Narrow" w:eastAsia="Times New Roman" w:cs="Times New Roman"/>
          <w:b/>
          <w:bCs/>
          <w:lang w:val="en-US" w:eastAsia="es-PE"/>
        </w:rPr>
        <w:t>,</w:t>
      </w:r>
      <w:r>
        <w:rPr>
          <w:rFonts w:ascii="Arial Narrow" w:hAnsi="Arial Narrow" w:eastAsia="Times New Roman" w:cs="Times New Roman"/>
          <w:lang w:val="en-US" w:eastAsia="es-PE"/>
        </w:rPr>
        <w:t xml:space="preserve"> distrito de</w:t>
      </w:r>
      <w:r>
        <w:rPr>
          <w:rFonts w:ascii="Arial Narrow" w:hAnsi="Arial Narrow" w:eastAsia="Times New Roman" w:cs="Times New Roman"/>
          <w:b/>
          <w:bCs/>
          <w:lang w:val="en-US" w:eastAsia="es-PE"/>
        </w:rPr>
        <w:t xml:space="preserve"> ANDABAMBA, </w:t>
      </w:r>
      <w:r>
        <w:rPr>
          <w:rFonts w:ascii="Arial Narrow" w:hAnsi="Arial Narrow" w:eastAsia="Times New Roman" w:cs="Times New Roman"/>
          <w:lang w:val="en-US" w:eastAsia="es-PE"/>
        </w:rPr>
        <w:t>provincia de</w:t>
      </w:r>
      <w:r>
        <w:rPr>
          <w:rFonts w:ascii="Arial Narrow" w:hAnsi="Arial Narrow" w:eastAsia="Times New Roman" w:cs="Times New Roman"/>
          <w:b/>
          <w:bCs/>
          <w:lang w:val="en-US" w:eastAsia="es-PE"/>
        </w:rPr>
        <w:t xml:space="preserve"> ………………. </w:t>
      </w:r>
      <w:r>
        <w:rPr>
          <w:rFonts w:ascii="Arial Narrow" w:hAnsi="Arial Narrow" w:eastAsia="Times New Roman" w:cs="Times New Roman"/>
          <w:lang w:val="en-US" w:eastAsia="es-PE"/>
        </w:rPr>
        <w:t xml:space="preserve">y departamento de </w:t>
      </w:r>
      <w:r>
        <w:rPr>
          <w:rFonts w:ascii="Arial Narrow" w:hAnsi="Arial Narrow" w:eastAsia="Times New Roman" w:cs="Times New Roman"/>
          <w:b/>
          <w:bCs/>
          <w:lang w:val="en-US" w:eastAsia="es-PE"/>
        </w:rPr>
        <w:t>……………………..,</w:t>
      </w:r>
      <w:r>
        <w:rPr>
          <w:rFonts w:ascii="Arial Narrow" w:hAnsi="Arial Narrow" w:eastAsia="Times New Roman" w:cs="Times New Roman"/>
          <w:lang w:eastAsia="es-PE"/>
        </w:rPr>
        <w:t xml:space="preserve"> ha efectuado el </w:t>
      </w:r>
      <w:r>
        <w:rPr>
          <w:rFonts w:ascii="Arial Narrow" w:hAnsi="Arial Narrow" w:eastAsia="Times New Roman" w:cs="Times New Roman"/>
          <w:b/>
          <w:bCs/>
          <w:lang w:eastAsia="es-PE"/>
        </w:rPr>
        <w:t xml:space="preserve">pago correspondiente al proceso de titulación </w:t>
      </w:r>
      <w:r>
        <w:rPr>
          <w:rFonts w:ascii="Arial Narrow" w:hAnsi="Arial Narrow" w:eastAsia="Times New Roman" w:cs="Times New Roman"/>
          <w:lang w:eastAsia="es-PE"/>
        </w:rPr>
        <w:t>de predio</w:t>
      </w:r>
      <w:r>
        <w:rPr>
          <w:rFonts w:ascii="Arial Narrow" w:hAnsi="Arial Narrow" w:eastAsia="Times New Roman" w:cs="Times New Roman"/>
          <w:b/>
          <w:bCs/>
          <w:lang w:eastAsia="es-PE"/>
        </w:rPr>
        <w:t>:</w:t>
      </w:r>
    </w:p>
    <w:p w14:paraId="042D6308">
      <w:pPr>
        <w:spacing w:before="100" w:beforeAutospacing="1" w:after="100" w:afterAutospacing="1" w:line="240" w:lineRule="auto"/>
        <w:ind w:left="720"/>
        <w:jc w:val="both"/>
        <w:rPr>
          <w:rFonts w:ascii="Arial Narrow" w:hAnsi="Arial Narrow" w:eastAsia="Times New Roman" w:cs="Times New Roman"/>
          <w:b/>
          <w:bCs/>
          <w:lang w:eastAsia="es-PE"/>
        </w:rPr>
      </w:pPr>
      <w:r>
        <w:rPr>
          <w:rFonts w:ascii="Arial Narrow" w:hAnsi="Arial Narrow" w:eastAsia="Times New Roman" w:cs="Times New Roman"/>
          <w:lang w:eastAsia="es-PE"/>
        </w:rPr>
        <w:t xml:space="preserve">A favor de </w:t>
      </w:r>
      <w:r>
        <w:rPr>
          <w:rFonts w:ascii="Arial Narrow" w:hAnsi="Arial Narrow" w:eastAsia="Times New Roman" w:cs="Times New Roman"/>
          <w:b/>
          <w:bCs/>
          <w:lang w:eastAsia="es-PE"/>
        </w:rPr>
        <w:t>TERRAFIRMA</w:t>
      </w:r>
      <w:r>
        <w:rPr>
          <w:rFonts w:ascii="Arial Narrow" w:hAnsi="Arial Narrow" w:eastAsia="Times New Roman" w:cs="Times New Roman"/>
          <w:lang w:eastAsia="es-PE"/>
        </w:rPr>
        <w:t xml:space="preserve">, por un </w:t>
      </w:r>
      <w:r>
        <w:rPr>
          <w:rFonts w:ascii="Arial Narrow" w:hAnsi="Arial Narrow" w:eastAsia="Times New Roman" w:cs="Times New Roman"/>
          <w:b/>
          <w:bCs/>
          <w:lang w:eastAsia="es-PE"/>
        </w:rPr>
        <w:t>monto total de ………………………… soles (……………………………………………………………………………….)</w:t>
      </w:r>
    </w:p>
    <w:p w14:paraId="5C3CCDB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hAnsi="Arial Narrow" w:eastAsia="Times New Roman" w:cs="Times New Roman"/>
          <w:b/>
          <w:bCs/>
          <w:lang w:eastAsia="es-PE"/>
        </w:rPr>
      </w:pPr>
      <w:r>
        <w:rPr>
          <w:rFonts w:ascii="Arial Narrow" w:hAnsi="Arial Narrow" w:eastAsia="Times New Roman" w:cs="Times New Roman"/>
          <w:b/>
          <w:bCs/>
          <w:lang w:eastAsia="es-PE"/>
        </w:rPr>
        <w:t>……………… CUOTA …………………….. soles (…………………………………………………)</w:t>
      </w:r>
    </w:p>
    <w:p w14:paraId="23AD054E">
      <w:pPr>
        <w:spacing w:before="100" w:beforeAutospacing="1" w:after="100" w:afterAutospacing="1" w:line="240" w:lineRule="auto"/>
        <w:ind w:left="720"/>
        <w:jc w:val="both"/>
        <w:rPr>
          <w:rFonts w:ascii="Arial Narrow" w:hAnsi="Arial Narrow" w:eastAsia="Times New Roman" w:cs="Times New Roman"/>
          <w:b/>
          <w:bCs/>
          <w:lang w:eastAsia="es-PE"/>
        </w:rPr>
      </w:pPr>
      <w:r>
        <w:rPr>
          <w:rFonts w:ascii="Arial Narrow" w:hAnsi="Arial Narrow" w:eastAsia="Times New Roman" w:cs="Times New Roman"/>
          <w:lang w:eastAsia="es-PE"/>
        </w:rPr>
        <w:t>El presente pago se realizó a través del …………………….., a nombre del</w:t>
      </w:r>
      <w:r>
        <w:rPr>
          <w:rFonts w:ascii="Arial Narrow" w:hAnsi="Arial Narrow" w:eastAsia="Times New Roman" w:cs="Times New Roman"/>
          <w:b/>
          <w:bCs/>
          <w:lang w:eastAsia="es-PE"/>
        </w:rPr>
        <w:t xml:space="preserve"> </w:t>
      </w:r>
      <w:r>
        <w:rPr>
          <w:rFonts w:ascii="Arial Narrow" w:hAnsi="Arial Narrow" w:eastAsia="Times New Roman" w:cs="Times New Roman"/>
          <w:b/>
          <w:bCs/>
          <w:lang w:val="en-US" w:eastAsia="es-PE"/>
        </w:rPr>
        <w:t>…………………………………………………………………………………………………………………</w:t>
      </w:r>
    </w:p>
    <w:p w14:paraId="3FB145AC">
      <w:pPr>
        <w:spacing w:before="100" w:beforeAutospacing="1" w:after="100" w:afterAutospacing="1" w:line="240" w:lineRule="auto"/>
        <w:jc w:val="both"/>
        <w:rPr>
          <w:rFonts w:ascii="Arial Narrow" w:hAnsi="Arial Narrow" w:eastAsia="Times New Roman" w:cs="Times New Roman"/>
          <w:lang w:eastAsia="es-PE"/>
        </w:rPr>
      </w:pPr>
      <w:r>
        <w:rPr>
          <w:rFonts w:ascii="Arial Narrow" w:hAnsi="Arial Narrow" w:eastAsia="Times New Roman" w:cs="Times New Roman"/>
          <w:lang w:eastAsia="es-PE"/>
        </w:rPr>
        <w:t xml:space="preserve">En señal de conformidad, se suscribe la presente constancia en la ciudad de </w:t>
      </w:r>
      <w:r>
        <w:rPr>
          <w:rFonts w:ascii="Arial Narrow" w:hAnsi="Arial Narrow" w:eastAsia="Times New Roman" w:cs="Times New Roman"/>
          <w:b/>
          <w:bCs/>
          <w:lang w:eastAsia="es-PE"/>
        </w:rPr>
        <w:t>HUANCAVELICA</w:t>
      </w:r>
      <w:r>
        <w:rPr>
          <w:rFonts w:ascii="Arial Narrow" w:hAnsi="Arial Narrow" w:eastAsia="Times New Roman" w:cs="Times New Roman"/>
          <w:lang w:eastAsia="es-PE"/>
        </w:rPr>
        <w:t xml:space="preserve">, a los </w:t>
      </w:r>
      <w:r>
        <w:rPr>
          <w:rFonts w:ascii="Arial Narrow" w:hAnsi="Arial Narrow" w:eastAsia="Times New Roman" w:cs="Times New Roman"/>
          <w:b/>
          <w:bCs/>
          <w:lang w:eastAsia="es-PE"/>
        </w:rPr>
        <w:t>…… DE………. DEL ………..</w:t>
      </w:r>
    </w:p>
    <w:p w14:paraId="0ECAA424">
      <w:pPr>
        <w:tabs>
          <w:tab w:val="left" w:pos="6420"/>
        </w:tabs>
        <w:spacing w:after="200" w:line="276" w:lineRule="auto"/>
        <w:jc w:val="both"/>
        <w:rPr>
          <w:rFonts w:ascii="Arial Narrow" w:hAnsi="Arial Narrow" w:eastAsiaTheme="minorEastAsia"/>
        </w:rPr>
      </w:pPr>
    </w:p>
    <w:p w14:paraId="0F07A597">
      <w:pPr>
        <w:tabs>
          <w:tab w:val="left" w:pos="6420"/>
        </w:tabs>
        <w:spacing w:after="200" w:line="276" w:lineRule="auto"/>
        <w:jc w:val="both"/>
        <w:rPr>
          <w:rFonts w:ascii="Arial Narrow" w:hAnsi="Arial Narrow" w:eastAsiaTheme="minorEastAsia"/>
        </w:rPr>
      </w:pPr>
    </w:p>
    <w:p w14:paraId="33684149">
      <w:pPr>
        <w:spacing w:after="0" w:line="240" w:lineRule="auto"/>
        <w:rPr>
          <w:rFonts w:ascii="Arial Narrow" w:hAnsi="Arial Narrow" w:eastAsiaTheme="minorEastAsia"/>
          <w:b/>
          <w:bCs/>
        </w:rPr>
      </w:pPr>
      <w:r>
        <w:rPr>
          <w:rFonts w:ascii="Arial Narrow" w:hAnsi="Arial Narrow" w:eastAsiaTheme="minorEastAsia"/>
          <w:b/>
          <w:bCs/>
        </w:rPr>
        <w:t>__________________________</w:t>
      </w:r>
    </w:p>
    <w:p w14:paraId="3C571350">
      <w:pPr>
        <w:spacing w:after="0" w:line="240" w:lineRule="auto"/>
        <w:rPr>
          <w:rFonts w:hint="default" w:ascii="Arial Narrow" w:hAnsi="Arial Narrow" w:eastAsiaTheme="minorEastAsia"/>
          <w:b/>
          <w:bCs/>
          <w:lang w:val="es-PE"/>
        </w:rPr>
      </w:pPr>
      <w:r>
        <w:rPr>
          <w:rFonts w:hint="default" w:ascii="Arial Narrow" w:hAnsi="Arial Narrow" w:eastAsiaTheme="minorEastAsia"/>
          <w:b/>
          <w:bCs/>
          <w:lang w:val="es-PE"/>
        </w:rPr>
        <w:t>G.G. CHANCHA CALDERON Cristhian Plinio</w:t>
      </w:r>
      <w:r>
        <w:rPr>
          <w:rFonts w:hint="default" w:ascii="Arial Narrow" w:hAnsi="Arial Narrow" w:eastAsiaTheme="minorEastAsia"/>
          <w:b/>
          <w:bCs/>
          <w:lang w:val="es-PE"/>
        </w:rPr>
        <w:br w:type="textWrapping"/>
      </w:r>
      <w:bookmarkEnd w:id="0"/>
      <w:r>
        <w:rPr>
          <w:rFonts w:hint="default" w:ascii="Arial Narrow" w:hAnsi="Arial Narrow" w:eastAsiaTheme="minorEastAsia"/>
          <w:b/>
          <w:bCs/>
          <w:lang w:val="es-PE"/>
        </w:rPr>
        <w:t>TERRAFIRMA ASESORÍA Y CONSULTORÍA</w:t>
      </w:r>
    </w:p>
    <w:p w14:paraId="790F51C6">
      <w:pPr>
        <w:spacing w:line="276" w:lineRule="auto"/>
        <w:rPr>
          <w:rFonts w:ascii="Cambria Math" w:hAnsi="Cambria Math"/>
          <w:sz w:val="24"/>
          <w:szCs w:val="24"/>
        </w:rPr>
      </w:pPr>
      <w:bookmarkStart w:id="1" w:name="_GoBack"/>
      <w:bookmarkEnd w:id="1"/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2691765</wp:posOffset>
                </wp:positionV>
                <wp:extent cx="1879600" cy="292735"/>
                <wp:effectExtent l="4445" t="4445" r="5715" b="762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43730" y="8858885"/>
                          <a:ext cx="187960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C5158">
                            <w:pPr>
                              <w:jc w:val="right"/>
                              <w:rPr>
                                <w:rFonts w:hint="default"/>
                                <w:lang w:val="es-PE"/>
                              </w:rPr>
                            </w:pPr>
                            <w:r>
                              <w:rPr>
                                <w:rFonts w:hint="default"/>
                                <w:color w:val="0000FF"/>
                                <w:lang w:val="es-PE"/>
                              </w:rPr>
                              <w:t>N°   000000001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5.85pt;margin-top:211.95pt;height:23.05pt;width:148pt;z-index:251664384;mso-width-relative:page;mso-height-relative:page;" fillcolor="#FFFFFF [3201]" filled="t" stroked="t" coordsize="21600,21600" o:gfxdata="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zVY+01wAA&#10;AAsBAAAPAAAAAAAAAAEAIAAAACIAAABkcnMvZG93bnJldi54bWxQSwECFAAUAAAACACHTuJAMvCp&#10;fFgCAADJBAAADgAAAAAAAAABACAAAAAm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1C5158">
                      <w:pPr>
                        <w:jc w:val="right"/>
                        <w:rPr>
                          <w:rFonts w:hint="default"/>
                          <w:lang w:val="es-PE"/>
                        </w:rPr>
                      </w:pPr>
                      <w:r>
                        <w:rPr>
                          <w:rFonts w:hint="default"/>
                          <w:color w:val="0000FF"/>
                          <w:lang w:val="es-PE"/>
                        </w:rPr>
                        <w:t>N°   000000001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553720</wp:posOffset>
            </wp:positionH>
            <wp:positionV relativeFrom="paragraph">
              <wp:posOffset>2724150</wp:posOffset>
            </wp:positionV>
            <wp:extent cx="902970" cy="238125"/>
            <wp:effectExtent l="0" t="0" r="11430" b="5715"/>
            <wp:wrapNone/>
            <wp:docPr id="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2241" w:right="1701" w:bottom="1417" w:left="1701" w:header="708" w:footer="708" w:gutter="0"/>
      <w:pgBorders w:offsetFrom="page">
        <w:top w:val="single" w:color="008000" w:sz="18" w:space="24"/>
        <w:bottom w:val="single" w:color="008000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5D793">
    <w:pPr>
      <w:pStyle w:val="9"/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pPr>
    <w:r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 xml:space="preserve">Av. Celestino Manchego Muñoz N°496, segundo piso, referencia: frente a la pollería Huancayo – Huancavelica. </w:t>
    </w:r>
  </w:p>
  <w:p w14:paraId="251560B7">
    <w:pPr>
      <w:pStyle w:val="9"/>
      <w:jc w:val="center"/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pPr>
    <w:r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TERRAFIRMA SANEAMIENTO Y ASESORIAS S.A.C. RUC: 20612888141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A93DD">
    <w:pPr>
      <w:pStyle w:val="7"/>
      <w:tabs>
        <w:tab w:val="left" w:pos="3543"/>
        <w:tab w:val="clear" w:pos="4252"/>
        <w:tab w:val="clear" w:pos="8504"/>
      </w:tabs>
      <w:ind w:left="4956"/>
      <w:jc w:val="right"/>
      <w:rPr>
        <w:b/>
        <w:bCs/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pPr>
    <w:r>
      <w:rPr>
        <w:b/>
        <w:bCs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pict>
        <v:shape id="WordPictureWatermark854408548" o:spid="_x0000_s2051" o:spt="75" type="#_x0000_t75" style="position:absolute;left:0pt;height:425.05pt;width:425.0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mages-removebg-preview"/>
          <o:lock v:ext="edit" aspectratio="t"/>
        </v:shape>
      </w:pict>
    </w:r>
    <w:r>
      <w:rPr>
        <w:b/>
        <w:bCs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-631825</wp:posOffset>
          </wp:positionH>
          <wp:positionV relativeFrom="paragraph">
            <wp:posOffset>-269875</wp:posOffset>
          </wp:positionV>
          <wp:extent cx="1183640" cy="11836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4615" cy="1184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 xml:space="preserve">TERRAFIRMA SANEAMIENTO &amp; ASESORÍA  </w:t>
    </w:r>
  </w:p>
  <w:p w14:paraId="03A1A9A1">
    <w:pPr>
      <w:pStyle w:val="7"/>
      <w:tabs>
        <w:tab w:val="left" w:pos="3543"/>
        <w:tab w:val="clear" w:pos="4252"/>
        <w:tab w:val="clear" w:pos="8504"/>
      </w:tabs>
      <w:ind w:left="4956"/>
      <w:jc w:val="right"/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pPr>
    <w:r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RUC N° 20612888141</w:t>
    </w:r>
  </w:p>
  <w:p w14:paraId="16B7CB3F">
    <w:pPr>
      <w:pStyle w:val="7"/>
      <w:tabs>
        <w:tab w:val="left" w:pos="3543"/>
        <w:tab w:val="clear" w:pos="4252"/>
        <w:tab w:val="clear" w:pos="8504"/>
      </w:tabs>
      <w:ind w:left="4956"/>
      <w:jc w:val="right"/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pPr>
    <w:r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 xml:space="preserve">Av. Manchego Muñoz N° 496 – Huancavelica. </w:t>
    </w:r>
  </w:p>
  <w:p w14:paraId="49D23FE6">
    <w:pPr>
      <w:pStyle w:val="7"/>
      <w:tabs>
        <w:tab w:val="left" w:pos="3543"/>
        <w:tab w:val="clear" w:pos="4252"/>
        <w:tab w:val="clear" w:pos="8504"/>
      </w:tabs>
      <w:jc w:val="right"/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pPr>
    <w:r>
      <w:rPr>
        <w:color w:val="595959" w:themeColor="text1" w:themeTint="A6"/>
        <w:sz w:val="18"/>
        <w:szCs w:val="18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Contactos: 921047681/www.Terrafirmaperu.com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83898">
    <w:pPr>
      <w:pStyle w:val="7"/>
    </w:pPr>
    <w:r>
      <w:pict>
        <v:shape id="WordPictureWatermark854408547" o:spid="_x0000_s2050" o:spt="75" type="#_x0000_t75" style="position:absolute;left:0pt;height:425.05pt;width:425.0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mages-removebg-preview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15F6A">
    <w:pPr>
      <w:pStyle w:val="7"/>
    </w:pPr>
    <w:r>
      <w:pict>
        <v:shape id="WordPictureWatermark854408546" o:spid="_x0000_s2049" o:spt="75" type="#_x0000_t75" style="position:absolute;left:0pt;height:425.05pt;width:425.0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mages-removebg-preview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254EB"/>
    <w:multiLevelType w:val="multilevel"/>
    <w:tmpl w:val="291254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13"/>
    <w:rsid w:val="00005803"/>
    <w:rsid w:val="000234B4"/>
    <w:rsid w:val="0008469C"/>
    <w:rsid w:val="000D3345"/>
    <w:rsid w:val="000D3E61"/>
    <w:rsid w:val="000E7BEE"/>
    <w:rsid w:val="00157761"/>
    <w:rsid w:val="00194B42"/>
    <w:rsid w:val="001978CC"/>
    <w:rsid w:val="001A5CF5"/>
    <w:rsid w:val="001B111E"/>
    <w:rsid w:val="001B6F9E"/>
    <w:rsid w:val="001C3D3E"/>
    <w:rsid w:val="001E19D4"/>
    <w:rsid w:val="002002E1"/>
    <w:rsid w:val="00204599"/>
    <w:rsid w:val="00205615"/>
    <w:rsid w:val="00242E81"/>
    <w:rsid w:val="002772B7"/>
    <w:rsid w:val="0028205D"/>
    <w:rsid w:val="00327742"/>
    <w:rsid w:val="00342B33"/>
    <w:rsid w:val="00345EAA"/>
    <w:rsid w:val="003E3077"/>
    <w:rsid w:val="0043579A"/>
    <w:rsid w:val="004D3A24"/>
    <w:rsid w:val="00503A2A"/>
    <w:rsid w:val="005876A3"/>
    <w:rsid w:val="005C3A1D"/>
    <w:rsid w:val="005D0F2E"/>
    <w:rsid w:val="00642EB9"/>
    <w:rsid w:val="006655E7"/>
    <w:rsid w:val="00682813"/>
    <w:rsid w:val="006F291C"/>
    <w:rsid w:val="007665E9"/>
    <w:rsid w:val="007C5AAA"/>
    <w:rsid w:val="007D34D3"/>
    <w:rsid w:val="008618C3"/>
    <w:rsid w:val="008B2494"/>
    <w:rsid w:val="008F1695"/>
    <w:rsid w:val="00946F33"/>
    <w:rsid w:val="009E3E3E"/>
    <w:rsid w:val="00AD539E"/>
    <w:rsid w:val="00B64F67"/>
    <w:rsid w:val="00BD776A"/>
    <w:rsid w:val="00C60484"/>
    <w:rsid w:val="00CE4298"/>
    <w:rsid w:val="00D011B7"/>
    <w:rsid w:val="00D5611A"/>
    <w:rsid w:val="00D653F8"/>
    <w:rsid w:val="00D73D39"/>
    <w:rsid w:val="00DB09AD"/>
    <w:rsid w:val="00DB0AB4"/>
    <w:rsid w:val="00DB7623"/>
    <w:rsid w:val="00DC514A"/>
    <w:rsid w:val="00E61D4F"/>
    <w:rsid w:val="00EC1F5B"/>
    <w:rsid w:val="00EE5589"/>
    <w:rsid w:val="00F01AB6"/>
    <w:rsid w:val="00F8729F"/>
    <w:rsid w:val="787F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PE" w:eastAsia="en-US" w:bidi="ar-SA"/>
    </w:rPr>
  </w:style>
  <w:style w:type="paragraph" w:styleId="2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P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9">
    <w:name w:val="foot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10">
    <w:name w:val="isselecteden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character" w:customStyle="1" w:styleId="11">
    <w:name w:val="text-token-text-primary"/>
    <w:basedOn w:val="4"/>
    <w:qFormat/>
    <w:uiPriority w:val="0"/>
  </w:style>
  <w:style w:type="character" w:customStyle="1" w:styleId="12">
    <w:name w:val="Encabezado Car"/>
    <w:basedOn w:val="4"/>
    <w:link w:val="7"/>
    <w:uiPriority w:val="99"/>
  </w:style>
  <w:style w:type="character" w:customStyle="1" w:styleId="13">
    <w:name w:val="Pie de página Car"/>
    <w:basedOn w:val="4"/>
    <w:link w:val="9"/>
    <w:uiPriority w:val="99"/>
  </w:style>
  <w:style w:type="character" w:customStyle="1" w:styleId="14">
    <w:name w:val="Título 3 C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s-PE"/>
    </w:rPr>
  </w:style>
  <w:style w:type="character" w:customStyle="1" w:styleId="15">
    <w:name w:val="whitespace-normal"/>
    <w:basedOn w:val="4"/>
    <w:uiPriority w:val="0"/>
  </w:style>
  <w:style w:type="paragraph" w:customStyle="1" w:styleId="16">
    <w:name w:val="HTML Top of Form"/>
    <w:basedOn w:val="1"/>
    <w:next w:val="1"/>
    <w:link w:val="17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PE"/>
    </w:rPr>
  </w:style>
  <w:style w:type="character" w:customStyle="1" w:styleId="17">
    <w:name w:val="z-Principio del formulario Car"/>
    <w:basedOn w:val="4"/>
    <w:link w:val="16"/>
    <w:semiHidden/>
    <w:uiPriority w:val="99"/>
    <w:rPr>
      <w:rFonts w:ascii="Arial" w:hAnsi="Arial" w:eastAsia="Times New Roman" w:cs="Arial"/>
      <w:vanish/>
      <w:sz w:val="16"/>
      <w:szCs w:val="16"/>
      <w:lang w:eastAsia="es-PE"/>
    </w:rPr>
  </w:style>
  <w:style w:type="paragraph" w:customStyle="1" w:styleId="18">
    <w:name w:val="placehold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customStyle="1" w:styleId="19">
    <w:name w:val="HTML Bottom of Form"/>
    <w:basedOn w:val="1"/>
    <w:next w:val="1"/>
    <w:link w:val="20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PE"/>
    </w:rPr>
  </w:style>
  <w:style w:type="character" w:customStyle="1" w:styleId="20">
    <w:name w:val="z-Final del formulario Car"/>
    <w:basedOn w:val="4"/>
    <w:link w:val="19"/>
    <w:semiHidden/>
    <w:uiPriority w:val="99"/>
    <w:rPr>
      <w:rFonts w:ascii="Arial" w:hAnsi="Arial" w:eastAsia="Times New Roman" w:cs="Arial"/>
      <w:vanish/>
      <w:sz w:val="16"/>
      <w:szCs w:val="16"/>
      <w:lang w:eastAsia="es-PE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Título 2 Car"/>
    <w:basedOn w:val="4"/>
    <w:link w:val="2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674</Characters>
  <Lines>5</Lines>
  <Paragraphs>1</Paragraphs>
  <TotalTime>1</TotalTime>
  <ScaleCrop>false</ScaleCrop>
  <LinksUpToDate>false</LinksUpToDate>
  <CharactersWithSpaces>765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2026-05-11T16:31:00Z</dcterms:created>
  <dc:creator>RUTH</dc:creator>
  <cp:lastModifiedBy>Cristhian Chancha Calderon</cp:lastModifiedBy>
  <cp:lastPrinted>2026-05-11T16:17:00Z</cp:lastPrinted>
  <dcterms:modified xsi:type="dcterms:W3CDTF">2026-05-19T04:44:14Z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eyJoZGlkIjoiY2E2MGEzNjVkYjk1ZTIyOTI3ZmJiODZlNDBjYTQ0Y2IiLCJ1c2VySWQiOiIyNDkxNzUyMzEyMTUyIn0=</vt:lpwstr>
  </property>
  <property fmtid="{D5CDD505-2E9C-101B-9397-08002B2CF9AE}" pid="3" name="KSOProductBuildVer">
    <vt:lpwstr>3082-12.1.0.26372</vt:lpwstr>
  </property>
  <property fmtid="{D5CDD505-2E9C-101B-9397-08002B2CF9AE}" pid="4" name="ICV">
    <vt:lpwstr>28232D87E19F43DF88055F57D288CAE4_12</vt:lpwstr>
  </property>
</Properties>
</file>