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vt7-geometric-distribution-analysis"/>
    <w:p>
      <w:pPr>
        <w:pStyle w:val="Heading1"/>
      </w:pPr>
      <w:r>
        <w:t xml:space="preserve">VT7 Geometric Distribution Analysis</w:t>
      </w:r>
    </w:p>
    <w:bookmarkStart w:id="9" w:name="X201b76b895945bc2d31f8eaddf842ca5f2e74a0"/>
    <w:p>
      <w:pPr>
        <w:pStyle w:val="Heading2"/>
      </w:pPr>
      <w:r>
        <w:t xml:space="preserve">Bug Report: Geometric Classification Implementation Differences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TerraCover Development Team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describes a critical bug identified in the original Verra UDef-ARP implementation of the geometric classification algorithm. The bug affects both the Benchmark Model (</w:t>
      </w:r>
      <w:r>
        <w:rPr>
          <w:rStyle w:val="VerbatimChar"/>
        </w:rPr>
        <w:t xml:space="preserve">geometric_classification</w:t>
      </w:r>
      <w:r>
        <w:t xml:space="preserve">) and the Alternative Model (</w:t>
      </w:r>
      <w:r>
        <w:rPr>
          <w:rStyle w:val="VerbatimChar"/>
        </w:rPr>
        <w:t xml:space="preserve">geometric_classification_alternative</w:t>
      </w:r>
      <w:r>
        <w:t xml:space="preserve">), resulting in incorrect class distribution and inconsistent behavior with user-specified parameters.</w:t>
      </w:r>
    </w:p>
    <w:p>
      <w:pPr>
        <w:pStyle w:val="BodyText"/>
      </w:pPr>
      <w:r>
        <w:t xml:space="preserve">The TerraCover implementation provides corrected versions of these algorithms that properly respect the user-specified number of classes and ensure complete coverage of the classification space.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5628d819a2bcc7721b48cb70e34ef88f87940">
        <w:r>
          <w:rPr>
            <w:rStyle w:val="Hyperlink"/>
          </w:rPr>
          <w:t xml:space="preserve">Background</w:t>
        </w:r>
      </w:hyperlink>
    </w:p>
    <w:p>
      <w:pPr>
        <w:pStyle w:val="Compact"/>
        <w:numPr>
          <w:ilvl w:val="0"/>
          <w:numId w:val="1001"/>
        </w:numPr>
      </w:pPr>
      <w:hyperlink w:anchor="X02a1379ace22b43a43c9fe196886ef06d2f0b69">
        <w:r>
          <w:rPr>
            <w:rStyle w:val="Hyperlink"/>
          </w:rPr>
          <w:t xml:space="preserve">Bug Analysis: Benchmark Model</w:t>
        </w:r>
      </w:hyperlink>
    </w:p>
    <w:p>
      <w:pPr>
        <w:pStyle w:val="Compact"/>
        <w:numPr>
          <w:ilvl w:val="0"/>
          <w:numId w:val="1001"/>
        </w:numPr>
      </w:pPr>
      <w:hyperlink w:anchor="X121e56fa2d56fe94b645de30227f440b75215fb">
        <w:r>
          <w:rPr>
            <w:rStyle w:val="Hyperlink"/>
          </w:rPr>
          <w:t xml:space="preserve">Bug Analysis: Alternative Model</w:t>
        </w:r>
      </w:hyperlink>
    </w:p>
    <w:p>
      <w:pPr>
        <w:pStyle w:val="Compact"/>
        <w:numPr>
          <w:ilvl w:val="0"/>
          <w:numId w:val="1001"/>
        </w:numPr>
      </w:pPr>
      <w:hyperlink w:anchor="X723c47c8b62f6f443cfe1dd611c60a82ab8d943">
        <w:r>
          <w:rPr>
            <w:rStyle w:val="Hyperlink"/>
          </w:rPr>
          <w:t xml:space="preserve">Corrected Implementation</w:t>
        </w:r>
      </w:hyperlink>
    </w:p>
    <w:p>
      <w:pPr>
        <w:pStyle w:val="Compact"/>
        <w:numPr>
          <w:ilvl w:val="0"/>
          <w:numId w:val="1001"/>
        </w:numPr>
      </w:pPr>
      <w:hyperlink w:anchor="X1ce308099e9c177d39564ca4d846d428b579ef3">
        <w:r>
          <w:rPr>
            <w:rStyle w:val="Hyperlink"/>
          </w:rPr>
          <w:t xml:space="preserve">Mathematical Proof</w:t>
        </w:r>
      </w:hyperlink>
    </w:p>
    <w:p>
      <w:pPr>
        <w:pStyle w:val="Compact"/>
        <w:numPr>
          <w:ilvl w:val="0"/>
          <w:numId w:val="1001"/>
        </w:numPr>
      </w:pPr>
      <w:hyperlink w:anchor="X4491e8acd09df182626d06527d6589732cf62e9">
        <w:r>
          <w:rPr>
            <w:rStyle w:val="Hyperlink"/>
          </w:rPr>
          <w:t xml:space="preserve">Impact Assessment</w:t>
        </w:r>
      </w:hyperlink>
    </w:p>
    <w:p>
      <w:pPr>
        <w:pStyle w:val="Compact"/>
        <w:numPr>
          <w:ilvl w:val="0"/>
          <w:numId w:val="1001"/>
        </w:numPr>
      </w:pPr>
      <w:hyperlink w:anchor="X55a1309291fc50c62d94cf49f169f08902c7bbf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Xd3a1b854bd56bf4bee3dd8c8d98bf651a35b094">
        <w:r>
          <w:rPr>
            <w:rStyle w:val="Hyperlink"/>
          </w:rPr>
          <w:t xml:space="preserve">Comparison with UDef-ARP v2.11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X445628d819a2bcc7721b48cb70e34ef88f87940"/>
    <w:p>
      <w:pPr>
        <w:pStyle w:val="Heading2"/>
      </w:pPr>
      <w:r>
        <w:t xml:space="preserve">1. Background</w:t>
      </w:r>
    </w:p>
    <w:bookmarkStart w:id="12" w:name="Xb05b292d7a8d9cbd5863f03d4b6695469c6e34f"/>
    <w:p>
      <w:pPr>
        <w:pStyle w:val="Heading3"/>
      </w:pPr>
      <w:r>
        <w:t xml:space="preserve">1.1 VT0007 Methodology Overview</w:t>
      </w:r>
    </w:p>
    <w:p>
      <w:pPr>
        <w:pStyle w:val="FirstParagraph"/>
      </w:pPr>
      <w:r>
        <w:t xml:space="preserve">The VT0007 methodology (Unplanned Deforestation Allocated Risk Proxy) uses geometric classification to stratify forest areas based on their vulnerability to deforestation. The classification creates risk classes where: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Higher class numbers</w:t>
      </w:r>
      <w:r>
        <w:t xml:space="preserve"> </w:t>
      </w:r>
      <w:r>
        <w:t xml:space="preserve">indicate</w:t>
      </w:r>
      <w:r>
        <w:t xml:space="preserve"> </w:t>
      </w:r>
      <w:r>
        <w:rPr>
          <w:b/>
          <w:bCs/>
        </w:rPr>
        <w:t xml:space="preserve">higher risk</w:t>
      </w:r>
      <w:r>
        <w:t xml:space="preserve"> </w:t>
      </w:r>
      <w:r>
        <w:t xml:space="preserve">(closer to forest edge or higher ETP values)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 class numbers</w:t>
      </w:r>
      <w:r>
        <w:t xml:space="preserve"> </w:t>
      </w:r>
      <w:r>
        <w:t xml:space="preserve">indicate</w:t>
      </w:r>
      <w:r>
        <w:t xml:space="preserve"> </w:t>
      </w:r>
      <w:r>
        <w:rPr>
          <w:b/>
          <w:bCs/>
        </w:rPr>
        <w:t xml:space="preserve">lower risk</w:t>
      </w:r>
      <w:r>
        <w:t xml:space="preserve"> </w:t>
      </w:r>
      <w:r>
        <w:t xml:space="preserve">(farther from forest edge or lower ETP values)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1</w:t>
      </w:r>
      <w:r>
        <w:t xml:space="preserve"> </w:t>
      </w:r>
      <w:r>
        <w:t xml:space="preserve">represents areas beyond the Negligible Risk Threshold (NRT) in the Benchmark Model</w:t>
      </w:r>
    </w:p>
    <w:bookmarkEnd w:id="12"/>
    <w:bookmarkStart w:id="13" w:name="X2d520082cbeb1ecfdbae36703ac6fac42585c69"/>
    <w:p>
      <w:pPr>
        <w:pStyle w:val="Heading3"/>
      </w:pPr>
      <w:r>
        <w:t xml:space="preserve">1.2 Geometric Series Principle</w:t>
      </w:r>
    </w:p>
    <w:p>
      <w:pPr>
        <w:pStyle w:val="FirstParagraph"/>
      </w:pPr>
      <w:r>
        <w:t xml:space="preserve">The geometric classification divides a range [LL, UL] into n classes using a geometric series, where each class width follows the ratio:</w:t>
      </w:r>
    </w:p>
    <w:p>
      <w:pPr>
        <w:pStyle w:val="SourceCode"/>
      </w:pPr>
      <w:r>
        <w:rPr>
          <w:rStyle w:val="VerbatimChar"/>
        </w:rPr>
        <w:t xml:space="preserve">r = (LL/UL)^(1/k)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determines how many intervals are created within the range.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02a1379ace22b43a43c9fe196886ef06d2f0b69"/>
    <w:p>
      <w:pPr>
        <w:pStyle w:val="Heading2"/>
      </w:pPr>
      <w:r>
        <w:t xml:space="preserve">2. Bug Analysis: Benchmark Model</w:t>
      </w:r>
    </w:p>
    <w:bookmarkStart w:id="15" w:name="X3b932d1dcb68dbbae70f3504e9a0e122594f6f9"/>
    <w:p>
      <w:pPr>
        <w:pStyle w:val="Heading3"/>
      </w:pPr>
      <w:r>
        <w:t xml:space="preserve">2.1 Original Verra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UDef-ARP-main/vulnerability_map.py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geometric_classification()</w:t>
      </w:r>
    </w:p>
    <w:p>
      <w:pPr>
        <w:pStyle w:val="SourceCode"/>
      </w:pPr>
      <w:r>
        <w:rPr>
          <w:rStyle w:val="VerbatimChar"/>
        </w:rPr>
        <w:t xml:space="preserve"># Original Verra code</w:t>
      </w:r>
      <w:r>
        <w:br/>
      </w:r>
      <w:r>
        <w:rPr>
          <w:rStyle w:val="VerbatimChar"/>
        </w:rPr>
        <w:t xml:space="preserve">def geometric_classification(self, in_fn, NRT, n_classes):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  LL = int(in_ds.GetGeoTransform()[1])  # Pixel size (e.g., 30m)</w:t>
      </w:r>
      <w:r>
        <w:br/>
      </w:r>
      <w:r>
        <w:rPr>
          <w:rStyle w:val="VerbatimChar"/>
        </w:rPr>
        <w:t xml:space="preserve">    UL = NRT = int(NRT)                    # e.g., 5000m</w:t>
      </w:r>
      <w:r>
        <w:br/>
      </w:r>
      <w:r>
        <w:rPr>
          <w:rStyle w:val="VerbatimChar"/>
        </w:rPr>
        <w:t xml:space="preserve">    n_classes = int(n_classes)             # e.g., 30</w:t>
      </w:r>
      <w:r>
        <w:br/>
      </w:r>
      <w:r>
        <w:br/>
      </w:r>
      <w:r>
        <w:rPr>
          <w:rStyle w:val="VerbatimChar"/>
        </w:rPr>
        <w:t xml:space="preserve">    # BUG: Uses n_classes directly instead of (n_classes - 1)</w:t>
      </w:r>
      <w:r>
        <w:br/>
      </w:r>
      <w:r>
        <w:rPr>
          <w:rStyle w:val="VerbatimChar"/>
        </w:rPr>
        <w:t xml:space="preserve">    r = np.power(LL / UL, 1/n_classes)</w:t>
      </w:r>
      <w:r>
        <w:br/>
      </w:r>
      <w:r>
        <w:br/>
      </w:r>
      <w:r>
        <w:rPr>
          <w:rStyle w:val="VerbatimChar"/>
        </w:rPr>
        <w:t xml:space="preserve">    # Creates n_classes intervals</w:t>
      </w:r>
      <w:r>
        <w:br/>
      </w:r>
      <w:r>
        <w:rPr>
          <w:rStyle w:val="VerbatimChar"/>
        </w:rPr>
        <w:t xml:space="preserve">    class_array = np.array([[i, i + 1] for i in range(n_classes)])</w:t>
      </w:r>
      <w:r>
        <w:br/>
      </w:r>
      <w:r>
        <w:rPr>
          <w:rStyle w:val="VerbatimChar"/>
        </w:rPr>
        <w:t xml:space="preserve">    x = np.power(r, class_array)</w:t>
      </w:r>
      <w:r>
        <w:br/>
      </w:r>
      <w:r>
        <w:rPr>
          <w:rStyle w:val="VerbatimChar"/>
        </w:rPr>
        <w:t xml:space="preserve">    risk_class = np.multiply(UL, x)</w:t>
      </w:r>
      <w:r>
        <w:br/>
      </w:r>
      <w:r>
        <w:br/>
      </w:r>
      <w:r>
        <w:rPr>
          <w:rStyle w:val="VerbatimChar"/>
        </w:rPr>
        <w:t xml:space="preserve">    # Class 1 assigned to areas &gt;= NRT (beyond threshold)</w:t>
      </w:r>
      <w:r>
        <w:br/>
      </w:r>
      <w:r>
        <w:rPr>
          <w:rStyle w:val="VerbatimChar"/>
        </w:rPr>
        <w:t xml:space="preserve">    mask_arr[arr &gt;= NRT] = 1</w:t>
      </w:r>
      <w:r>
        <w:br/>
      </w:r>
      <w:r>
        <w:br/>
      </w:r>
      <w:r>
        <w:rPr>
          <w:rStyle w:val="VerbatimChar"/>
        </w:rPr>
        <w:t xml:space="preserve">    # Classes 2-30 assigned within NRT</w:t>
      </w:r>
      <w:r>
        <w:br/>
      </w:r>
      <w:r>
        <w:rPr>
          <w:rStyle w:val="VerbatimChar"/>
        </w:rPr>
        <w:t xml:space="preserve">    # ... hardcoded assignments for 29 classes ...</w:t>
      </w:r>
    </w:p>
    <w:bookmarkEnd w:id="15"/>
    <w:bookmarkStart w:id="16" w:name="Xc2d2f6c22b4e3efc11fc3189906f3a74b7094f1"/>
    <w:p>
      <w:pPr>
        <w:pStyle w:val="Heading3"/>
      </w:pPr>
      <w:r>
        <w:t xml:space="preserve">2.2 The Bug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n_classes=30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 formula</w:t>
      </w:r>
      <w:r>
        <w:t xml:space="preserve"> </w:t>
      </w:r>
      <w:r>
        <w:rPr>
          <w:rStyle w:val="VerbatimChar"/>
        </w:rPr>
        <w:t xml:space="preserve">r = (LL/UL)^(1/30)</w:t>
      </w:r>
      <w:r>
        <w:t xml:space="preserve"> </w:t>
      </w:r>
      <w:r>
        <w:t xml:space="preserve">creates a ratio for</w:t>
      </w:r>
      <w:r>
        <w:t xml:space="preserve"> </w:t>
      </w:r>
      <w:r>
        <w:rPr>
          <w:b/>
          <w:bCs/>
        </w:rPr>
        <w:t xml:space="preserve">30 intervals</w:t>
      </w:r>
    </w:p>
    <w:p>
      <w:pPr>
        <w:pStyle w:val="Compact"/>
        <w:numPr>
          <w:ilvl w:val="0"/>
          <w:numId w:val="1003"/>
        </w:numPr>
      </w:pPr>
      <w:r>
        <w:t xml:space="preserve">Class 1 is assigned to areas beyond NRT (implicit, not counted in the 30)</w:t>
      </w:r>
    </w:p>
    <w:p>
      <w:pPr>
        <w:pStyle w:val="Compact"/>
        <w:numPr>
          <w:ilvl w:val="0"/>
          <w:numId w:val="1003"/>
        </w:numPr>
      </w:pPr>
      <w:r>
        <w:t xml:space="preserve">Classes 2-30 are assigned within NRT (29 classes explicitly coded)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Result: 31 effective classes</w:t>
      </w:r>
      <w:r>
        <w:t xml:space="preserve"> </w:t>
      </w:r>
      <w:r>
        <w:t xml:space="preserve">(1 beyond NRT + 30 within NRT)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user specifies</w:t>
      </w:r>
      <w:r>
        <w:t xml:space="preserve"> </w:t>
      </w:r>
      <w:r>
        <w:rPr>
          <w:rStyle w:val="VerbatimChar"/>
        </w:rPr>
        <w:t xml:space="preserve">n_classes=30</w:t>
      </w:r>
      <w:r>
        <w:t xml:space="preserve"> </w:t>
      </w:r>
      <w:r>
        <w:t xml:space="preserve">expecting exactly 30 total classes, but receives 31.</w:t>
      </w:r>
    </w:p>
    <w:bookmarkEnd w:id="16"/>
    <w:bookmarkStart w:id="17" w:name="X3db8ce73a5329e20115ba6a93986a04b4194d31"/>
    <w:p>
      <w:pPr>
        <w:pStyle w:val="Heading3"/>
      </w:pPr>
      <w:r>
        <w:t xml:space="preserve">2.3 Visual Representation</w:t>
      </w:r>
    </w:p>
    <w:p>
      <w:pPr>
        <w:pStyle w:val="SourceCode"/>
      </w:pPr>
      <w:r>
        <w:rPr>
          <w:rStyle w:val="VerbatimChar"/>
        </w:rPr>
        <w:t xml:space="preserve">Original Verra (Bug):</w:t>
      </w:r>
      <w:r>
        <w:br/>
      </w:r>
      <w:r>
        <w:rPr>
          <w:rStyle w:val="VerbatimChar"/>
        </w:rPr>
        <w:t xml:space="preserve">User specifies: n_classes = 30</w:t>
      </w:r>
      <w:r>
        <w:br/>
      </w:r>
      <w:r>
        <w:rPr>
          <w:rStyle w:val="VerbatimChar"/>
        </w:rPr>
        <w:t xml:space="preserve">Actual result:  31 classes</w:t>
      </w:r>
      <w:r>
        <w:br/>
      </w:r>
      <w:r>
        <w:br/>
      </w:r>
      <w:r>
        <w:rPr>
          <w:rStyle w:val="VerbatimChar"/>
        </w:rPr>
        <w:t xml:space="preserve">[Class 1: Beyond NRT] + [Class 2...Class 31: Within NRT using 30 intervals]</w:t>
      </w:r>
      <w:r>
        <w:br/>
      </w:r>
      <w:r>
        <w:rPr>
          <w:rStyle w:val="VerbatimChar"/>
        </w:rPr>
        <w:t xml:space="preserve">         ^                            ^</w:t>
      </w:r>
      <w:r>
        <w:br/>
      </w:r>
      <w:r>
        <w:rPr>
          <w:rStyle w:val="VerbatimChar"/>
        </w:rPr>
        <w:t xml:space="preserve">    Not counted in              30 intervals from</w:t>
      </w:r>
      <w:r>
        <w:br/>
      </w:r>
      <w:r>
        <w:rPr>
          <w:rStyle w:val="VerbatimChar"/>
        </w:rPr>
        <w:t xml:space="preserve">    n_classes formula           r = (LL/UL)^(1/30)</w:t>
      </w:r>
    </w:p>
    <w:bookmarkEnd w:id="17"/>
    <w:bookmarkStart w:id="18" w:name="Xbcc189728c4d21a69c2f33709055dbaa111cde7"/>
    <w:p>
      <w:pPr>
        <w:pStyle w:val="Heading3"/>
      </w:pPr>
      <w:r>
        <w:t xml:space="preserve">2.4 Additional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Hardcoded class assignments:</w:t>
      </w:r>
      <w:r>
        <w:t xml:space="preserve"> </w:t>
      </w:r>
      <w:r>
        <w:t xml:space="preserve">The original code hardcodes 29 class assignments (lines 135-168), making it inflexible for different</w:t>
      </w:r>
      <w:r>
        <w:t xml:space="preserve"> </w:t>
      </w:r>
      <w:r>
        <w:rPr>
          <w:rStyle w:val="VerbatimChar"/>
        </w:rPr>
        <w:t xml:space="preserve">n_classes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Off-by-one error:</w:t>
      </w:r>
      <w:r>
        <w:t xml:space="preserve"> </w:t>
      </w:r>
      <w:r>
        <w:t xml:space="preserve">The geometric ratio calculation doesn't account for Class 1 being reserved for "beyond NRT"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121e56fa2d56fe94b645de30227f440b75215fb"/>
    <w:p>
      <w:pPr>
        <w:pStyle w:val="Heading2"/>
      </w:pPr>
      <w:r>
        <w:t xml:space="preserve">3. Bug Analysis: Alternative Model</w:t>
      </w:r>
    </w:p>
    <w:bookmarkStart w:id="20" w:name="Xb4a85a3672789b07b16d1d019890c50b5d2d821"/>
    <w:p>
      <w:pPr>
        <w:pStyle w:val="Heading3"/>
      </w:pPr>
      <w:r>
        <w:t xml:space="preserve">3.1 Original Verra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UDef-ARP-main/vulnerability_map.py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geometric_classification_alternative()</w:t>
      </w:r>
    </w:p>
    <w:p>
      <w:pPr>
        <w:pStyle w:val="SourceCode"/>
      </w:pPr>
      <w:r>
        <w:rPr>
          <w:rStyle w:val="VerbatimChar"/>
        </w:rPr>
        <w:t xml:space="preserve"># Original Verra code</w:t>
      </w:r>
      <w:r>
        <w:br/>
      </w:r>
      <w:r>
        <w:rPr>
          <w:rStyle w:val="VerbatimChar"/>
        </w:rPr>
        <w:t xml:space="preserve">def geometric_classification_alternative(self, in_fn, n_classes, mask, fmask):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  # Rescale ETP map to [1.0, 2.0] range</w:t>
      </w:r>
      <w:r>
        <w:br/>
      </w:r>
      <w:r>
        <w:rPr>
          <w:rStyle w:val="VerbatimChar"/>
        </w:rPr>
        <w:t xml:space="preserve">    arr_rescale = 1 + arr * 1 / max_value</w:t>
      </w:r>
      <w:r>
        <w:br/>
      </w:r>
      <w:r>
        <w:br/>
      </w:r>
      <w:r>
        <w:rPr>
          <w:rStyle w:val="VerbatimChar"/>
        </w:rPr>
        <w:t xml:space="preserve">    LL = int(1)</w:t>
      </w:r>
      <w:r>
        <w:br/>
      </w:r>
      <w:r>
        <w:rPr>
          <w:rStyle w:val="VerbatimChar"/>
        </w:rPr>
        <w:t xml:space="preserve">    UL = int(2)</w:t>
      </w:r>
      <w:r>
        <w:br/>
      </w:r>
      <w:r>
        <w:rPr>
          <w:rStyle w:val="VerbatimChar"/>
        </w:rPr>
        <w:t xml:space="preserve">    n_classes = int(n_classes)</w:t>
      </w:r>
      <w:r>
        <w:br/>
      </w:r>
      <w:r>
        <w:br/>
      </w:r>
      <w:r>
        <w:rPr>
          <w:rStyle w:val="VerbatimChar"/>
        </w:rPr>
        <w:t xml:space="preserve">    # Same ratio formula</w:t>
      </w:r>
      <w:r>
        <w:br/>
      </w:r>
      <w:r>
        <w:rPr>
          <w:rStyle w:val="VerbatimChar"/>
        </w:rPr>
        <w:t xml:space="preserve">    r = np.power(LL / UL, 1 / n_classes)</w:t>
      </w:r>
      <w:r>
        <w:br/>
      </w:r>
      <w:r>
        <w:br/>
      </w:r>
      <w:r>
        <w:rPr>
          <w:rStyle w:val="VerbatimChar"/>
        </w:rPr>
        <w:t xml:space="preserve">    # BUG: Reversed array order</w:t>
      </w:r>
      <w:r>
        <w:br/>
      </w:r>
      <w:r>
        <w:rPr>
          <w:rStyle w:val="VerbatimChar"/>
        </w:rPr>
        <w:t xml:space="preserve">    class_array = np.array([[i, i + 1] for i in range(n_classes-1, -1, -1)])</w:t>
      </w:r>
      <w:r>
        <w:br/>
      </w:r>
      <w:r>
        <w:br/>
      </w:r>
      <w:r>
        <w:rPr>
          <w:rStyle w:val="VerbatimChar"/>
        </w:rPr>
        <w:t xml:space="preserve">    x = np.power(r, class_array)</w:t>
      </w:r>
      <w:r>
        <w:br/>
      </w:r>
      <w:r>
        <w:rPr>
          <w:rStyle w:val="VerbatimChar"/>
        </w:rPr>
        <w:t xml:space="preserve">    risk_class = np.multiply(UL, x)</w:t>
      </w:r>
      <w:r>
        <w:br/>
      </w:r>
      <w:r>
        <w:br/>
      </w:r>
      <w:r>
        <w:rPr>
          <w:rStyle w:val="VerbatimChar"/>
        </w:rPr>
        <w:t xml:space="preserve">    # Hardcoded 30 class assignments...</w:t>
      </w:r>
    </w:p>
    <w:bookmarkEnd w:id="20"/>
    <w:bookmarkStart w:id="21" w:name="X4c51701201ba279dfe511366f8a5c90bf275174"/>
    <w:p>
      <w:pPr>
        <w:pStyle w:val="Heading3"/>
      </w:pPr>
      <w:r>
        <w:t xml:space="preserve">3.2 The Bug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Incomplete range coverage:</w:t>
      </w:r>
      <w:r>
        <w:t xml:space="preserve"> </w:t>
      </w:r>
      <w:r>
        <w:t xml:space="preserve">The geometric series may not perfectly cover the [1, 2] range due to floating-point precision and the reversed array construction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Hardcoded assignments:</w:t>
      </w:r>
      <w:r>
        <w:t xml:space="preserve"> </w:t>
      </w:r>
      <w:r>
        <w:t xml:space="preserve">30 classes are hardcoded (lines 230-264), preventing flexibility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Potential gaps:</w:t>
      </w:r>
      <w:r>
        <w:t xml:space="preserve"> </w:t>
      </w:r>
      <w:r>
        <w:t xml:space="preserve">The class boundaries may have small gaps or overlaps due to the non-normalized approach</w:t>
      </w:r>
    </w:p>
    <w:bookmarkEnd w:id="21"/>
    <w:bookmarkStart w:id="22" w:name="X27ae2b301d58d6651e616e793aa17c7adbaf598"/>
    <w:p>
      <w:pPr>
        <w:pStyle w:val="Heading3"/>
      </w:pPr>
      <w:r>
        <w:t xml:space="preserve">3.3 Mathematical Issue</w:t>
      </w:r>
    </w:p>
    <w:p>
      <w:pPr>
        <w:pStyle w:val="FirstParagraph"/>
      </w:pPr>
      <w:r>
        <w:t xml:space="preserve">The original approach computes class boundaries as:</w:t>
      </w:r>
    </w:p>
    <w:p>
      <w:pPr>
        <w:pStyle w:val="SourceCode"/>
      </w:pPr>
      <w:r>
        <w:rPr>
          <w:rStyle w:val="VerbatimChar"/>
        </w:rPr>
        <w:t xml:space="preserve">risk_class[i] = UL × r^(class_array[i])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that:</w:t>
      </w:r>
    </w:p>
    <w:p>
      <w:pPr>
        <w:pStyle w:val="Compact"/>
        <w:numPr>
          <w:ilvl w:val="0"/>
          <w:numId w:val="1006"/>
        </w:numPr>
      </w:pPr>
      <w:r>
        <w:t xml:space="preserve">The sum of class widths equals exactly (UL - LL)</w:t>
      </w:r>
    </w:p>
    <w:p>
      <w:pPr>
        <w:pStyle w:val="Compact"/>
        <w:numPr>
          <w:ilvl w:val="0"/>
          <w:numId w:val="1006"/>
        </w:numPr>
      </w:pPr>
      <w:r>
        <w:t xml:space="preserve">All values in [1, 2] are assigned to exactly one class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723c47c8b62f6f443cfe1dd611c60a82ab8d943"/>
    <w:p>
      <w:pPr>
        <w:pStyle w:val="Heading2"/>
      </w:pPr>
      <w:r>
        <w:t xml:space="preserve">4. Corrected Implementation</w:t>
      </w:r>
    </w:p>
    <w:bookmarkStart w:id="24" w:name="Xb53c73ed1879248c5644eca6e873122f2d20f35"/>
    <w:p>
      <w:pPr>
        <w:pStyle w:val="Heading3"/>
      </w:pPr>
      <w:r>
        <w:t xml:space="preserve">4.1 TerraCover Benchmark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terracover/modules/vt7/geometric_classification.py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geometric_classification()</w:t>
      </w:r>
    </w:p>
    <w:p>
      <w:pPr>
        <w:pStyle w:val="SourceCode"/>
      </w:pPr>
      <w:r>
        <w:rPr>
          <w:rStyle w:val="VerbatimChar"/>
        </w:rPr>
        <w:t xml:space="preserve">def geometric_classification(in_fn, out_fn, NRT, n_classes):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  LL = int(in_ds.GetGeoTransform()[1])</w:t>
      </w:r>
      <w:r>
        <w:br/>
      </w:r>
      <w:r>
        <w:rPr>
          <w:rStyle w:val="VerbatimChar"/>
        </w:rPr>
        <w:t xml:space="preserve">    UL = NRT = int(NRT)</w:t>
      </w:r>
      <w:r>
        <w:br/>
      </w:r>
      <w:r>
        <w:rPr>
          <w:rStyle w:val="VerbatimChar"/>
        </w:rPr>
        <w:t xml:space="preserve">    n_classes = int(n_classes)</w:t>
      </w:r>
      <w:r>
        <w:br/>
      </w:r>
      <w:r>
        <w:br/>
      </w:r>
      <w:r>
        <w:rPr>
          <w:rStyle w:val="VerbatimChar"/>
        </w:rPr>
        <w:t xml:space="preserve">    # CORRECTED: Account for Class 1 (beyond NRT)</w:t>
      </w:r>
      <w:r>
        <w:br/>
      </w:r>
      <w:r>
        <w:rPr>
          <w:rStyle w:val="VerbatimChar"/>
        </w:rPr>
        <w:t xml:space="preserve">    n_classes_within_nrt = n_classes - 1</w:t>
      </w:r>
      <w:r>
        <w:br/>
      </w:r>
      <w:r>
        <w:br/>
      </w:r>
      <w:r>
        <w:rPr>
          <w:rStyle w:val="VerbatimChar"/>
        </w:rPr>
        <w:t xml:space="preserve">    # Ratio calculated for (n_classes - 1) intervals</w:t>
      </w:r>
      <w:r>
        <w:br/>
      </w:r>
      <w:r>
        <w:rPr>
          <w:rStyle w:val="VerbatimChar"/>
        </w:rPr>
        <w:t xml:space="preserve">    r = np.power(LL / UL, 1 / n_classes_within_nrt)</w:t>
      </w:r>
      <w:r>
        <w:br/>
      </w:r>
      <w:r>
        <w:br/>
      </w:r>
      <w:r>
        <w:rPr>
          <w:rStyle w:val="VerbatimChar"/>
        </w:rPr>
        <w:t xml:space="preserve">    # Create boundaries for classes within NRT</w:t>
      </w:r>
      <w:r>
        <w:br/>
      </w:r>
      <w:r>
        <w:rPr>
          <w:rStyle w:val="VerbatimChar"/>
        </w:rPr>
        <w:t xml:space="preserve">    class_array = np.array([[i, i + 1] for i in range(n_classes_within_nrt)])</w:t>
      </w:r>
      <w:r>
        <w:br/>
      </w:r>
      <w:r>
        <w:rPr>
          <w:rStyle w:val="VerbatimChar"/>
        </w:rPr>
        <w:t xml:space="preserve">    x = np.power(r, class_array)</w:t>
      </w:r>
      <w:r>
        <w:br/>
      </w:r>
      <w:r>
        <w:rPr>
          <w:rStyle w:val="VerbatimChar"/>
        </w:rPr>
        <w:t xml:space="preserve">    risk_class = np.multiply(UL, x)</w:t>
      </w:r>
      <w:r>
        <w:br/>
      </w:r>
      <w:r>
        <w:br/>
      </w:r>
      <w:r>
        <w:rPr>
          <w:rStyle w:val="VerbatimChar"/>
        </w:rPr>
        <w:t xml:space="preserve">    # Class 1: Beyond NRT</w:t>
      </w:r>
      <w:r>
        <w:br/>
      </w:r>
      <w:r>
        <w:rPr>
          <w:rStyle w:val="VerbatimChar"/>
        </w:rPr>
        <w:t xml:space="preserve">    mask_arr[arr &gt;= NRT] = 1</w:t>
      </w:r>
      <w:r>
        <w:br/>
      </w:r>
      <w:r>
        <w:br/>
      </w:r>
      <w:r>
        <w:rPr>
          <w:rStyle w:val="VerbatimChar"/>
        </w:rPr>
        <w:t xml:space="preserve">    # Classes 2 to n_classes: Within NRT (using loop for flexibility)</w:t>
      </w:r>
      <w:r>
        <w:br/>
      </w:r>
      <w:r>
        <w:rPr>
          <w:rStyle w:val="VerbatimChar"/>
        </w:rPr>
        <w:t xml:space="preserve">    for i in range(n_classes_within_nrt - 1, -1, -1):</w:t>
      </w:r>
      <w:r>
        <w:br/>
      </w:r>
      <w:r>
        <w:rPr>
          <w:rStyle w:val="VerbatimChar"/>
        </w:rPr>
        <w:t xml:space="preserve">        upper_bound = risk_class[i][0]</w:t>
      </w:r>
      <w:r>
        <w:br/>
      </w:r>
      <w:r>
        <w:rPr>
          <w:rStyle w:val="VerbatimChar"/>
        </w:rPr>
        <w:t xml:space="preserve">        lower_bound = risk_class[i][1]</w:t>
      </w:r>
      <w:r>
        <w:br/>
      </w:r>
      <w:r>
        <w:rPr>
          <w:rStyle w:val="VerbatimChar"/>
        </w:rPr>
        <w:t xml:space="preserve">        mask_arr[(arr &lt; upper_bound) &amp; (arr &gt;= lower_bound)] = i + 2</w:t>
      </w:r>
    </w:p>
    <w:p>
      <w:pPr>
        <w:pStyle w:val="FirstParagraph"/>
      </w:pPr>
      <w:r>
        <w:rPr>
          <w:b/>
          <w:bCs/>
        </w:rPr>
        <w:t xml:space="preserve">Key Corrections:</w:t>
      </w:r>
    </w:p>
    <w:p>
      <w:pPr>
        <w:pStyle w:val="Compact"/>
        <w:numPr>
          <w:ilvl w:val="0"/>
          <w:numId w:val="100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n_classes - 1</w:t>
      </w:r>
      <w:r>
        <w:t xml:space="preserve"> </w:t>
      </w:r>
      <w:r>
        <w:t xml:space="preserve">for the ratio calculation</w:t>
      </w:r>
    </w:p>
    <w:p>
      <w:pPr>
        <w:pStyle w:val="Compact"/>
        <w:numPr>
          <w:ilvl w:val="0"/>
          <w:numId w:val="1007"/>
        </w:numPr>
      </w:pPr>
      <w:r>
        <w:t xml:space="preserve">Flexible loop instead of hardcoded assignments</w:t>
      </w:r>
    </w:p>
    <w:p>
      <w:pPr>
        <w:pStyle w:val="Compact"/>
        <w:numPr>
          <w:ilvl w:val="0"/>
          <w:numId w:val="1007"/>
        </w:numPr>
      </w:pPr>
      <w:r>
        <w:t xml:space="preserve">Exact</w:t>
      </w:r>
      <w:r>
        <w:t xml:space="preserve"> </w:t>
      </w:r>
      <w:r>
        <w:rPr>
          <w:rStyle w:val="VerbatimChar"/>
        </w:rPr>
        <w:t xml:space="preserve">n_classes</w:t>
      </w:r>
      <w:r>
        <w:t xml:space="preserve"> </w:t>
      </w:r>
      <w:r>
        <w:t xml:space="preserve">total classes as specified by user</w:t>
      </w:r>
    </w:p>
    <w:bookmarkEnd w:id="24"/>
    <w:bookmarkStart w:id="25" w:name="Xaedfc4fe452af4cd2f99c29b6aa5b823c0caebb"/>
    <w:p>
      <w:pPr>
        <w:pStyle w:val="Heading3"/>
      </w:pPr>
      <w:r>
        <w:t xml:space="preserve">4.2 TerraCover Alternative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terracover/modules/vt7/geometric_classification.py</w:t>
      </w:r>
      <w: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geometric_classification_alternative()</w:t>
      </w:r>
    </w:p>
    <w:p>
      <w:pPr>
        <w:pStyle w:val="SourceCode"/>
      </w:pPr>
      <w:r>
        <w:rPr>
          <w:rStyle w:val="VerbatimChar"/>
        </w:rPr>
        <w:t xml:space="preserve">def geometric_classification_alternative(in_fn, n_classes, mask, fmask, out_fn):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  # Rescale to [1.0, 2.0]</w:t>
      </w:r>
      <w:r>
        <w:br/>
      </w:r>
      <w:r>
        <w:rPr>
          <w:rStyle w:val="VerbatimChar"/>
        </w:rPr>
        <w:t xml:space="preserve">    arr_rescale = 1 + arr * 1 / max_value</w:t>
      </w:r>
      <w:r>
        <w:br/>
      </w:r>
      <w:r>
        <w:br/>
      </w:r>
      <w:r>
        <w:rPr>
          <w:rStyle w:val="VerbatimChar"/>
        </w:rPr>
        <w:t xml:space="preserve">    LL = int(1)</w:t>
      </w:r>
      <w:r>
        <w:br/>
      </w:r>
      <w:r>
        <w:rPr>
          <w:rStyle w:val="VerbatimChar"/>
        </w:rPr>
        <w:t xml:space="preserve">    UL = int(2)</w:t>
      </w:r>
      <w:r>
        <w:br/>
      </w:r>
      <w:r>
        <w:rPr>
          <w:rStyle w:val="VerbatimChar"/>
        </w:rPr>
        <w:t xml:space="preserve">    n_classes = int(n_classes)</w:t>
      </w:r>
      <w:r>
        <w:br/>
      </w:r>
      <w:r>
        <w:br/>
      </w:r>
      <w:r>
        <w:rPr>
          <w:rStyle w:val="VerbatimChar"/>
        </w:rPr>
        <w:t xml:space="preserve">    r = np.power(LL / UL, 1 / n_classes)</w:t>
      </w:r>
      <w:r>
        <w:br/>
      </w:r>
      <w:r>
        <w:br/>
      </w:r>
      <w:r>
        <w:rPr>
          <w:rStyle w:val="VerbatimChar"/>
        </w:rPr>
        <w:t xml:space="preserve">    # CORRECTED: Generate normalized deltas</w:t>
      </w:r>
      <w:r>
        <w:br/>
      </w:r>
      <w:r>
        <w:rPr>
          <w:rStyle w:val="VerbatimChar"/>
        </w:rPr>
        <w:t xml:space="preserve">    raw_deltas = r ** np.arange(n_classes)</w:t>
      </w:r>
      <w:r>
        <w:br/>
      </w:r>
      <w:r>
        <w:br/>
      </w:r>
      <w:r>
        <w:rPr>
          <w:rStyle w:val="VerbatimChar"/>
        </w:rPr>
        <w:t xml:space="preserve">    # Normalize to ensure exact coverage of [LL, UL]</w:t>
      </w:r>
      <w:r>
        <w:br/>
      </w:r>
      <w:r>
        <w:rPr>
          <w:rStyle w:val="VerbatimChar"/>
        </w:rPr>
        <w:t xml:space="preserve">    deltas = (UL - LL) * raw_deltas / raw_deltas.sum()</w:t>
      </w:r>
      <w:r>
        <w:br/>
      </w:r>
      <w:r>
        <w:br/>
      </w:r>
      <w:r>
        <w:rPr>
          <w:rStyle w:val="VerbatimChar"/>
        </w:rPr>
        <w:t xml:space="preserve">    # Create exact class edges via cumulative sum</w:t>
      </w:r>
      <w:r>
        <w:br/>
      </w:r>
      <w:r>
        <w:rPr>
          <w:rStyle w:val="VerbatimChar"/>
        </w:rPr>
        <w:t xml:space="preserve">    edges = LL + np.cumsum(np.insert(deltas, 0, 0))</w:t>
      </w:r>
      <w:r>
        <w:br/>
      </w:r>
      <w:r>
        <w:br/>
      </w:r>
      <w:r>
        <w:rPr>
          <w:rStyle w:val="VerbatimChar"/>
        </w:rPr>
        <w:t xml:space="preserve">    # Reshape to [upper, lower] boundary pairs</w:t>
      </w:r>
      <w:r>
        <w:br/>
      </w:r>
      <w:r>
        <w:rPr>
          <w:rStyle w:val="VerbatimChar"/>
        </w:rPr>
        <w:t xml:space="preserve">    risk_class = np.column_stack((edges[1:], edges[:-1]))</w:t>
      </w:r>
      <w:r>
        <w:br/>
      </w:r>
      <w:r>
        <w:br/>
      </w:r>
      <w:r>
        <w:rPr>
          <w:rStyle w:val="VerbatimChar"/>
        </w:rPr>
        <w:t xml:space="preserve">    # Flexible classification loop</w:t>
      </w:r>
      <w:r>
        <w:br/>
      </w:r>
      <w:r>
        <w:rPr>
          <w:rStyle w:val="VerbatimChar"/>
        </w:rPr>
        <w:t xml:space="preserve">    for i in range(n_classes - 1, -1, -1):</w:t>
      </w:r>
      <w:r>
        <w:br/>
      </w:r>
      <w:r>
        <w:rPr>
          <w:rStyle w:val="VerbatimChar"/>
        </w:rPr>
        <w:t xml:space="preserve">        upper_bound = risk_class[i][0]</w:t>
      </w:r>
      <w:r>
        <w:br/>
      </w:r>
      <w:r>
        <w:rPr>
          <w:rStyle w:val="VerbatimChar"/>
        </w:rPr>
        <w:t xml:space="preserve">        lower_bound = risk_class[i][1]</w:t>
      </w:r>
      <w:r>
        <w:br/>
      </w:r>
      <w:r>
        <w:rPr>
          <w:rStyle w:val="VerbatimChar"/>
        </w:rPr>
        <w:t xml:space="preserve">        class_value = i + 1</w:t>
      </w:r>
      <w:r>
        <w:br/>
      </w:r>
      <w:r>
        <w:rPr>
          <w:rStyle w:val="VerbatimChar"/>
        </w:rPr>
        <w:t xml:space="preserve">        mask_arr[(masked_values &lt; upper_bound) &amp; (masked_values &gt;= lower_bound)] = class_value</w:t>
      </w:r>
    </w:p>
    <w:p>
      <w:pPr>
        <w:pStyle w:val="FirstParagraph"/>
      </w:pPr>
      <w:r>
        <w:rPr>
          <w:b/>
          <w:bCs/>
        </w:rPr>
        <w:t xml:space="preserve">Key Corrections: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Normalized deltas:</w:t>
      </w:r>
      <w:r>
        <w:t xml:space="preserve"> </w:t>
      </w:r>
      <w:r>
        <w:t xml:space="preserve">Guarantees class widths sum exactly to (UL - LL)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Cumulative sum edges:</w:t>
      </w:r>
      <w:r>
        <w:t xml:space="preserve"> </w:t>
      </w:r>
      <w:r>
        <w:t xml:space="preserve">Creates precise, non-overlapping boundaries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coverage:</w:t>
      </w:r>
      <w:r>
        <w:t xml:space="preserve"> </w:t>
      </w:r>
      <w:r>
        <w:t xml:space="preserve">Every value in [1, 2] maps to exactly one class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Flexible loop:</w:t>
      </w:r>
      <w:r>
        <w:t xml:space="preserve"> </w:t>
      </w:r>
      <w:r>
        <w:t xml:space="preserve">Works with any</w:t>
      </w:r>
      <w:r>
        <w:t xml:space="preserve"> </w:t>
      </w:r>
      <w:r>
        <w:rPr>
          <w:rStyle w:val="VerbatimChar"/>
        </w:rPr>
        <w:t xml:space="preserve">n_classes</w:t>
      </w:r>
      <w:r>
        <w:t xml:space="preserve"> </w:t>
      </w:r>
      <w:r>
        <w:t xml:space="preserve">value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1ce308099e9c177d39564ca4d846d428b579ef3"/>
    <w:p>
      <w:pPr>
        <w:pStyle w:val="Heading2"/>
      </w:pPr>
      <w:r>
        <w:t xml:space="preserve">5. Mathematical Proof</w:t>
      </w:r>
    </w:p>
    <w:bookmarkStart w:id="27" w:name="Xd573f3b265feebc28d066150b02a8aef6f11a5d"/>
    <w:p>
      <w:pPr>
        <w:pStyle w:val="Heading3"/>
      </w:pPr>
      <w:r>
        <w:t xml:space="preserve">5.1 Benchmark Model Correction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n_classes = 30</w:t>
      </w:r>
      <w:r>
        <w:t xml:space="preserve"> </w:t>
      </w:r>
      <w:r>
        <w:t xml:space="preserve">(total classes desired)</w:t>
      </w:r>
    </w:p>
    <w:p>
      <w:pPr>
        <w:pStyle w:val="Compact"/>
        <w:numPr>
          <w:ilvl w:val="0"/>
          <w:numId w:val="1009"/>
        </w:numPr>
      </w:pPr>
      <w:r>
        <w:t xml:space="preserve">Class 1 = beyond NRT</w:t>
      </w:r>
    </w:p>
    <w:p>
      <w:pPr>
        <w:pStyle w:val="Compact"/>
        <w:numPr>
          <w:ilvl w:val="0"/>
          <w:numId w:val="1009"/>
        </w:numPr>
      </w:pPr>
      <w:r>
        <w:t xml:space="preserve">Classes 2-30 = within NRT (29 classes)</w:t>
      </w:r>
    </w:p>
    <w:p>
      <w:pPr>
        <w:pStyle w:val="FirstParagraph"/>
      </w:pPr>
      <w:r>
        <w:rPr>
          <w:b/>
          <w:bCs/>
        </w:rPr>
        <w:t xml:space="preserve">Original (incorrect):</w:t>
      </w:r>
    </w:p>
    <w:p>
      <w:pPr>
        <w:pStyle w:val="SourceCode"/>
      </w:pPr>
      <w:r>
        <w:rPr>
          <w:rStyle w:val="VerbatimChar"/>
        </w:rPr>
        <w:t xml:space="preserve">r = (LL/UL)^(1/30)</w:t>
      </w:r>
      <w:r>
        <w:br/>
      </w:r>
      <w:r>
        <w:rPr>
          <w:rStyle w:val="VerbatimChar"/>
        </w:rPr>
        <w:t xml:space="preserve">Creates 30 intervals + Class 1 = 31 total classes</w:t>
      </w:r>
    </w:p>
    <w:p>
      <w:pPr>
        <w:pStyle w:val="FirstParagraph"/>
      </w:pPr>
      <w:r>
        <w:rPr>
          <w:b/>
          <w:bCs/>
        </w:rPr>
        <w:t xml:space="preserve">Corrected:</w:t>
      </w:r>
    </w:p>
    <w:p>
      <w:pPr>
        <w:pStyle w:val="SourceCode"/>
      </w:pPr>
      <w:r>
        <w:rPr>
          <w:rStyle w:val="VerbatimChar"/>
        </w:rPr>
        <w:t xml:space="preserve">r = (LL/UL)^(1/29)</w:t>
      </w:r>
      <w:r>
        <w:br/>
      </w:r>
      <w:r>
        <w:rPr>
          <w:rStyle w:val="VerbatimChar"/>
        </w:rPr>
        <w:t xml:space="preserve">Creates 29 intervals + Class 1 = 30 total classes ✓</w:t>
      </w:r>
    </w:p>
    <w:bookmarkEnd w:id="27"/>
    <w:bookmarkStart w:id="28" w:name="Xf55b710347b134d3055ad656f1ffc4ff298285c"/>
    <w:p>
      <w:pPr>
        <w:pStyle w:val="Heading3"/>
      </w:pPr>
      <w:r>
        <w:t xml:space="preserve">5.2 Alternative Model Normalization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Divide [1, 2] into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classes with geometrically decreasing widths.</w:t>
      </w:r>
    </w:p>
    <w:p>
      <w:pPr>
        <w:pStyle w:val="BodyText"/>
      </w:pPr>
      <w:r>
        <w:rPr>
          <w:b/>
          <w:bCs/>
        </w:rPr>
        <w:t xml:space="preserve">Original approach:</w:t>
      </w:r>
    </w:p>
    <w:p>
      <w:pPr>
        <w:pStyle w:val="SourceCode"/>
      </w:pPr>
      <w:r>
        <w:rPr>
          <w:rStyle w:val="VerbatimChar"/>
        </w:rPr>
        <w:t xml:space="preserve">width[i] = UL × r^(i+1) - UL × r^i = UL × r^i × (r - 1)</w:t>
      </w:r>
      <w:r>
        <w:br/>
      </w:r>
      <w:r>
        <w:rPr>
          <w:rStyle w:val="VerbatimChar"/>
        </w:rPr>
        <w:t xml:space="preserve">Sum of widths ≠ (UL - LL) in general</w:t>
      </w:r>
    </w:p>
    <w:p>
      <w:pPr>
        <w:pStyle w:val="FirstParagraph"/>
      </w:pPr>
      <w:r>
        <w:rPr>
          <w:b/>
          <w:bCs/>
        </w:rPr>
        <w:t xml:space="preserve">Corrected approach:</w:t>
      </w:r>
    </w:p>
    <w:p>
      <w:pPr>
        <w:pStyle w:val="SourceCode"/>
      </w:pPr>
      <w:r>
        <w:rPr>
          <w:rStyle w:val="VerbatimChar"/>
        </w:rPr>
        <w:t xml:space="preserve">raw_delta[i] = r^i</w:t>
      </w:r>
      <w:r>
        <w:br/>
      </w:r>
      <w:r>
        <w:rPr>
          <w:rStyle w:val="VerbatimChar"/>
        </w:rPr>
        <w:t xml:space="preserve">normalized_delta[i] = (UL - LL) × raw_delta[i] / sum(raw_deltas)</w:t>
      </w:r>
      <w:r>
        <w:br/>
      </w:r>
      <w:r>
        <w:rPr>
          <w:rStyle w:val="VerbatimChar"/>
        </w:rPr>
        <w:t xml:space="preserve">Sum of normalized_deltas = (UL - LL) exactly ✓</w:t>
      </w:r>
    </w:p>
    <w:p>
      <w:pPr>
        <w:pStyle w:val="FirstParagraph"/>
      </w:pPr>
      <w:r>
        <w:rPr>
          <w:b/>
          <w:bCs/>
        </w:rPr>
        <w:t xml:space="preserve">Proof:</w:t>
      </w:r>
    </w:p>
    <w:p>
      <w:pPr>
        <w:pStyle w:val="SourceCode"/>
      </w:pPr>
      <w:r>
        <w:rPr>
          <w:rStyle w:val="VerbatimChar"/>
        </w:rPr>
        <w:t xml:space="preserve">sum(normalized_deltas) = (UL - LL) × sum(raw_deltas) / sum(raw_deltas)</w:t>
      </w:r>
      <w:r>
        <w:br/>
      </w:r>
      <w:r>
        <w:rPr>
          <w:rStyle w:val="VerbatimChar"/>
        </w:rPr>
        <w:t xml:space="preserve">                       = (UL - LL) ✓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4491e8acd09df182626d06527d6589732cf62e9"/>
    <w:p>
      <w:pPr>
        <w:pStyle w:val="Heading2"/>
      </w:pPr>
      <w:r>
        <w:t xml:space="preserve">6. Impact Assessment</w:t>
      </w:r>
    </w:p>
    <w:bookmarkStart w:id="30" w:name="Xaeb1ccfff8ec497f451f5956a68391615ec914a"/>
    <w:p>
      <w:pPr>
        <w:pStyle w:val="Heading3"/>
      </w:pPr>
      <w:r>
        <w:t xml:space="preserve">6.1 Effects of the Original Bug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count mismatch</w:t>
            </w:r>
          </w:p>
        </w:tc>
        <w:tc>
          <w:tcPr/>
          <w:p>
            <w:pPr>
              <w:pStyle w:val="Compact"/>
            </w:pPr>
            <w:r>
              <w:t xml:space="preserve">User expects 30 classes, receives 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 table errors</w:t>
            </w:r>
          </w:p>
        </w:tc>
        <w:tc>
          <w:tcPr/>
          <w:p>
            <w:pPr>
              <w:pStyle w:val="Compact"/>
            </w:pPr>
            <w:r>
              <w:t xml:space="preserve">Statistics may be calculated for wrong number of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Adjustment ratio errors</w:t>
            </w:r>
          </w:p>
        </w:tc>
        <w:tc>
          <w:tcPr/>
          <w:p>
            <w:pPr>
              <w:pStyle w:val="Compact"/>
            </w:pPr>
            <w:r>
              <w:t xml:space="preserve">AR calculations may be affected by extra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comparison</w:t>
            </w:r>
          </w:p>
        </w:tc>
        <w:tc>
          <w:tcPr/>
          <w:p>
            <w:pPr>
              <w:pStyle w:val="Compact"/>
            </w:pPr>
            <w:r>
              <w:t xml:space="preserve">Benchmark vs Alternative comparison may be skewed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mismatch</w:t>
            </w:r>
          </w:p>
        </w:tc>
        <w:tc>
          <w:tcPr/>
          <w:p>
            <w:pPr>
              <w:pStyle w:val="Compact"/>
            </w:pPr>
            <w:r>
              <w:t xml:space="preserve">Reports may show incorrect class definitions</w:t>
            </w:r>
          </w:p>
        </w:tc>
      </w:tr>
    </w:tbl>
    <w:bookmarkEnd w:id="30"/>
    <w:bookmarkStart w:id="31" w:name="Xf75bc03bec84516b312d389b58eca5bd5e5258e"/>
    <w:p>
      <w:pPr>
        <w:pStyle w:val="Heading3"/>
      </w:pPr>
      <w:r>
        <w:t xml:space="preserve">6.2 Scenarios Affected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Benchmark Testing Stage:</w:t>
      </w:r>
      <w:r>
        <w:t xml:space="preserve"> </w:t>
      </w:r>
      <w:r>
        <w:t xml:space="preserve">Incorrect class boundaries affect frequency tables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Benchmark Application Stage:</w:t>
      </w:r>
      <w:r>
        <w:t xml:space="preserve"> </w:t>
      </w:r>
      <w:r>
        <w:t xml:space="preserve">Vulnerability map has extra class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Alternative Model:</w:t>
      </w:r>
      <w:r>
        <w:t xml:space="preserve"> </w:t>
      </w:r>
      <w:r>
        <w:t xml:space="preserve">Potential gaps in classification may leave pixels unclassified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Evaluation:</w:t>
      </w:r>
      <w:r>
        <w:t xml:space="preserve"> </w:t>
      </w:r>
      <w:r>
        <w:t xml:space="preserve">Comparison metrics may be affected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55a1309291fc50c62d94cf49f169f08902c7bbf"/>
    <w:p>
      <w:pPr>
        <w:pStyle w:val="Heading2"/>
      </w:pPr>
      <w:r>
        <w:t xml:space="preserve">7. Recommendations</w:t>
      </w:r>
    </w:p>
    <w:bookmarkStart w:id="33" w:name="Xc5a319d7c7d8eb28c404b7099f65fa1825d75b6"/>
    <w:p>
      <w:pPr>
        <w:pStyle w:val="Heading3"/>
      </w:pPr>
      <w:r>
        <w:t xml:space="preserve">7.1 For New Projects</w:t>
      </w:r>
    </w:p>
    <w:p>
      <w:pPr>
        <w:pStyle w:val="FirstParagraph"/>
      </w:pPr>
      <w:r>
        <w:t xml:space="preserve">Use the corrected TerraCover implementation which:</w:t>
      </w:r>
    </w:p>
    <w:p>
      <w:pPr>
        <w:pStyle w:val="Compact"/>
        <w:numPr>
          <w:ilvl w:val="0"/>
          <w:numId w:val="1011"/>
        </w:numPr>
      </w:pPr>
      <w:r>
        <w:t xml:space="preserve">Respects user-specified</w:t>
      </w:r>
      <w:r>
        <w:t xml:space="preserve"> </w:t>
      </w:r>
      <w:r>
        <w:rPr>
          <w:rStyle w:val="VerbatimChar"/>
        </w:rPr>
        <w:t xml:space="preserve">n_classes</w:t>
      </w:r>
      <w:r>
        <w:t xml:space="preserve"> </w:t>
      </w:r>
      <w:r>
        <w:t xml:space="preserve">exactly</w:t>
      </w:r>
    </w:p>
    <w:p>
      <w:pPr>
        <w:pStyle w:val="Compact"/>
        <w:numPr>
          <w:ilvl w:val="0"/>
          <w:numId w:val="1011"/>
        </w:numPr>
      </w:pPr>
      <w:r>
        <w:t xml:space="preserve">Provides complete, gap-free classification</w:t>
      </w:r>
    </w:p>
    <w:p>
      <w:pPr>
        <w:pStyle w:val="Compact"/>
        <w:numPr>
          <w:ilvl w:val="0"/>
          <w:numId w:val="1011"/>
        </w:numPr>
      </w:pPr>
      <w:r>
        <w:t xml:space="preserve">Uses flexible loops instead of hardcoded values</w:t>
      </w:r>
    </w:p>
    <w:bookmarkEnd w:id="33"/>
    <w:bookmarkStart w:id="34" w:name="X386381c0ea296babfd78d9735caa47b42622d70"/>
    <w:p>
      <w:pPr>
        <w:pStyle w:val="Heading3"/>
      </w:pPr>
      <w:r>
        <w:t xml:space="preserve">7.2 For Existing Projects</w:t>
      </w:r>
    </w:p>
    <w:p>
      <w:pPr>
        <w:pStyle w:val="FirstParagraph"/>
      </w:pPr>
      <w:r>
        <w:t xml:space="preserve">If projects were processed with the original Verra code: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 the discrepancy:</w:t>
      </w:r>
      <w:r>
        <w:t xml:space="preserve"> </w:t>
      </w:r>
      <w:r>
        <w:t xml:space="preserve">Note that 31 classes were used instead of 30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Consider reprocessing:</w:t>
      </w:r>
      <w:r>
        <w:t xml:space="preserve"> </w:t>
      </w:r>
      <w:r>
        <w:t xml:space="preserve">If accuracy is critical, reprocess with corrected code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outputs:</w:t>
      </w:r>
      <w:r>
        <w:t xml:space="preserve"> </w:t>
      </w:r>
      <w:r>
        <w:t xml:space="preserve">Check that frequency tables and AR calculations are consistent</w:t>
      </w:r>
    </w:p>
    <w:bookmarkEnd w:id="34"/>
    <w:bookmarkStart w:id="35" w:name="X6f301b4ec8c2114670b1305369473ce8352fd6c"/>
    <w:p>
      <w:pPr>
        <w:pStyle w:val="Heading3"/>
      </w:pPr>
      <w:r>
        <w:t xml:space="preserve">7.3 Validation Steps</w:t>
      </w:r>
    </w:p>
    <w:p>
      <w:pPr>
        <w:pStyle w:val="FirstParagraph"/>
      </w:pPr>
      <w:r>
        <w:t xml:space="preserve">To verify correct implementation:</w:t>
      </w:r>
    </w:p>
    <w:p>
      <w:pPr>
        <w:pStyle w:val="Compact"/>
        <w:numPr>
          <w:ilvl w:val="0"/>
          <w:numId w:val="1013"/>
        </w:numPr>
      </w:pPr>
      <w:r>
        <w:t xml:space="preserve">Count unique classes in output vulnerability map</w:t>
      </w:r>
    </w:p>
    <w:p>
      <w:pPr>
        <w:pStyle w:val="Compact"/>
        <w:numPr>
          <w:ilvl w:val="0"/>
          <w:numId w:val="1013"/>
        </w:numPr>
      </w:pPr>
      <w:r>
        <w:t xml:space="preserve">Verify class boundaries sum to expected range</w:t>
      </w:r>
    </w:p>
    <w:p>
      <w:pPr>
        <w:pStyle w:val="Compact"/>
        <w:numPr>
          <w:ilvl w:val="0"/>
          <w:numId w:val="1013"/>
        </w:numPr>
      </w:pPr>
      <w:r>
        <w:t xml:space="preserve">Check that no pixels are left unclassified within the study area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d3a1b854bd56bf4bee3dd8c8d98bf651a35b094"/>
    <w:p>
      <w:pPr>
        <w:pStyle w:val="Heading2"/>
      </w:pPr>
      <w:r>
        <w:t xml:space="preserve">8. Comparison with UDef-ARP v2.11</w:t>
      </w:r>
    </w:p>
    <w:p>
      <w:pPr>
        <w:pStyle w:val="FirstParagraph"/>
      </w:pPr>
      <w:r>
        <w:t xml:space="preserve">Sections 2–5 contrast the TerraCover fix with the original Verra reference (</w:t>
      </w:r>
      <w:r>
        <w:rPr>
          <w:rStyle w:val="VerbatimChar"/>
        </w:rPr>
        <w:t xml:space="preserve">UDef-ARP-main</w:t>
      </w:r>
      <w:r>
        <w:t xml:space="preserve">). Verra later released</w:t>
      </w:r>
      <w:r>
        <w:t xml:space="preserve"> </w:t>
      </w:r>
      <w:r>
        <w:rPr>
          <w:b/>
          <w:bCs/>
        </w:rPr>
        <w:t xml:space="preserve">UDef-ARP v2.11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 2.11</w:t>
      </w:r>
      <w:r>
        <w:t xml:space="preserve">), which rewrote parts of</w:t>
      </w:r>
      <w:r>
        <w:t xml:space="preserve"> </w:t>
      </w:r>
      <w:r>
        <w:rPr>
          <w:rStyle w:val="VerbatimChar"/>
        </w:rPr>
        <w:t xml:space="preserve">geometric_classification</w:t>
      </w:r>
      <w:r>
        <w:t xml:space="preserve">. This section compares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implementations and clarifies whether v2.11 resolves the off-by-one bug.</w:t>
      </w:r>
    </w:p>
    <w:bookmarkStart w:id="37" w:name="X877f9e122c4b230386a54707160db004e0da371"/>
    <w:p>
      <w:pPr>
        <w:pStyle w:val="Heading3"/>
      </w:pPr>
      <w:r>
        <w:t xml:space="preserve">8.1 Benchmark Model — Three-Way Behavior (n_classes = 30)</w:t>
      </w:r>
    </w:p>
    <w:p>
      <w:pPr>
        <w:pStyle w:val="FirstParagraph"/>
      </w:pPr>
      <w:r>
        <w:t xml:space="preserve">All three compute</w:t>
      </w:r>
      <w:r>
        <w:t xml:space="preserve"> </w:t>
      </w:r>
      <w:r>
        <w:rPr>
          <w:rStyle w:val="VerbatimChar"/>
        </w:rPr>
        <w:t xml:space="preserve">risk_class[i] = UL·r^[i, i+1]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= pixel resolution,</w:t>
      </w:r>
      <w:r>
        <w:t xml:space="preserve"> </w:t>
      </w:r>
      <w:r>
        <w:rPr>
          <w:rStyle w:val="VerbatimChar"/>
        </w:rPr>
        <w:t xml:space="preserve">UL</w:t>
      </w:r>
      <w:r>
        <w:t xml:space="preserve"> </w:t>
      </w:r>
      <w:r>
        <w:t xml:space="preserve">= NRT. What differs is the exponent and how the intervals are assigned: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(LL/UL)^(1/(n−1))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Geometric intervals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assignment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  <w:r>
              <w:t xml:space="preserve"> </w:t>
            </w:r>
            <w:r>
              <w:rPr>
                <w:b/>
                <w:bCs/>
              </w:rPr>
              <w:t xml:space="preserve">hardcoded</w:t>
            </w:r>
            <w:r>
              <w:t xml:space="preserve"> </w:t>
            </w:r>
            <w:r>
              <w:t xml:space="preserve">lines → classes 2–30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  <w:r>
              <w:t xml:space="preserve"> </w:t>
            </w:r>
            <w:r>
              <w:t xml:space="preserve">→ classes 2..</w:t>
            </w: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  <w:r>
              <w:t xml:space="preserve"> </w:t>
            </w:r>
            <w:r>
              <w:t xml:space="preserve">→ classes 2–30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clamp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risk_class[n−1][1]=LL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[0][0]=NRT</w:t>
            </w:r>
          </w:p>
        </w:tc>
        <w:tc>
          <w:tcPr/>
          <w:p>
            <w:pPr>
              <w:pStyle w:val="Compact"/>
            </w:pPr>
            <w:r>
              <w:t xml:space="preserve">implicit (n−1 lands on 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of high-risk band</w:t>
            </w:r>
            <w:r>
              <w:t xml:space="preserve"> </w:t>
            </w:r>
            <w:r>
              <w:rPr>
                <w:rStyle w:val="VerbatimChar"/>
              </w:rPr>
              <w:t xml:space="preserve">[LL, UL·r^(n−1))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  <w:r>
              <w:t xml:space="preserve"> </w:t>
            </w:r>
            <w:r>
              <w:t xml:space="preserve">(a gap)</w:t>
            </w:r>
          </w:p>
        </w:tc>
        <w:tc>
          <w:tcPr/>
          <w:p>
            <w:pPr>
              <w:pStyle w:val="Compact"/>
            </w:pPr>
            <w:r>
              <w:t xml:space="preserve">covered (as class 31)</w:t>
            </w:r>
          </w:p>
        </w:tc>
        <w:tc>
          <w:tcPr/>
          <w:p>
            <w:pPr>
              <w:pStyle w:val="Compact"/>
            </w:pPr>
            <w:r>
              <w:t xml:space="preserve">covered (as class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classes emitted</w:t>
            </w:r>
          </w:p>
        </w:tc>
        <w:tc>
          <w:tcPr/>
          <w:p>
            <w:pPr>
              <w:pStyle w:val="Compact"/>
            </w:pPr>
            <w:r>
              <w:t xml:space="preserve">classes 1–30</w:t>
            </w:r>
            <w:r>
              <w:t xml:space="preserve"> </w:t>
            </w:r>
            <w:r>
              <w:rPr>
                <w:b/>
                <w:bCs/>
              </w:rPr>
              <w:t xml:space="preserve">plus stray raw distances</w:t>
            </w:r>
            <w:r>
              <w:t xml:space="preserve"> </w:t>
            </w:r>
            <w:r>
              <w:t xml:space="preserve">in the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  <w:r>
              <w:t xml:space="preserve"> </w:t>
            </w:r>
            <w:r>
              <w:t xml:space="preserve">classes (off-by-one)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t xml:space="preserve">classes (exact)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Arbitrary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n=30 only</w:t>
            </w:r>
            <w:r>
              <w:t xml:space="preserve"> </w:t>
            </w:r>
            <w:r>
              <w:t xml:space="preserve">(hardcoded)</w:t>
            </w:r>
          </w:p>
        </w:tc>
        <w:tc>
          <w:tcPr/>
          <w:p>
            <w:pPr>
              <w:pStyle w:val="Compact"/>
            </w:pPr>
            <w:r>
              <w:t xml:space="preserve">any n</w:t>
            </w:r>
          </w:p>
        </w:tc>
        <w:tc>
          <w:tcPr/>
          <w:p>
            <w:pPr>
              <w:pStyle w:val="Compact"/>
            </w:pPr>
            <w:r>
              <w:t xml:space="preserve">any 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clarification on the "31 classes" description.</w:t>
      </w:r>
      <w:r>
        <w:t xml:space="preserve"> </w:t>
      </w:r>
      <w:r>
        <w:t xml:space="preserve">The 31-class outcome described in Section 2.2 is precisely the behavior of</w:t>
      </w:r>
      <w:r>
        <w:t xml:space="preserve"> </w:t>
      </w:r>
      <w:r>
        <w:rPr>
          <w:b/>
          <w:bCs/>
        </w:rPr>
        <w:t xml:space="preserve">v2.11's looped implementation</w:t>
      </w:r>
      <w:r>
        <w:t xml:space="preserve">: its loop</w:t>
      </w:r>
      <w:r>
        <w:t xml:space="preserve"> </w:t>
      </w:r>
      <w:r>
        <w:rPr>
          <w:rStyle w:val="VerbatimChar"/>
        </w:rPr>
        <w:t xml:space="preserve">for i in range(n_classes)</w:t>
      </w:r>
      <w:r>
        <w:t xml:space="preserve"> </w:t>
      </w:r>
      <w:r>
        <w:t xml:space="preserve">assigns classes</w:t>
      </w:r>
      <w:r>
        <w:t xml:space="preserve"> </w:t>
      </w:r>
      <w:r>
        <w:rPr>
          <w:rStyle w:val="VerbatimChar"/>
        </w:rPr>
        <w:t xml:space="preserve">2..n+1</w:t>
      </w:r>
      <w:r>
        <w:t xml:space="preserve">, and the clamp closes the bottom edge, so</w:t>
      </w:r>
      <w:r>
        <w:t xml:space="preserve"> </w:t>
      </w:r>
      <w:r>
        <w:rPr>
          <w:rStyle w:val="VerbatimChar"/>
        </w:rPr>
        <w:t xml:space="preserve">n=30</w:t>
      </w:r>
      <w:r>
        <w:t xml:space="preserve"> </w:t>
      </w:r>
      <w:r>
        <w:t xml:space="preserve">yields 31 total classes. The</w:t>
      </w:r>
      <w:r>
        <w:t xml:space="preserve"> </w:t>
      </w:r>
      <w:r>
        <w:rPr>
          <w:b/>
          <w:bCs/>
        </w:rPr>
        <w:t xml:space="preserve">older Original</w:t>
      </w:r>
      <w:r>
        <w:t xml:space="preserve"> </w:t>
      </w:r>
      <w:r>
        <w:t xml:space="preserve">behaves differently: its 29 hardcoded lines assign only classes 2–30, leaving the highest-risk sliver</w:t>
      </w:r>
      <w:r>
        <w:t xml:space="preserve"> </w:t>
      </w:r>
      <w:r>
        <w:rPr>
          <w:rStyle w:val="VerbatimChar"/>
        </w:rPr>
        <w:t xml:space="preserve">[LL, UL·r²⁹)</w:t>
      </w:r>
      <w:r>
        <w:t xml:space="preserve"> </w:t>
      </w:r>
      <w:r>
        <w:rPr>
          <w:b/>
          <w:bCs/>
        </w:rPr>
        <w:t xml:space="preserve">unclassified</w:t>
      </w:r>
      <w:r>
        <w:t xml:space="preserve"> </w:t>
      </w:r>
      <w:r>
        <w:t xml:space="preserve">— those near-edge pixels keep raw distance values, so the map is incomplete rather than simply over-counted. Both symptoms share the</w:t>
      </w:r>
      <w:r>
        <w:t xml:space="preserve"> </w:t>
      </w:r>
      <w:r>
        <w:rPr>
          <w:b/>
          <w:bCs/>
        </w:rPr>
        <w:t xml:space="preserve">same root cause</w:t>
      </w:r>
      <w:r>
        <w:t xml:space="preserve">: the ratio uses</w:t>
      </w:r>
      <w:r>
        <w:t xml:space="preserve"> </w:t>
      </w:r>
      <w:r>
        <w:rPr>
          <w:rStyle w:val="VerbatimChar"/>
        </w:rPr>
        <w:t xml:space="preserve">1/n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1/(n−1)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Did v2.11 fix the off-by-one bug?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v2.11 keeps the incorrect</w:t>
      </w:r>
      <w:r>
        <w:t xml:space="preserve"> </w:t>
      </w:r>
      <w:r>
        <w:rPr>
          <w:rStyle w:val="VerbatimChar"/>
        </w:rPr>
        <w:t xml:space="preserve">1/n</w:t>
      </w:r>
      <w:r>
        <w:t xml:space="preserve"> </w:t>
      </w:r>
      <w:r>
        <w:t xml:space="preserve">exponent, so it still does not honor the user-requested class count (it emits 31 instead of 30). What v2.11 changed is the</w:t>
      </w:r>
      <w:r>
        <w:t xml:space="preserve"> </w:t>
      </w:r>
      <w:r>
        <w:rPr>
          <w:i/>
          <w:iCs/>
        </w:rPr>
        <w:t xml:space="preserve">symptom</w:t>
      </w:r>
      <w:r>
        <w:t xml:space="preserve">, not the</w:t>
      </w:r>
      <w:r>
        <w:t xml:space="preserve"> </w:t>
      </w:r>
      <w:r>
        <w:rPr>
          <w:i/>
          <w:iCs/>
        </w:rPr>
        <w:t xml:space="preserve">cause</w:t>
      </w:r>
      <w:r>
        <w:t xml:space="preserve">: it eliminated the Original's coverage gap (via the loop + clamp), producing a cleaner, fully-classified map — but with one class too many. Only TerraCover's</w:t>
      </w:r>
      <w:r>
        <w:t xml:space="preserve"> </w:t>
      </w:r>
      <w:r>
        <w:rPr>
          <w:rStyle w:val="VerbatimChar"/>
        </w:rPr>
        <w:t xml:space="preserve">1/(n−1)</w:t>
      </w:r>
      <w:r>
        <w:t xml:space="preserve"> </w:t>
      </w:r>
      <w:r>
        <w:t xml:space="preserve">correction yields exactly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classes with gap-free coverage.</w:t>
      </w:r>
    </w:p>
    <w:bookmarkEnd w:id="37"/>
    <w:bookmarkStart w:id="38" w:name="X9906b156ff2aa77216ac7de18464eb33aa2fc3e"/>
    <w:p>
      <w:pPr>
        <w:pStyle w:val="Heading3"/>
      </w:pPr>
      <w:r>
        <w:t xml:space="preserve">8.2 Alternative Model — Three-Way Formulas</w:t>
      </w:r>
    </w:p>
    <w:p>
      <w:pPr>
        <w:pStyle w:val="FirstParagraph"/>
      </w:pPr>
      <w:r>
        <w:t xml:space="preserve">Input is the empirical vulnerability map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rescaled to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 </w:t>
      </w:r>
      <w:r>
        <w:t xml:space="preserve">(</w:t>
      </w:r>
      <w:r>
        <w:rPr>
          <w:rStyle w:val="VerbatimChar"/>
        </w:rPr>
        <w:t xml:space="preserve">LL=1</w:t>
      </w:r>
      <w:r>
        <w:t xml:space="preserve">,</w:t>
      </w:r>
      <w:r>
        <w:t xml:space="preserve"> </w:t>
      </w:r>
      <w:r>
        <w:rPr>
          <w:rStyle w:val="VerbatimChar"/>
        </w:rPr>
        <w:t xml:space="preserve">UL=2</w:t>
      </w:r>
      <w:r>
        <w:t xml:space="preserve">); high risk = value near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(LL/UL)^(1/n) = (½)^(1/n)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(UL/LL)^(1/n) = 2^(1/n)</w:t>
            </w:r>
            <w:r>
              <w:t xml:space="preserve"> </w:t>
            </w:r>
            <w:r>
              <w:t xml:space="preserve">(inverse)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(LL/UL)^(1/n) = (½)^(1/n)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UL·r^k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LL+(UL−LL·r^k) = 3 − r^k</w:t>
            </w:r>
          </w:p>
        </w:tc>
        <w:tc>
          <w:tcPr/>
          <w:p>
            <w:pPr>
              <w:pStyle w:val="Compact"/>
            </w:pPr>
            <w:r>
              <w:t xml:space="preserve">normalized cumulative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 distribution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 at HIGH risk</w:t>
            </w:r>
          </w:p>
        </w:tc>
        <w:tc>
          <w:tcPr/>
          <w:p>
            <w:pPr>
              <w:pStyle w:val="Compact"/>
            </w:pPr>
            <w:r>
              <w:t xml:space="preserve">wide at LOW risk (fine at high)</w:t>
            </w:r>
          </w:p>
        </w:tc>
        <w:tc>
          <w:tcPr/>
          <w:p>
            <w:pPr>
              <w:pStyle w:val="Compact"/>
            </w:pPr>
            <w:r>
              <w:t xml:space="preserve">wide at LOW risk (fine at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sum</w:t>
            </w:r>
          </w:p>
        </w:tc>
        <w:tc>
          <w:tcPr/>
          <w:p>
            <w:pPr>
              <w:pStyle w:val="Compact"/>
            </w:pPr>
            <w:r>
              <w:t xml:space="preserve">geometric partition</w:t>
            </w:r>
          </w:p>
        </w:tc>
        <w:tc>
          <w:tcPr/>
          <w:p>
            <w:pPr>
              <w:pStyle w:val="Compact"/>
            </w:pPr>
            <w:r>
              <w:t xml:space="preserve">reflected geometric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UL−LL</w:t>
            </w:r>
            <w:r>
              <w:rPr>
                <w:b/>
                <w:bCs/>
              </w:rPr>
              <w:t xml:space="preserve">, gap-free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GetMaximum()</w:t>
            </w:r>
            <w:r>
              <w:t xml:space="preserve">, no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GetMaximum()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np.max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np.max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valid data, excludes NoData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v2.11 and TerraCover produce identical boundaries despite reciprocal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.</w:t>
      </w:r>
      <w:r>
        <w:t xml:space="preserve"> </w:t>
      </w:r>
      <w:r>
        <w:t xml:space="preserve">Although v2.11 uses</w:t>
      </w:r>
      <w:r>
        <w:t xml:space="preserve"> </w:t>
      </w:r>
      <w:r>
        <w:rPr>
          <w:rStyle w:val="VerbatimChar"/>
        </w:rPr>
        <w:t xml:space="preserve">r₂ = 2^(1/n)</w:t>
      </w:r>
      <w:r>
        <w:t xml:space="preserve"> </w:t>
      </w:r>
      <w:r>
        <w:t xml:space="preserve">and TerraCover uses</w:t>
      </w:r>
      <w:r>
        <w:t xml:space="preserve"> </w:t>
      </w:r>
      <w:r>
        <w:rPr>
          <w:rStyle w:val="VerbatimChar"/>
        </w:rPr>
        <w:t xml:space="preserve">r_T = (½)^(1/n) = 1/r₂</w:t>
      </w:r>
      <w:r>
        <w:t xml:space="preserve">, the reciprocal ratio is exactly compensated by v2.11's reflected formula (</w:t>
      </w:r>
      <w:r>
        <w:rPr>
          <w:rStyle w:val="VerbatimChar"/>
        </w:rPr>
        <w:t xml:space="preserve">3 − r^k</w:t>
      </w:r>
      <w:r>
        <w:t xml:space="preserve">) and TerraCover's cumulative construction. Both reduce to the same edge set:</w:t>
      </w:r>
    </w:p>
    <w:p>
      <w:pPr>
        <w:pStyle w:val="SourceCode"/>
      </w:pPr>
      <w:r>
        <w:rPr>
          <w:rStyle w:val="VerbatimChar"/>
        </w:rPr>
        <w:t xml:space="preserve">v2.11:      edge_k = 3 − r₂^k        = 3 − 2^(k/n)</w:t>
      </w:r>
      <w:r>
        <w:br/>
      </w:r>
      <w:r>
        <w:rPr>
          <w:rStyle w:val="VerbatimChar"/>
        </w:rPr>
        <w:t xml:space="preserve">TerraCover: edge_m = 3 − 2·r_T^m     = 3 − 2^((n−m)/n)   →  same set { 3 − 2^(k/n) }</w:t>
      </w:r>
    </w:p>
    <w:p>
      <w:pPr>
        <w:pStyle w:val="FirstParagraph"/>
      </w:pPr>
      <w:r>
        <w:t xml:space="preserve">For n=5 both give</w:t>
      </w:r>
      <w:r>
        <w:t xml:space="preserve"> </w:t>
      </w:r>
      <w:r>
        <w:rPr>
          <w:rStyle w:val="VerbatimChar"/>
        </w:rPr>
        <w:t xml:space="preserve">{1, 1.2589, 1.4843, 1.6805, 1.8513, 2}</w:t>
      </w:r>
      <w:r>
        <w:t xml:space="preserve">.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instead uses</w:t>
      </w:r>
      <w:r>
        <w:t xml:space="preserve"> </w:t>
      </w:r>
      <w:r>
        <w:rPr>
          <w:rStyle w:val="VerbatimChar"/>
        </w:rPr>
        <w:t xml:space="preserve">UL·r^k = 2^(k/n)</w:t>
      </w:r>
      <w:r>
        <w:t xml:space="preserve">, giving the</w:t>
      </w:r>
      <w:r>
        <w:t xml:space="preserve"> </w:t>
      </w:r>
      <w:r>
        <w:rPr>
          <w:i/>
          <w:iCs/>
        </w:rPr>
        <w:t xml:space="preserve">mirror-image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{1, 1.1487, 1.3195, 1.5157, 1.7411, 2}</w:t>
      </w:r>
      <w:r>
        <w:t xml:space="preserve"> </w:t>
      </w:r>
      <w:r>
        <w:t xml:space="preserve">— reflected about 1.5, which puts wide classes at the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end (coarser discrimination where deforestation is most likely).</w:t>
      </w:r>
    </w:p>
    <w:p>
      <w:pPr>
        <w:pStyle w:val="BodyText"/>
      </w:pPr>
      <w:r>
        <w:t xml:space="preserve">So for the alternative model,</w:t>
      </w:r>
      <w:r>
        <w:t xml:space="preserve"> </w:t>
      </w:r>
      <w:r>
        <w:rPr>
          <w:b/>
          <w:bCs/>
        </w:rPr>
        <w:t xml:space="preserve">v2.11 already matches TerraCover's class distribution</w:t>
      </w:r>
      <w:r>
        <w:t xml:space="preserve">; TerraCover's remaining advantages are robustness — guaranteed gap-free normalization (no floating-point drift) and NoData-aware</w:t>
      </w:r>
      <w:r>
        <w:t xml:space="preserve"> </w:t>
      </w:r>
      <w:r>
        <w:rPr>
          <w:rStyle w:val="VerbatimChar"/>
        </w:rPr>
        <w:t xml:space="preserve">max_value</w:t>
      </w:r>
      <w:r>
        <w:t xml:space="preserve"> </w:t>
      </w:r>
      <w:r>
        <w:t xml:space="preserve">computation (v2.11 mis-rescales when raster metadata is stale or NoData is present).</w:t>
      </w:r>
    </w:p>
    <w:bookmarkEnd w:id="38"/>
    <w:bookmarkStart w:id="39" w:name="X25f1fb29fbd426f12b5747bd2a624f6f9238e4c"/>
    <w:p>
      <w:pPr>
        <w:pStyle w:val="Heading3"/>
      </w:pPr>
      <w:r>
        <w:t xml:space="preserve">8.3 Bug Resolution Status in v2.11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Off-by-one class count</w:t>
            </w:r>
          </w:p>
        </w:tc>
        <w:tc>
          <w:tcPr/>
          <w:p>
            <w:pPr>
              <w:pStyle w:val="Compact"/>
            </w:pPr>
            <w:r>
              <w:t xml:space="preserve">Not fixed (gap at high risk)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fixed</w:t>
            </w:r>
            <w:r>
              <w:t xml:space="preserve"> </w:t>
            </w:r>
            <w:r>
              <w:t xml:space="preserve">(31 classes; symptom cleaner)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(exactly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Distribution direction</w:t>
            </w:r>
          </w:p>
        </w:tc>
        <w:tc>
          <w:tcPr/>
          <w:p>
            <w:pPr>
              <w:pStyle w:val="Compact"/>
            </w:pPr>
            <w:r>
              <w:t xml:space="preserve">Wrong (wide at high risk)</w:t>
            </w:r>
          </w:p>
        </w:tc>
        <w:tc>
          <w:tcPr/>
          <w:p>
            <w:pPr>
              <w:pStyle w:val="Compact"/>
            </w:pPr>
            <w:r>
              <w:t xml:space="preserve">Corrected (matches TerraCover)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Gap-free coverage</w:t>
            </w:r>
          </w:p>
        </w:tc>
        <w:tc>
          <w:tcPr/>
          <w:p>
            <w:pPr>
              <w:pStyle w:val="Compact"/>
            </w:pPr>
            <w:r>
              <w:t xml:space="preserve">Not guaranteed</w:t>
            </w:r>
          </w:p>
        </w:tc>
        <w:tc>
          <w:tcPr/>
          <w:p>
            <w:pPr>
              <w:pStyle w:val="Compact"/>
            </w:pPr>
            <w:r>
              <w:t xml:space="preserve">Not guaranteed (float drift)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Guaranteed</w:t>
            </w:r>
            <w:r>
              <w:t xml:space="preserve"> </w:t>
            </w:r>
            <w:r>
              <w:t xml:space="preserve">(normalized)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NoData-aware rescaling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 (fallback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(no hardcoding)</w:t>
            </w:r>
          </w:p>
        </w:tc>
        <w:tc>
          <w:tcPr/>
          <w:p>
            <w:pPr>
              <w:pStyle w:val="Compact"/>
            </w:pPr>
            <w:r>
              <w:t xml:space="preserve">No (n=30 only)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 full cross-document evaluation of v2.11 is available in</w:t>
      </w:r>
      <w:r>
        <w:t xml:space="preserve"> </w:t>
      </w:r>
      <w:r>
        <w:rPr>
          <w:rStyle w:val="VerbatimChar"/>
        </w:rPr>
        <w:t xml:space="preserve">VT7_UDef-ARP_Version_Comparison_2.11_vs_Original.md</w:t>
      </w:r>
      <w:r>
        <w:t xml:space="preserve"> </w:t>
      </w:r>
      <w:r>
        <w:t xml:space="preserve">(Sections 9.1 and 13).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ppendix-a-code-comparison-summary"/>
    <w:p>
      <w:pPr>
        <w:pStyle w:val="Heading2"/>
      </w:pPr>
      <w:r>
        <w:t xml:space="preserve">Appendix A: Code Comparison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Verra Original</w:t>
            </w:r>
          </w:p>
        </w:tc>
        <w:tc>
          <w:tcPr/>
          <w:p>
            <w:pPr>
              <w:pStyle w:val="Compact"/>
            </w:pPr>
            <w:r>
              <w:t xml:space="preserve">TerraCover 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ratio 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(LL/UL)^(1/n_classes)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(LL/UL)^(1/(n_classes-1))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total classes</w:t>
            </w:r>
          </w:p>
        </w:tc>
        <w:tc>
          <w:tcPr/>
          <w:p>
            <w:pPr>
              <w:pStyle w:val="Compact"/>
            </w:pPr>
            <w:r>
              <w:t xml:space="preserve">n_classes + 1</w:t>
            </w:r>
          </w:p>
        </w:tc>
        <w:tc>
          <w:tcPr/>
          <w:p>
            <w:pPr>
              <w:pStyle w:val="Compact"/>
            </w:pPr>
            <w:r>
              <w:t xml:space="preserve">n_classes (exact)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normalization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Normalized to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assignment</w:t>
            </w:r>
          </w:p>
        </w:tc>
        <w:tc>
          <w:tcPr/>
          <w:p>
            <w:pPr>
              <w:pStyle w:val="Compact"/>
            </w:pPr>
            <w:r>
              <w:t xml:space="preserve">Hardcoded 30 classes</w:t>
            </w:r>
          </w:p>
        </w:tc>
        <w:tc>
          <w:tcPr/>
          <w:p>
            <w:pPr>
              <w:pStyle w:val="Compact"/>
            </w:pPr>
            <w:r>
              <w:t xml:space="preserve">Flexible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Gap-free guarantee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x-b-file-references"/>
    <w:p>
      <w:pPr>
        <w:pStyle w:val="Heading2"/>
      </w:pPr>
      <w:r>
        <w:t xml:space="preserve">Appendix B: File References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Original Verra code:</w:t>
      </w:r>
      <w:r>
        <w:t xml:space="preserve"> </w:t>
      </w:r>
      <w:r>
        <w:rPr>
          <w:rStyle w:val="VerbatimChar"/>
        </w:rPr>
        <w:t xml:space="preserve">vt7/verra_code/UDef-ARP-main/vulnerability_map.py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Corrected TerraCover code:</w:t>
      </w:r>
      <w:r>
        <w:t xml:space="preserve"> </w:t>
      </w:r>
      <w:r>
        <w:rPr>
          <w:rStyle w:val="VerbatimChar"/>
        </w:rPr>
        <w:t xml:space="preserve">vt7/geometric_classification.py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 module:</w:t>
      </w:r>
      <w:r>
        <w:t xml:space="preserve"> </w:t>
      </w:r>
      <w:r>
        <w:rPr>
          <w:rStyle w:val="VerbatimChar"/>
        </w:rPr>
        <w:t xml:space="preserve">modules/udef_arp.py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 TerraCover Development Team</w:t>
      </w:r>
    </w:p>
    <w:bookmarkEnd w:id="42"/>
    <w:bookmarkEnd w:id="4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2026-07-01T21:06:47Z</dcterms:created>
  <dcterms:modified xsi:type="dcterms:W3CDTF">2026-07-01T21:06:47Z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