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VT0007 Spatial Deforestation Allocation Module</w:t>
      </w:r>
    </w:p>
    <w:p>
      <w:pPr>
        <w:pStyle w:val="Heading1"/>
      </w:pPr>
      <w:r>
        <w:t>Overview</w:t>
      </w:r>
    </w:p>
    <w:p>
      <w:r>
        <w:t>The udef_arp_spatial_deforestation.py module implements a spatial allocation algorithm that combines VT0007 deforestation density maps with TerraChange Empirical Transition Potential (ETP) to determine which specific pixels will be deforested during the Validity Period.</w:t>
      </w:r>
    </w:p>
    <w:p>
      <w:r>
        <w:t>This approach bridges two complementary methodologies:</w:t>
      </w:r>
    </w:p>
    <w:p>
      <w:pPr>
        <w:pStyle w:val="ListBullet"/>
      </w:pPr>
      <w:r>
        <w:t>VT0007: Determines HOW MUCH deforestation will occur (methodology-compliant quantification)</w:t>
      </w:r>
    </w:p>
    <w:p>
      <w:pPr>
        <w:pStyle w:val="ListBullet"/>
      </w:pPr>
      <w:r>
        <w:t>TerraChange ETP (or density): Determines WHERE deforestation will occur (empirically-driven spatial allocation)</w:t>
      </w:r>
    </w:p>
    <w:p>
      <w:pPr>
        <w:pStyle w:val="Heading1"/>
      </w:pPr>
      <w:r>
        <w:t>Key Design Decisions</w:t>
      </w:r>
    </w:p>
    <w:p>
      <w:pPr>
        <w:pStyle w:val="ListBullet"/>
      </w:pPr>
      <w:r>
        <w:t>Stratification: Area × Region (all forest classes compete together within each stratum)</w:t>
      </w:r>
    </w:p>
    <w:p>
      <w:pPr>
        <w:pStyle w:val="ListBullet"/>
      </w:pPr>
      <w:r>
        <w:t>Targets calculated BEFORE filtering: Ensures total deforestation matches density map values</w:t>
      </w:r>
    </w:p>
    <w:p>
      <w:pPr>
        <w:pStyle w:val="ListBullet"/>
      </w:pPr>
      <w:r>
        <w:t>Deficit redistribution: If a region has deficit, redistributes to other regions within the same Area</w:t>
      </w:r>
    </w:p>
    <w:p>
      <w:pPr>
        <w:pStyle w:val="ListBullet"/>
      </w:pPr>
      <w:r>
        <w:t>ETP is optional: If not provided, uses density values as ranking criteria (higher density selected first)</w:t>
      </w:r>
    </w:p>
    <w:p>
      <w:pPr>
        <w:pStyle w:val="Heading1"/>
      </w:pPr>
      <w:r>
        <w:t>Use Case</w:t>
      </w:r>
    </w:p>
    <w:p>
      <w:r>
        <w:t>This module is used when:</w:t>
      </w:r>
    </w:p>
    <w:p>
      <w:pPr>
        <w:pStyle w:val="ListNumber"/>
      </w:pPr>
      <w:r>
        <w:t>VT0007 is used for deforestation modeling (compliant with VM0048 methodology)</w:t>
      </w:r>
    </w:p>
    <w:p>
      <w:pPr>
        <w:pStyle w:val="ListNumber"/>
      </w:pPr>
      <w:r>
        <w:t>TerraChange is used for degradation modeling</w:t>
      </w:r>
    </w:p>
    <w:p>
      <w:pPr>
        <w:pStyle w:val="ListNumber"/>
      </w:pPr>
      <w:r>
        <w:t>TerraChange needs to know where deforestation occurred to model subsequent degradation</w:t>
      </w:r>
    </w:p>
    <w:p>
      <w:pPr>
        <w:pStyle w:val="ListNumber"/>
      </w:pPr>
      <w:r>
        <w:t>The modified LULC output serves as input to TerraChange for degradation-only modeling</w:t>
      </w:r>
    </w:p>
    <w:p>
      <w:pPr>
        <w:pStyle w:val="ListNumber"/>
      </w:pPr>
      <w:r>
        <w:t>Multiple areas with separate TerraChange runs need to be processed together</w:t>
      </w:r>
    </w:p>
    <w:p>
      <w:pPr>
        <w:pStyle w:val="Heading1"/>
      </w:pPr>
      <w:r>
        <w:t>Process Flow</w:t>
      </w:r>
    </w:p>
    <w:p>
      <w:r>
        <w:t>The algorithm follows a three-step process:</w:t>
      </w:r>
    </w:p>
    <w:p>
      <w:pPr>
        <w:pStyle w:val="Heading2"/>
      </w:pPr>
      <w:r>
        <w:t>Step 1: Quantification (Target Calculation)</w:t>
      </w:r>
    </w:p>
    <w:p>
      <w:r>
        <w:t>Calculate how many hectares (and pixels) should be deforested in each stratum during the Validity Period. This is done BEFORE any filtering to ensure the total deforestation matches the density map values.</w:t>
      </w:r>
    </w:p>
    <w:p>
      <w:pPr>
        <w:pStyle w:val="ListBullet"/>
      </w:pPr>
      <w:r>
        <w:t>For each stratum (Area × Region):</w:t>
      </w:r>
    </w:p>
    <w:p>
      <w:pPr>
        <w:pStyle w:val="ListBullet"/>
      </w:pPr>
      <w:r>
        <w:t>Sum ALL density values within the stratum (no LULC filtering)</w:t>
      </w:r>
    </w:p>
    <w:p>
      <w:pPr>
        <w:pStyle w:val="ListBullet"/>
      </w:pPr>
      <w:r>
        <w:t>Multiply by Validity Period years</w:t>
      </w:r>
    </w:p>
    <w:p>
      <w:pPr>
        <w:pStyle w:val="ListBullet"/>
      </w:pPr>
      <w:r>
        <w:t>Convert hectares to pixel count</w:t>
      </w:r>
    </w:p>
    <w:p>
      <w:pPr>
        <w:pStyle w:val="Heading3"/>
      </w:pPr>
      <w:r>
        <w:t>Key Formula</w:t>
      </w:r>
    </w:p>
    <w:p>
      <w:r>
        <w:t>target_hectares = Σ(density_values) × validity_period_years</w:t>
      </w:r>
    </w:p>
    <w:p>
      <w:r>
        <w:t>target_pixels = ⌈target_hectares / pixel_area_ha⌉</w:t>
      </w:r>
    </w:p>
    <w:p>
      <w:pPr>
        <w:pStyle w:val="Heading2"/>
      </w:pPr>
      <w:r>
        <w:t>Step 2: Stratum Filtering (Optional)</w:t>
      </w:r>
    </w:p>
    <w:p>
      <w:r>
        <w:t>Remove isolated forest pixels from each stratum before allocation to reduce salt-and-pepper effect caused by fragmented strata at boundaries between modeling regions.</w:t>
      </w:r>
    </w:p>
    <w:p>
      <w:pPr>
        <w:pStyle w:val="ListBullet"/>
      </w:pPr>
      <w:r>
        <w:t>Key Guarantee:</w:t>
      </w:r>
    </w:p>
    <w:p>
      <w:r>
        <w:t>Targets are NOT recalculated after filtering. This ensures that the total deforestation allocated equals the density map values, even if some pixels are filtered out. The filtered pixels simply cannot participate in the allocation, which may cause deficit that is redistributed within the same Area.</w:t>
      </w:r>
    </w:p>
    <w:p>
      <w:pPr>
        <w:pStyle w:val="Heading2"/>
      </w:pPr>
      <w:r>
        <w:t>Step 3: Spatial Allocation with Deficit Redistribution</w:t>
      </w:r>
    </w:p>
    <w:p>
      <w:r>
        <w:t>Select which specific pixels will be deforested based on their ranking value (ETP if provided, otherwise density), with deficit redistribution to maintain VT0007 compliance.</w:t>
      </w:r>
    </w:p>
    <w:p>
      <w:pPr>
        <w:pStyle w:val="ListBullet"/>
      </w:pPr>
      <w:r>
        <w:t>First Pass: Per-stratum allocation</w:t>
      </w:r>
    </w:p>
    <w:p>
      <w:pPr>
        <w:pStyle w:val="ListBullet"/>
      </w:pPr>
      <w:r>
        <w:t>For each stratum (Area × Region), filter eligible forest pixels</w:t>
      </w:r>
    </w:p>
    <w:p>
      <w:pPr>
        <w:pStyle w:val="ListBullet"/>
      </w:pPr>
      <w:r>
        <w:t>Rank pixels by ranking value (ETP or density) in descending order</w:t>
      </w:r>
    </w:p>
    <w:p>
      <w:pPr>
        <w:pStyle w:val="ListBullet"/>
      </w:pPr>
      <w:r>
        <w:t>Select top N pixels (N = target from Step 1)</w:t>
      </w:r>
    </w:p>
    <w:p>
      <w:pPr>
        <w:pStyle w:val="ListBullet"/>
      </w:pPr>
      <w:r>
        <w:t>Track deficit if insufficient pixels available</w:t>
      </w:r>
    </w:p>
    <w:p>
      <w:pPr>
        <w:pStyle w:val="ListBullet"/>
      </w:pPr>
      <w:r>
        <w:t>Second Pass: Deficit redistribution within same Area</w:t>
      </w:r>
    </w:p>
    <w:p>
      <w:pPr>
        <w:pStyle w:val="ListBullet"/>
      </w:pPr>
      <w:r>
        <w:t>For each Area with deficit, find all remaining eligible pixels</w:t>
      </w:r>
    </w:p>
    <w:p>
      <w:pPr>
        <w:pStyle w:val="ListBullet"/>
      </w:pPr>
      <w:r>
        <w:t>Rank by ranking value (descending)</w:t>
      </w:r>
    </w:p>
    <w:p>
      <w:pPr>
        <w:pStyle w:val="ListBullet"/>
      </w:pPr>
      <w:r>
        <w:t>Select additional pixels to cover the area total deficit</w:t>
      </w:r>
    </w:p>
    <w:p>
      <w:pPr>
        <w:pStyle w:val="Heading1"/>
      </w:pPr>
      <w:r>
        <w:t>Input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w:t>
            </w:r>
          </w:p>
        </w:tc>
        <w:tc>
          <w:tcPr>
            <w:tcW w:type="dxa" w:w="2160"/>
          </w:tcPr>
          <w:p>
            <w:r>
              <w:t>Description</w:t>
            </w:r>
          </w:p>
        </w:tc>
        <w:tc>
          <w:tcPr>
            <w:tcW w:type="dxa" w:w="2160"/>
          </w:tcPr>
          <w:p>
            <w:r>
              <w:t>Units</w:t>
            </w:r>
          </w:p>
        </w:tc>
        <w:tc>
          <w:tcPr>
            <w:tcW w:type="dxa" w:w="2160"/>
          </w:tcPr>
          <w:p>
            <w:r>
              <w:t>Required</w:t>
            </w:r>
          </w:p>
        </w:tc>
      </w:tr>
      <w:tr>
        <w:tc>
          <w:tcPr>
            <w:tcW w:type="dxa" w:w="2160"/>
          </w:tcPr>
          <w:p>
            <w:r>
              <w:t>density_map</w:t>
            </w:r>
          </w:p>
        </w:tc>
        <w:tc>
          <w:tcPr>
            <w:tcW w:type="dxa" w:w="2160"/>
          </w:tcPr>
          <w:p>
            <w:r>
              <w:t>VT0007 deforestation density</w:t>
            </w:r>
          </w:p>
        </w:tc>
        <w:tc>
          <w:tcPr>
            <w:tcW w:type="dxa" w:w="2160"/>
          </w:tcPr>
          <w:p>
            <w:r>
              <w:t>ha/pixel/year</w:t>
            </w:r>
          </w:p>
        </w:tc>
        <w:tc>
          <w:tcPr>
            <w:tcW w:type="dxa" w:w="2160"/>
          </w:tcPr>
          <w:p>
            <w:r>
              <w:t>Yes</w:t>
            </w:r>
          </w:p>
        </w:tc>
      </w:tr>
      <w:tr>
        <w:tc>
          <w:tcPr>
            <w:tcW w:type="dxa" w:w="2160"/>
          </w:tcPr>
          <w:p>
            <w:r>
              <w:t>etp_map</w:t>
            </w:r>
          </w:p>
        </w:tc>
        <w:tc>
          <w:tcPr>
            <w:tcW w:type="dxa" w:w="2160"/>
          </w:tcPr>
          <w:p>
            <w:r>
              <w:t>TerraChange ETP for deforestation</w:t>
            </w:r>
          </w:p>
        </w:tc>
        <w:tc>
          <w:tcPr>
            <w:tcW w:type="dxa" w:w="2160"/>
          </w:tcPr>
          <w:p>
            <w:r>
              <w:t>Probability (0-1 or 0-10000)</w:t>
            </w:r>
          </w:p>
        </w:tc>
        <w:tc>
          <w:tcPr>
            <w:tcW w:type="dxa" w:w="2160"/>
          </w:tcPr>
          <w:p>
            <w:r>
              <w:t>No (optional)</w:t>
            </w:r>
          </w:p>
        </w:tc>
      </w:tr>
      <w:tr>
        <w:tc>
          <w:tcPr>
            <w:tcW w:type="dxa" w:w="2160"/>
          </w:tcPr>
          <w:p>
            <w:r>
              <w:t>lulc_map</w:t>
            </w:r>
          </w:p>
        </w:tc>
        <w:tc>
          <w:tcPr>
            <w:tcW w:type="dxa" w:w="2160"/>
          </w:tcPr>
          <w:p>
            <w:r>
              <w:t>Land use/land cover classification</w:t>
            </w:r>
          </w:p>
        </w:tc>
        <w:tc>
          <w:tcPr>
            <w:tcW w:type="dxa" w:w="2160"/>
          </w:tcPr>
          <w:p>
            <w:r>
              <w:t>Integer classes</w:t>
            </w:r>
          </w:p>
        </w:tc>
        <w:tc>
          <w:tcPr>
            <w:tcW w:type="dxa" w:w="2160"/>
          </w:tcPr>
          <w:p>
            <w:r>
              <w:t>Yes</w:t>
            </w:r>
          </w:p>
        </w:tc>
      </w:tr>
      <w:tr>
        <w:tc>
          <w:tcPr>
            <w:tcW w:type="dxa" w:w="2160"/>
          </w:tcPr>
          <w:p>
            <w:r>
              <w:t>modeling_regions</w:t>
            </w:r>
          </w:p>
        </w:tc>
        <w:tc>
          <w:tcPr>
            <w:tcW w:type="dxa" w:w="2160"/>
          </w:tcPr>
          <w:p>
            <w:r>
              <w:t>Administrative/modeling regions</w:t>
            </w:r>
          </w:p>
        </w:tc>
        <w:tc>
          <w:tcPr>
            <w:tcW w:type="dxa" w:w="2160"/>
          </w:tcPr>
          <w:p>
            <w:r>
              <w:t>Integer IDs</w:t>
            </w:r>
          </w:p>
        </w:tc>
        <w:tc>
          <w:tcPr>
            <w:tcW w:type="dxa" w:w="2160"/>
          </w:tcPr>
          <w:p>
            <w:r>
              <w:t>Yes</w:t>
            </w:r>
          </w:p>
        </w:tc>
      </w:tr>
      <w:tr>
        <w:tc>
          <w:tcPr>
            <w:tcW w:type="dxa" w:w="2160"/>
          </w:tcPr>
          <w:p>
            <w:r>
              <w:t>area_mask</w:t>
            </w:r>
          </w:p>
        </w:tc>
        <w:tc>
          <w:tcPr>
            <w:tcW w:type="dxa" w:w="2160"/>
          </w:tcPr>
          <w:p>
            <w:r>
              <w:t>Area zones for multi-area projects</w:t>
            </w:r>
          </w:p>
        </w:tc>
        <w:tc>
          <w:tcPr>
            <w:tcW w:type="dxa" w:w="2160"/>
          </w:tcPr>
          <w:p>
            <w:r>
              <w:t>Integer IDs</w:t>
            </w:r>
          </w:p>
        </w:tc>
        <w:tc>
          <w:tcPr>
            <w:tcW w:type="dxa" w:w="2160"/>
          </w:tcPr>
          <w:p>
            <w:r>
              <w:t>No</w:t>
            </w:r>
          </w:p>
        </w:tc>
      </w:tr>
    </w:tbl>
    <w:p/>
    <w:p>
      <w:r>
        <w:t>Important: All input rasters must be spatially aligned (same extent, resolution, CRS).</w:t>
      </w:r>
    </w:p>
    <w:p>
      <w:r>
        <w:t>If etp_map is not provided, density values are used as ranking criteria (pixels with higher density are selected first).</w:t>
      </w:r>
    </w:p>
    <w:p>
      <w:pPr>
        <w:pStyle w:val="Heading1"/>
      </w:pPr>
      <w:r>
        <w:t>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Description</w:t>
            </w:r>
          </w:p>
        </w:tc>
        <w:tc>
          <w:tcPr>
            <w:tcW w:type="dxa" w:w="2880"/>
          </w:tcPr>
          <w:p>
            <w:r>
              <w:t>Default</w:t>
            </w:r>
          </w:p>
        </w:tc>
      </w:tr>
      <w:tr>
        <w:tc>
          <w:tcPr>
            <w:tcW w:type="dxa" w:w="2880"/>
          </w:tcPr>
          <w:p>
            <w:r>
              <w:t>validity_period_years</w:t>
            </w:r>
          </w:p>
        </w:tc>
        <w:tc>
          <w:tcPr>
            <w:tcW w:type="dxa" w:w="2880"/>
          </w:tcPr>
          <w:p>
            <w:r>
              <w:t>Length of the Validity Period</w:t>
            </w:r>
          </w:p>
        </w:tc>
        <w:tc>
          <w:tcPr>
            <w:tcW w:type="dxa" w:w="2880"/>
          </w:tcPr>
          <w:p>
            <w:r>
              <w:t>10</w:t>
            </w:r>
          </w:p>
        </w:tc>
      </w:tr>
      <w:tr>
        <w:tc>
          <w:tcPr>
            <w:tcW w:type="dxa" w:w="2880"/>
          </w:tcPr>
          <w:p>
            <w:r>
              <w:t>class_def_file</w:t>
            </w:r>
          </w:p>
        </w:tc>
        <w:tc>
          <w:tcPr>
            <w:tcW w:type="dxa" w:w="2880"/>
          </w:tcPr>
          <w:p>
            <w:r>
              <w:t>Excel file with forest class definitions</w:t>
            </w:r>
          </w:p>
        </w:tc>
        <w:tc>
          <w:tcPr>
            <w:tcW w:type="dxa" w:w="2880"/>
          </w:tcPr>
          <w:p>
            <w:r>
              <w:t>None</w:t>
            </w:r>
          </w:p>
        </w:tc>
      </w:tr>
      <w:tr>
        <w:tc>
          <w:tcPr>
            <w:tcW w:type="dxa" w:w="2880"/>
          </w:tcPr>
          <w:p>
            <w:r>
              <w:t>forest_classes</w:t>
            </w:r>
          </w:p>
        </w:tc>
        <w:tc>
          <w:tcPr>
            <w:tcW w:type="dxa" w:w="2880"/>
          </w:tcPr>
          <w:p>
            <w:r>
              <w:t>List of forest class IDs</w:t>
            </w:r>
          </w:p>
        </w:tc>
        <w:tc>
          <w:tcPr>
            <w:tcW w:type="dxa" w:w="2880"/>
          </w:tcPr>
          <w:p>
            <w:r>
              <w:t>None</w:t>
            </w:r>
          </w:p>
        </w:tc>
      </w:tr>
      <w:tr>
        <w:tc>
          <w:tcPr>
            <w:tcW w:type="dxa" w:w="2880"/>
          </w:tcPr>
          <w:p>
            <w:r>
              <w:t>non_forest_class</w:t>
            </w:r>
          </w:p>
        </w:tc>
        <w:tc>
          <w:tcPr>
            <w:tcW w:type="dxa" w:w="2880"/>
          </w:tcPr>
          <w:p>
            <w:r>
              <w:t>Class value for deforested pixels</w:t>
            </w:r>
          </w:p>
        </w:tc>
        <w:tc>
          <w:tcPr>
            <w:tcW w:type="dxa" w:w="2880"/>
          </w:tcPr>
          <w:p>
            <w:r>
              <w:t>0</w:t>
            </w:r>
          </w:p>
        </w:tc>
      </w:tr>
      <w:tr>
        <w:tc>
          <w:tcPr>
            <w:tcW w:type="dxa" w:w="2880"/>
          </w:tcPr>
          <w:p>
            <w:r>
              <w:t>stratum_filter_kernel</w:t>
            </w:r>
          </w:p>
        </w:tc>
        <w:tc>
          <w:tcPr>
            <w:tcW w:type="dxa" w:w="2880"/>
          </w:tcPr>
          <w:p>
            <w:r>
              <w:t>Kernel size for filtering isolated pixels (3, 5, 7, etc.)</w:t>
            </w:r>
          </w:p>
        </w:tc>
        <w:tc>
          <w:tcPr>
            <w:tcW w:type="dxa" w:w="2880"/>
          </w:tcPr>
          <w:p>
            <w:r>
              <w:t>None</w:t>
            </w:r>
          </w:p>
        </w:tc>
      </w:tr>
    </w:tbl>
    <w:p>
      <w:pPr>
        <w:pStyle w:val="Heading1"/>
      </w:pPr>
      <w:r>
        <w:t>Output Files</w:t>
      </w:r>
    </w:p>
    <w:tbl>
      <w:tblPr>
        <w:tblStyle w:val="TableGrid"/>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Description</w:t>
            </w:r>
          </w:p>
        </w:tc>
        <w:tc>
          <w:tcPr>
            <w:tcW w:type="dxa" w:w="2880"/>
          </w:tcPr>
          <w:p>
            <w:r>
              <w:t>Data Type</w:t>
            </w:r>
          </w:p>
        </w:tc>
      </w:tr>
      <w:tr>
        <w:tc>
          <w:tcPr>
            <w:tcW w:type="dxa" w:w="2880"/>
          </w:tcPr>
          <w:p>
            <w:r>
              <w:t>[output_file]</w:t>
            </w:r>
          </w:p>
        </w:tc>
        <w:tc>
          <w:tcPr>
            <w:tcW w:type="dxa" w:w="2880"/>
          </w:tcPr>
          <w:p>
            <w:r>
              <w:t>Deforestation mask</w:t>
            </w:r>
          </w:p>
        </w:tc>
        <w:tc>
          <w:tcPr>
            <w:tcW w:type="dxa" w:w="2880"/>
          </w:tcPr>
          <w:p>
            <w:r>
              <w:t>UInt8 (1=deforestation, 0=no change)</w:t>
            </w:r>
          </w:p>
        </w:tc>
      </w:tr>
      <w:tr>
        <w:tc>
          <w:tcPr>
            <w:tcW w:type="dxa" w:w="2880"/>
          </w:tcPr>
          <w:p>
            <w:r>
              <w:t>[output_file]_modified_lulc.tif</w:t>
            </w:r>
          </w:p>
        </w:tc>
        <w:tc>
          <w:tcPr>
            <w:tcW w:type="dxa" w:w="2880"/>
          </w:tcPr>
          <w:p>
            <w:r>
              <w:t>Modified LULC with deforested pixels as non-forest</w:t>
            </w:r>
          </w:p>
        </w:tc>
        <w:tc>
          <w:tcPr>
            <w:tcW w:type="dxa" w:w="2880"/>
          </w:tcPr>
          <w:p>
            <w:r>
              <w:t>Same as input LULC</w:t>
            </w:r>
          </w:p>
        </w:tc>
      </w:tr>
      <w:tr>
        <w:tc>
          <w:tcPr>
            <w:tcW w:type="dxa" w:w="2880"/>
          </w:tcPr>
          <w:p>
            <w:r>
              <w:t>[output_file]_allocation_report.xlsx</w:t>
            </w:r>
          </w:p>
        </w:tc>
        <w:tc>
          <w:tcPr>
            <w:tcW w:type="dxa" w:w="2880"/>
          </w:tcPr>
          <w:p>
            <w:r>
              <w:t>Excel report with allocation details</w:t>
            </w:r>
          </w:p>
        </w:tc>
        <w:tc>
          <w:tcPr>
            <w:tcW w:type="dxa" w:w="2880"/>
          </w:tcPr>
          <w:p>
            <w:r>
              <w:t>Excel (2 sheets)</w:t>
            </w:r>
          </w:p>
        </w:tc>
      </w:tr>
    </w:tbl>
    <w:p>
      <w:pPr>
        <w:pStyle w:val="Heading2"/>
      </w:pPr>
      <w:r>
        <w:t>Excel Report Structure</w:t>
      </w:r>
    </w:p>
    <w:p>
      <w:r>
        <w:t>Sheet "Stratum Details": Per-stratum allocation table with columns:</w:t>
      </w:r>
    </w:p>
    <w:p>
      <w:pPr>
        <w:pStyle w:val="ListBullet"/>
      </w:pPr>
      <w:r>
        <w:t>Area, Region, Target (ha), Target Pixels, Available Pixels, Allocated Pixels, Allocated (ha), Deficit (ha)</w:t>
      </w:r>
    </w:p>
    <w:p>
      <w:pPr>
        <w:pStyle w:val="ListBullet"/>
      </w:pPr>
      <w:r>
        <w:t>Sheet "Log": Summary statistics, input files, output files, and ranking method used</w:t>
      </w:r>
    </w:p>
    <w:p>
      <w:pPr>
        <w:pStyle w:val="Heading1"/>
      </w:pPr>
      <w:r>
        <w:t>Usage Examples</w:t>
      </w:r>
    </w:p>
    <w:p>
      <w:pPr>
        <w:pStyle w:val="Heading2"/>
      </w:pPr>
      <w:r>
        <w:t>Basic Usage with ETP (Single Area)</w:t>
      </w:r>
    </w:p>
    <w:p>
      <w:pPr>
        <w:pStyle w:val="NoSpacing"/>
      </w:pPr>
      <w:r>
        <w:t>from terracover.modules.udef_arp_spatial_deforestation import udef_arp_spatial_deforestation</w:t>
        <w:br/>
        <w:br/>
        <w:t>success = udef_arp_spatial_deforestation(</w:t>
        <w:br/>
        <w:t xml:space="preserve">    density_map="vt7_adjusted_density_VP.tif",</w:t>
        <w:br/>
        <w:t xml:space="preserve">    etp_map="terrachange_etp_deforestation.tif",</w:t>
        <w:br/>
        <w:t xml:space="preserve">    lulc_map="lulc_baseline.tif",</w:t>
        <w:br/>
        <w:t xml:space="preserve">    modeling_regions="modeling_regions.tif",</w:t>
        <w:br/>
        <w:t xml:space="preserve">    output_file="deforestation_allocation.tif",</w:t>
        <w:br/>
        <w:t xml:space="preserve">    validity_period_years=10,</w:t>
        <w:br/>
        <w:t xml:space="preserve">    forest_classes=[5, 6, 7, 8],</w:t>
        <w:br/>
        <w:t xml:space="preserve">    non_forest_class=0</w:t>
        <w:br/>
        <w:t>)</w:t>
      </w:r>
    </w:p>
    <w:p>
      <w:pPr>
        <w:pStyle w:val="Heading2"/>
      </w:pPr>
      <w:r>
        <w:t>Without ETP (Uses Density for Ranking)</w:t>
      </w:r>
    </w:p>
    <w:p>
      <w:pPr>
        <w:pStyle w:val="NoSpacing"/>
      </w:pPr>
      <w:r>
        <w:t>success = udef_arp_spatial_deforestation(</w:t>
        <w:br/>
        <w:t xml:space="preserve">    density_map="vt7_adjusted_density_VP.tif",</w:t>
        <w:br/>
        <w:t xml:space="preserve">    lulc_map="lulc_baseline.tif",</w:t>
        <w:br/>
        <w:t xml:space="preserve">    modeling_regions="modeling_regions.tif",</w:t>
        <w:br/>
        <w:t xml:space="preserve">    output_file="deforestation_allocation.tif",</w:t>
        <w:br/>
        <w:t xml:space="preserve">    validity_period_years=10,</w:t>
        <w:br/>
        <w:t xml:space="preserve">    forest_classes=[5, 6, 7, 8]</w:t>
        <w:br/>
        <w:t xml:space="preserve">    # No etp_map - uses density values as ranking</w:t>
        <w:br/>
        <w:t>)</w:t>
      </w:r>
    </w:p>
    <w:p>
      <w:pPr>
        <w:pStyle w:val="Heading2"/>
      </w:pPr>
      <w:r>
        <w:t>Multi-Area Projects</w:t>
      </w:r>
    </w:p>
    <w:p>
      <w:pPr>
        <w:pStyle w:val="NoSpacing"/>
      </w:pPr>
      <w:r>
        <w:t>success = udef_arp_spatial_deforestation(</w:t>
        <w:br/>
        <w:t xml:space="preserve">    density_map="combined_density.tif",</w:t>
        <w:br/>
        <w:t xml:space="preserve">    etp_map="combined_etp.tif",</w:t>
        <w:br/>
        <w:t xml:space="preserve">    lulc_map="lulc_baseline.tif",</w:t>
        <w:br/>
        <w:t xml:space="preserve">    modeling_regions="combined_regions.tif",</w:t>
        <w:br/>
        <w:t xml:space="preserve">    output_file="deforestation_allocation.tif",</w:t>
        <w:br/>
        <w:t xml:space="preserve">    validity_period_years=10,</w:t>
        <w:br/>
        <w:t xml:space="preserve">    forest_classes=[5, 6, 7, 8],</w:t>
        <w:br/>
        <w:t xml:space="preserve">    area_mask="area_zones.tif"  # Prevents cross-area pixel competition</w:t>
        <w:br/>
        <w:t>)</w:t>
      </w:r>
    </w:p>
    <w:p>
      <w:pPr>
        <w:pStyle w:val="Heading2"/>
      </w:pPr>
      <w:r>
        <w:t>With Stratum Filtering</w:t>
      </w:r>
    </w:p>
    <w:p>
      <w:pPr>
        <w:pStyle w:val="NoSpacing"/>
      </w:pPr>
      <w:r>
        <w:t>success = udef_arp_spatial_deforestation(</w:t>
        <w:br/>
        <w:t xml:space="preserve">    density_map="vt7_density.tif",</w:t>
        <w:br/>
        <w:t xml:space="preserve">    etp_map="terrachange_etp.tif",</w:t>
        <w:br/>
        <w:t xml:space="preserve">    lulc_map="lulc.tif",</w:t>
        <w:br/>
        <w:t xml:space="preserve">    modeling_regions="regions.tif",</w:t>
        <w:br/>
        <w:t xml:space="preserve">    output_file="output.tif",</w:t>
        <w:br/>
        <w:t xml:space="preserve">    forest_classes=[5, 6, 7, 8],</w:t>
        <w:br/>
        <w:t xml:space="preserve">    stratum_filter_kernel=5  # Removes isolated forest pixels</w:t>
        <w:br/>
        <w:t>)</w:t>
      </w:r>
    </w:p>
    <w:p>
      <w:pPr>
        <w:pStyle w:val="Heading1"/>
      </w:pPr>
      <w:r>
        <w:t>Handling Edge Cases</w:t>
      </w:r>
    </w:p>
    <w:p>
      <w:pPr>
        <w:pStyle w:val="Heading2"/>
      </w:pPr>
      <w:r>
        <w:t>Insufficient Pixels</w:t>
      </w:r>
    </w:p>
    <w:p>
      <w:pPr>
        <w:pStyle w:val="ListBullet"/>
      </w:pPr>
      <w:r>
        <w:t>If a stratum has fewer eligible pixels than the target:</w:t>
      </w:r>
    </w:p>
    <w:p>
      <w:pPr>
        <w:pStyle w:val="ListBullet"/>
      </w:pPr>
      <w:r>
        <w:t>The algorithm allocates all available pixels in the first pass</w:t>
      </w:r>
    </w:p>
    <w:p>
      <w:pPr>
        <w:pStyle w:val="ListBullet"/>
      </w:pPr>
      <w:r>
        <w:t>Deficit is tracked per stratum</w:t>
      </w:r>
    </w:p>
    <w:p>
      <w:pPr>
        <w:pStyle w:val="ListBullet"/>
      </w:pPr>
      <w:r>
        <w:t>In the second pass, deficit is redistributed within the same Area</w:t>
      </w:r>
    </w:p>
    <w:p>
      <w:pPr>
        <w:pStyle w:val="ListBullet"/>
      </w:pPr>
      <w:r>
        <w:t>If the entire Area has deficit, it is reported in the Excel report</w:t>
      </w:r>
    </w:p>
    <w:p>
      <w:pPr>
        <w:pStyle w:val="Heading2"/>
      </w:pPr>
      <w:r>
        <w:t>Isolated Pixels (Salt-and-Pepper Effect)</w:t>
      </w:r>
    </w:p>
    <w:p>
      <w:pPr>
        <w:pStyle w:val="ListBullet"/>
      </w:pPr>
      <w:r>
        <w:t>Use stratum_filter_kernel to remove isolated forest pixels before allocation:</w:t>
      </w:r>
    </w:p>
    <w:p>
      <w:pPr>
        <w:pStyle w:val="ListBullet"/>
      </w:pPr>
      <w:r>
        <w:t>Caused by fragmentation at stratum boundaries</w:t>
      </w:r>
    </w:p>
    <w:p>
      <w:pPr>
        <w:pStyle w:val="ListBullet"/>
      </w:pPr>
      <w:r>
        <w:t>Opening operation removes small fragments</w:t>
      </w:r>
    </w:p>
    <w:p>
      <w:pPr>
        <w:pStyle w:val="ListBullet"/>
      </w:pPr>
      <w:r>
        <w:t>Only removes pixels, never adds</w:t>
      </w:r>
    </w:p>
    <w:p>
      <w:pPr>
        <w:pStyle w:val="ListBullet"/>
      </w:pPr>
      <w:r>
        <w:t>Does NOT reduce targets (calculated before filtering)</w:t>
      </w:r>
    </w:p>
    <w:p>
      <w:pPr>
        <w:pStyle w:val="Heading1"/>
      </w:pPr>
      <w:r>
        <w:t>Technical Notes</w:t>
      </w:r>
    </w:p>
    <w:p>
      <w:pPr>
        <w:pStyle w:val="ListNumber"/>
      </w:pPr>
      <w:r>
        <w:t>Memory Efficiency: All rasters are loaded into memory simultaneously. For very large rasters, consider using chunked processing.</w:t>
      </w:r>
    </w:p>
    <w:p>
      <w:pPr>
        <w:pStyle w:val="ListNumber"/>
      </w:pPr>
      <w:r>
        <w:t>Pixel Area Calculation: Assumes projected CRS with units in meters. pixel_area_ha = (pixel_width * pixel_height) / 10000.0</w:t>
      </w:r>
    </w:p>
    <w:p>
      <w:pPr>
        <w:pStyle w:val="ListNumber"/>
      </w:pPr>
      <w:r>
        <w:t>Rounding: Target pixels use ceiling to ensure at least the target hectares are allocated.</w:t>
      </w:r>
    </w:p>
    <w:p>
      <w:pPr>
        <w:pStyle w:val="ListNumber"/>
      </w:pPr>
      <w:r>
        <w:t>Deterministic Results: Given the same inputs, the algorithm produces identical results (no random component).</w:t>
      </w:r>
    </w:p>
    <w:p>
      <w:pPr>
        <w:pStyle w:val="ListNumber"/>
      </w:pPr>
      <w:r>
        <w:t>VT0007 Compliance: The total allocated hectares should equal the sum of density values × validity period. Any difference is due to insufficient eligible pixels.</w:t>
      </w:r>
    </w:p>
    <w:p>
      <w:pPr>
        <w:pStyle w:val="ListNumber"/>
      </w:pPr>
      <w:r>
        <w:t>Ranking Flexibility: If ETP is provided, uses ETP for ranking. Otherwise, uses density values (higher density = higher priority).</w:t>
      </w:r>
    </w:p>
    <w:p>
      <w:pPr>
        <w:pStyle w:val="Heading1"/>
      </w:pPr>
      <w:r>
        <w:t>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Changes</w:t>
            </w:r>
          </w:p>
        </w:tc>
      </w:tr>
      <w:tr>
        <w:tc>
          <w:tcPr>
            <w:tcW w:type="dxa" w:w="2880"/>
          </w:tcPr>
          <w:p>
            <w:r>
              <w:t>1.0</w:t>
            </w:r>
          </w:p>
        </w:tc>
        <w:tc>
          <w:tcPr>
            <w:tcW w:type="dxa" w:w="2880"/>
          </w:tcPr>
          <w:p>
            <w:r>
              <w:t>2025</w:t>
            </w:r>
          </w:p>
        </w:tc>
        <w:tc>
          <w:tcPr>
            <w:tcW w:type="dxa" w:w="2880"/>
          </w:tcPr>
          <w:p>
            <w:r>
              <w:t>Initial implementation</w:t>
            </w:r>
          </w:p>
        </w:tc>
      </w:tr>
      <w:tr>
        <w:tc>
          <w:tcPr>
            <w:tcW w:type="dxa" w:w="2880"/>
          </w:tcPr>
          <w:p>
            <w:r>
              <w:t>1.1</w:t>
            </w:r>
          </w:p>
        </w:tc>
        <w:tc>
          <w:tcPr>
            <w:tcW w:type="dxa" w:w="2880"/>
          </w:tcPr>
          <w:p>
            <w:r>
              <w:t>2025</w:t>
            </w:r>
          </w:p>
        </w:tc>
        <w:tc>
          <w:tcPr>
            <w:tcW w:type="dxa" w:w="2880"/>
          </w:tcPr>
          <w:p>
            <w:r>
              <w:t>Added area_mask support for multi-area projects</w:t>
            </w:r>
          </w:p>
        </w:tc>
      </w:tr>
      <w:tr>
        <w:tc>
          <w:tcPr>
            <w:tcW w:type="dxa" w:w="2880"/>
          </w:tcPr>
          <w:p>
            <w:r>
              <w:t>1.2</w:t>
            </w:r>
          </w:p>
        </w:tc>
        <w:tc>
          <w:tcPr>
            <w:tcW w:type="dxa" w:w="2880"/>
          </w:tcPr>
          <w:p>
            <w:r>
              <w:t>2025</w:t>
            </w:r>
          </w:p>
        </w:tc>
        <w:tc>
          <w:tcPr>
            <w:tcW w:type="dxa" w:w="2880"/>
          </w:tcPr>
          <w:p>
            <w:r>
              <w:t>Added stratum_filter_kernel for isolated pixel removal</w:t>
            </w:r>
          </w:p>
        </w:tc>
      </w:tr>
      <w:tr>
        <w:tc>
          <w:tcPr>
            <w:tcW w:type="dxa" w:w="2880"/>
          </w:tcPr>
          <w:p>
            <w:r>
              <w:t>1.3</w:t>
            </w:r>
          </w:p>
        </w:tc>
        <w:tc>
          <w:tcPr>
            <w:tcW w:type="dxa" w:w="2880"/>
          </w:tcPr>
          <w:p>
            <w:r>
              <w:t>2025</w:t>
            </w:r>
          </w:p>
        </w:tc>
        <w:tc>
          <w:tcPr>
            <w:tcW w:type="dxa" w:w="2880"/>
          </w:tcPr>
          <w:p>
            <w:r>
              <w:t>Changed report format from text to Excel</w:t>
            </w:r>
          </w:p>
        </w:tc>
      </w:tr>
      <w:tr>
        <w:tc>
          <w:tcPr>
            <w:tcW w:type="dxa" w:w="2880"/>
          </w:tcPr>
          <w:p>
            <w:r>
              <w:t>2.0</w:t>
            </w:r>
          </w:p>
        </w:tc>
        <w:tc>
          <w:tcPr>
            <w:tcW w:type="dxa" w:w="2880"/>
          </w:tcPr>
          <w:p>
            <w:r>
              <w:t>2025</w:t>
            </w:r>
          </w:p>
        </w:tc>
        <w:tc>
          <w:tcPr>
            <w:tcW w:type="dxa" w:w="2880"/>
          </w:tcPr>
          <w:p>
            <w:r>
              <w:t>Major redesign: targets BEFORE filtering, Area × Region stratification, deficit redistribution</w:t>
            </w:r>
          </w:p>
        </w:tc>
      </w:tr>
      <w:tr>
        <w:tc>
          <w:tcPr>
            <w:tcW w:type="dxa" w:w="2880"/>
          </w:tcPr>
          <w:p>
            <w:r>
              <w:t>2.1</w:t>
            </w:r>
          </w:p>
        </w:tc>
        <w:tc>
          <w:tcPr>
            <w:tcW w:type="dxa" w:w="2880"/>
          </w:tcPr>
          <w:p>
            <w:r>
              <w:t>2025</w:t>
            </w:r>
          </w:p>
        </w:tc>
        <w:tc>
          <w:tcPr>
            <w:tcW w:type="dxa" w:w="2880"/>
          </w:tcPr>
          <w:p>
            <w:r>
              <w:t>Made ETP optional; uses density for ranking if ETP not provided</w:t>
            </w:r>
          </w:p>
        </w:tc>
      </w:tr>
    </w:tbl>
    <w:p/>
    <w:p>
      <w:r>
        <w:t>Document generated for TerraCover VT0007 Spatial Deforestation Allocation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