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X5f7fae4fb88115ee38c8a87a45ec083ddab2688"/>
    <w:p>
      <w:pPr>
        <w:pStyle w:val="Heading1"/>
      </w:pPr>
      <w:r>
        <w:t xml:space="preserve">UDef-ARP Code Comparison: Version 2.11 vs Original</w:t>
      </w:r>
    </w:p>
    <w:bookmarkStart w:id="9" w:name="Xbac6b51b32b05f45dc1364864f7c94ffa81a03c"/>
    <w:p>
      <w:pPr>
        <w:pStyle w:val="Heading2"/>
      </w:pPr>
      <w:r>
        <w:t xml:space="preserve">Comprehensive Analysis of Differences and Bug Resolution Status</w:t>
      </w:r>
    </w:p>
    <w:p>
      <w:pPr>
        <w:pStyle w:val="FirstParagraph"/>
      </w:pPr>
      <w:r>
        <w:rPr>
          <w:b/>
          <w:bCs/>
        </w:rPr>
        <w:t xml:space="preserve">Document Version:</w:t>
      </w:r>
      <w:r>
        <w:t xml:space="preserve"> </w:t>
      </w:r>
      <w:r>
        <w:t xml:space="preserve">1.0</w:t>
      </w:r>
      <w:r>
        <w:t xml:space="preserve"> </w:t>
      </w:r>
      <w:r>
        <w:rPr>
          <w:b/>
          <w:bCs/>
        </w:rPr>
        <w:t xml:space="preserve">Date:</w:t>
      </w:r>
      <w:r>
        <w:t xml:space="preserve"> </w:t>
      </w:r>
      <w:r>
        <w:t xml:space="preserve">March 2026</w:t>
      </w:r>
      <w:r>
        <w:t xml:space="preserve"> </w:t>
      </w:r>
      <w:r>
        <w:rPr>
          <w:b/>
          <w:bCs/>
        </w:rPr>
        <w:t xml:space="preserve">Author:</w:t>
      </w:r>
      <w:r>
        <w:t xml:space="preserve"> </w:t>
      </w:r>
      <w:r>
        <w:t xml:space="preserve">TerraCover Development Team</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d4f1e83538eee40a5c4bb3428154805c111098e">
        <w:r>
          <w:rPr>
            <w:rStyle w:val="Hyperlink"/>
          </w:rPr>
          <w:t xml:space="preserve">Directory Structure Differences</w:t>
        </w:r>
      </w:hyperlink>
    </w:p>
    <w:p>
      <w:pPr>
        <w:pStyle w:val="Compact"/>
        <w:numPr>
          <w:ilvl w:val="0"/>
          <w:numId w:val="1001"/>
        </w:numPr>
      </w:pPr>
      <w:hyperlink w:anchor="X9bc6d7eefafa31fcb28f83d1bb6bd4d68465d19">
        <w:r>
          <w:rPr>
            <w:rStyle w:val="Hyperlink"/>
          </w:rPr>
          <w:t xml:space="preserve">UDef-ARP.py (Main GUI Application)</w:t>
        </w:r>
      </w:hyperlink>
    </w:p>
    <w:p>
      <w:pPr>
        <w:pStyle w:val="Compact"/>
        <w:numPr>
          <w:ilvl w:val="0"/>
          <w:numId w:val="1001"/>
        </w:numPr>
      </w:pPr>
      <w:hyperlink w:anchor="Xd85dfcc3de06493d7a6153cd6e107600e55a623">
        <w:r>
          <w:rPr>
            <w:rStyle w:val="Hyperlink"/>
          </w:rPr>
          <w:t xml:space="preserve">allocation_tool.py</w:t>
        </w:r>
      </w:hyperlink>
    </w:p>
    <w:p>
      <w:pPr>
        <w:pStyle w:val="Compact"/>
        <w:numPr>
          <w:ilvl w:val="0"/>
          <w:numId w:val="1001"/>
        </w:numPr>
      </w:pPr>
      <w:hyperlink w:anchor="X3790ace7b840db9238fea9490097aeced2331e1">
        <w:r>
          <w:rPr>
            <w:rStyle w:val="Hyperlink"/>
          </w:rPr>
          <w:t xml:space="preserve">vulnerability_map.py</w:t>
        </w:r>
      </w:hyperlink>
    </w:p>
    <w:p>
      <w:pPr>
        <w:pStyle w:val="Compact"/>
        <w:numPr>
          <w:ilvl w:val="0"/>
          <w:numId w:val="1001"/>
        </w:numPr>
      </w:pPr>
      <w:hyperlink w:anchor="Xa556e32a8aebf604efc682421cf2dea9193af57">
        <w:r>
          <w:rPr>
            <w:rStyle w:val="Hyperlink"/>
          </w:rPr>
          <w:t xml:space="preserve">model_evaluation.py</w:t>
        </w:r>
      </w:hyperlink>
    </w:p>
    <w:p>
      <w:pPr>
        <w:pStyle w:val="Compact"/>
        <w:numPr>
          <w:ilvl w:val="0"/>
          <w:numId w:val="1001"/>
        </w:numPr>
      </w:pPr>
      <w:hyperlink w:anchor="X6005e640002987043e382355e4592fa087d4044">
        <w:r>
          <w:rPr>
            <w:rStyle w:val="Hyperlink"/>
          </w:rPr>
          <w:t xml:space="preserve">UI Files (.ui)</w:t>
        </w:r>
      </w:hyperlink>
    </w:p>
    <w:p>
      <w:pPr>
        <w:pStyle w:val="Compact"/>
        <w:numPr>
          <w:ilvl w:val="0"/>
          <w:numId w:val="1001"/>
        </w:numPr>
      </w:pPr>
      <w:hyperlink w:anchor="X20b21d9c95868e68e68db5beda62e70b2d5ebd9">
        <w:r>
          <w:rPr>
            <w:rStyle w:val="Hyperlink"/>
          </w:rPr>
          <w:t xml:space="preserve">README.md</w:t>
        </w:r>
      </w:hyperlink>
    </w:p>
    <w:p>
      <w:pPr>
        <w:pStyle w:val="Compact"/>
        <w:numPr>
          <w:ilvl w:val="0"/>
          <w:numId w:val="1001"/>
        </w:numPr>
      </w:pPr>
      <w:hyperlink w:anchor="Xd743117c8342723c842c21b4315387d26921340">
        <w:r>
          <w:rPr>
            <w:rStyle w:val="Hyperlink"/>
          </w:rPr>
          <w:t xml:space="preserve">Bug Resolution Analysis</w:t>
        </w:r>
      </w:hyperlink>
    </w:p>
    <w:p>
      <w:pPr>
        <w:pStyle w:val="Compact"/>
        <w:numPr>
          <w:ilvl w:val="0"/>
          <w:numId w:val="1001"/>
        </w:numPr>
      </w:pPr>
      <w:hyperlink w:anchor="X6ffb679c0ead54f392b520ce48f10792a3fbaba">
        <w:r>
          <w:rPr>
            <w:rStyle w:val="Hyperlink"/>
          </w:rPr>
          <w:t xml:space="preserve">Geometric Classification Formula Comparison</w:t>
        </w:r>
      </w:hyperlink>
    </w:p>
    <w:p>
      <w:pPr>
        <w:pStyle w:val="Compact"/>
        <w:numPr>
          <w:ilvl w:val="0"/>
          <w:numId w:val="1001"/>
        </w:numPr>
      </w:pPr>
      <w:hyperlink w:anchor="Xe062ab35f5d0c55e2a96d0a65369ec4a2d8f22e">
        <w:r>
          <w:rPr>
            <w:rStyle w:val="Hyperlink"/>
          </w:rPr>
          <w:t xml:space="preserve">Conclusions</w:t>
        </w:r>
      </w:hyperlink>
    </w:p>
    <w:p>
      <w:pPr>
        <w:pStyle w:val="Compact"/>
        <w:numPr>
          <w:ilvl w:val="0"/>
          <w:numId w:val="1001"/>
        </w:numPr>
      </w:pPr>
      <w:hyperlink w:anchor="X877ed118da4c66e661b2a9f8626980d5b7daa5d">
        <w:r>
          <w:rPr>
            <w:rStyle w:val="Hyperlink"/>
          </w:rPr>
          <w:t xml:space="preserve">AR Iteration: TerraCover vs v2.11 — Detailed Code Comparison</w:t>
        </w:r>
      </w:hyperlink>
    </w:p>
    <w:p>
      <w:pPr>
        <w:pStyle w:val="Compact"/>
        <w:numPr>
          <w:ilvl w:val="0"/>
          <w:numId w:val="1001"/>
        </w:numPr>
      </w:pPr>
      <w:hyperlink w:anchor="Xc33d58e0bf13df43faadc033fc94b4b1561a1be">
        <w:r>
          <w:rPr>
            <w:rStyle w:val="Hyperlink"/>
          </w:rPr>
          <w:t xml:space="preserve">Geometric Classification: Three-Way Comparison (Original vs v2.11 vs TerraCover)</w:t>
        </w:r>
      </w:hyperlink>
    </w:p>
    <w:p>
      <w:r>
        <w:pict>
          <v:rect style="width:0;height:1.5pt" o:hralign="center" o:hrstd="t" o:hr="t"/>
        </w:pict>
      </w:r>
    </w:p>
    <w:bookmarkEnd w:id="10"/>
    <w:bookmarkStart w:id="12" w:name="X102b2e9de4183984340b81b0bb402a984d3925a"/>
    <w:p>
      <w:pPr>
        <w:pStyle w:val="Heading2"/>
      </w:pPr>
      <w:r>
        <w:t xml:space="preserve">1. Executive Summary</w:t>
      </w:r>
    </w:p>
    <w:p>
      <w:pPr>
        <w:pStyle w:val="FirstParagraph"/>
      </w:pPr>
      <w:r>
        <w:t xml:space="preserve">This document provides a detailed comparison between two versions of the Verra UDef-ARP (Unplanned Deforestation Allocation and Risk Mapping Procedure) code:</w:t>
      </w:r>
    </w:p>
    <w:p>
      <w:pPr>
        <w:pStyle w:val="Compact"/>
        <w:numPr>
          <w:ilvl w:val="0"/>
          <w:numId w:val="1002"/>
        </w:numPr>
      </w:pPr>
      <w:r>
        <w:rPr>
          <w:b/>
          <w:bCs/>
        </w:rPr>
        <w:t xml:space="preserve">UDef-ARP-main 2.11</w:t>
      </w:r>
      <w:r>
        <w:t xml:space="preserve"> </w:t>
      </w:r>
      <w:r>
        <w:t xml:space="preserve">(referred to as "v2.11"): A newer version with incremental improvements</w:t>
      </w:r>
    </w:p>
    <w:p>
      <w:pPr>
        <w:pStyle w:val="Compact"/>
        <w:numPr>
          <w:ilvl w:val="0"/>
          <w:numId w:val="1002"/>
        </w:numPr>
      </w:pPr>
      <w:r>
        <w:rPr>
          <w:b/>
          <w:bCs/>
        </w:rPr>
        <w:t xml:space="preserve">UDef-ARP-main</w:t>
      </w:r>
      <w:r>
        <w:t xml:space="preserve"> </w:t>
      </w:r>
      <w:r>
        <w:t xml:space="preserve">(referred to as "Original"): The base version</w:t>
      </w:r>
    </w:p>
    <w:p>
      <w:pPr>
        <w:pStyle w:val="FirstParagraph"/>
      </w:pPr>
      <w:r>
        <w:t xml:space="preserve">The analysis covers all file-level differences, code changes, and critically evaluates whether version 2.11 resolves the bugs previously identified and documented by the TerraCover development team.</w:t>
      </w:r>
    </w:p>
    <w:bookmarkStart w:id="11" w:name="key-findings"/>
    <w:p>
      <w:pPr>
        <w:pStyle w:val="Heading3"/>
      </w:pPr>
      <w:r>
        <w:t xml:space="preserve">Key Findings</w:t>
      </w:r>
    </w:p>
    <w:p>
      <w:pPr>
        <w:pStyle w:val="Compact"/>
        <w:numPr>
          <w:ilvl w:val="0"/>
          <w:numId w:val="1003"/>
        </w:numPr>
      </w:pPr>
      <w:r>
        <w:t xml:space="preserve">Version 2.11 introduces</w:t>
      </w:r>
      <w:r>
        <w:t xml:space="preserve"> </w:t>
      </w:r>
      <w:r>
        <w:rPr>
          <w:b/>
          <w:bCs/>
        </w:rPr>
        <w:t xml:space="preserve">meaningful improvements</w:t>
      </w:r>
      <w:r>
        <w:t xml:space="preserve"> </w:t>
      </w:r>
      <w:r>
        <w:t xml:space="preserve">in GUI path handling, error reporting, TIF file support, and code flexibility (loop-based classification instead of hardcoded assignments).</w:t>
      </w:r>
    </w:p>
    <w:p>
      <w:pPr>
        <w:pStyle w:val="Compact"/>
        <w:numPr>
          <w:ilvl w:val="0"/>
          <w:numId w:val="1003"/>
        </w:numPr>
      </w:pPr>
      <w:r>
        <w:t xml:space="preserve">However, version 2.11</w:t>
      </w:r>
      <w:r>
        <w:t xml:space="preserve"> </w:t>
      </w:r>
      <w:r>
        <w:rPr>
          <w:b/>
          <w:bCs/>
        </w:rPr>
        <w:t xml:space="preserve">does not resolve the majority of critical bugs</w:t>
      </w:r>
      <w:r>
        <w:t xml:space="preserve"> </w:t>
      </w:r>
      <w:r>
        <w:t xml:space="preserve">identified in the TerraCover documentation, including the geometric classification off-by-one error, the unidirectional AR adjustment, the</w:t>
      </w:r>
      <w:r>
        <w:t xml:space="preserve"> </w:t>
      </w:r>
      <w:r>
        <w:rPr>
          <w:rStyle w:val="VerbatimChar"/>
        </w:rPr>
        <w:t xml:space="preserve">fmask</w:t>
      </w:r>
      <w:r>
        <w:t xml:space="preserve"> </w:t>
      </w:r>
      <w:r>
        <w:t xml:space="preserve">variable reference bug, and the missing vulnerability zone NaN propagation.</w:t>
      </w:r>
    </w:p>
    <w:p>
      <w:pPr>
        <w:pStyle w:val="Compact"/>
        <w:numPr>
          <w:ilvl w:val="0"/>
          <w:numId w:val="1003"/>
        </w:numPr>
      </w:pPr>
      <w:r>
        <w:t xml:space="preserve">The AR iterative adjustment bug is</w:t>
      </w:r>
      <w:r>
        <w:t xml:space="preserve"> </w:t>
      </w:r>
      <w:r>
        <w:rPr>
          <w:b/>
          <w:bCs/>
        </w:rPr>
        <w:t xml:space="preserve">partially addressed</w:t>
      </w:r>
      <w:r>
        <w:t xml:space="preserve"> </w:t>
      </w:r>
      <w:r>
        <w:t xml:space="preserve">(accumulative iteration is fixed) but introduces a</w:t>
      </w:r>
      <w:r>
        <w:t xml:space="preserve"> </w:t>
      </w:r>
      <w:r>
        <w:rPr>
          <w:b/>
          <w:bCs/>
        </w:rPr>
        <w:t xml:space="preserve">new issue</w:t>
      </w:r>
      <w:r>
        <w:t xml:space="preserve"> </w:t>
      </w:r>
      <w:r>
        <w:t xml:space="preserve">by removing the annual rate conversion in the VP workflow.</w:t>
      </w:r>
    </w:p>
    <w:p>
      <w:r>
        <w:pict>
          <v:rect style="width:0;height:1.5pt" o:hralign="center" o:hrstd="t" o:hr="t"/>
        </w:pict>
      </w:r>
    </w:p>
    <w:bookmarkEnd w:id="11"/>
    <w:bookmarkEnd w:id="12"/>
    <w:bookmarkStart w:id="13" w:name="Xd4f1e83538eee40a5c4bb3428154805c111098e"/>
    <w:p>
      <w:pPr>
        <w:pStyle w:val="Heading2"/>
      </w:pPr>
      <w:r>
        <w:t xml:space="preserve">2. Directory Structure Differences</w:t>
      </w:r>
    </w:p>
    <w:p>
      <w:pPr>
        <w:pStyle w:val="FirstParagraph"/>
      </w:pPr>
      <w:r>
        <w:t xml:space="preserve">Both directories contain the same file structure with one exception: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v2.11</w:t>
            </w:r>
          </w:p>
        </w:tc>
        <w:tc>
          <w:tcPr/>
          <w:p>
            <w:pPr>
              <w:pStyle w:val="Compact"/>
            </w:pPr>
            <w:r>
              <w:t xml:space="preserve">Original</w:t>
            </w:r>
          </w:p>
        </w:tc>
      </w:tr>
      <w:tr>
        <w:tc>
          <w:tcPr/>
          <w:p>
            <w:pPr>
              <w:pStyle w:val="Compact"/>
            </w:pPr>
            <w:r>
              <w:rPr>
                <w:rStyle w:val="VerbatimChar"/>
              </w:rPr>
              <w:t xml:space="preserve">data/stage.PNG</w:t>
            </w:r>
          </w:p>
        </w:tc>
        <w:tc>
          <w:tcPr/>
          <w:p>
            <w:pPr>
              <w:pStyle w:val="Compact"/>
            </w:pPr>
            <w:r>
              <w:t xml:space="preserve">Present</w:t>
            </w:r>
          </w:p>
        </w:tc>
        <w:tc>
          <w:tcPr/>
          <w:p>
            <w:pPr>
              <w:pStyle w:val="Compact"/>
            </w:pPr>
            <w:r>
              <w:rPr>
                <w:b/>
                <w:bCs/>
              </w:rPr>
              <w:t xml:space="preserve">Missing</w:t>
            </w:r>
          </w:p>
        </w:tc>
      </w:tr>
      <w:tr>
        <w:tc>
          <w:tcPr/>
          <w:p>
            <w:pPr>
              <w:pStyle w:val="Compact"/>
            </w:pPr>
            <w:r>
              <w:t xml:space="preserve">All other files</w:t>
            </w:r>
          </w:p>
        </w:tc>
        <w:tc>
          <w:tcPr/>
          <w:p>
            <w:pPr>
              <w:pStyle w:val="Compact"/>
            </w:pPr>
            <w:r>
              <w:t xml:space="preserve">Present</w:t>
            </w:r>
          </w:p>
        </w:tc>
        <w:tc>
          <w:tcPr/>
          <w:p>
            <w:pPr>
              <w:pStyle w:val="Compact"/>
            </w:pPr>
            <w:r>
              <w:t xml:space="preserve">Present</w:t>
            </w:r>
          </w:p>
        </w:tc>
      </w:tr>
    </w:tbl>
    <w:p>
      <w:pPr>
        <w:pStyle w:val="BodyText"/>
      </w:pPr>
      <w:r>
        <w:t xml:space="preserve">The</w:t>
      </w:r>
      <w:r>
        <w:t xml:space="preserve"> </w:t>
      </w:r>
      <w:r>
        <w:rPr>
          <w:rStyle w:val="VerbatimChar"/>
        </w:rPr>
        <w:t xml:space="preserve">stage.PNG</w:t>
      </w:r>
      <w:r>
        <w:t xml:space="preserve"> </w:t>
      </w:r>
      <w:r>
        <w:t xml:space="preserve">image is referenced in v2.11's README.md to illustrate the "Fitting and Prediction Phases and Chronology of the Testing and Application Stages" from the VT0007 report.</w:t>
      </w:r>
    </w:p>
    <w:p>
      <w:pPr>
        <w:pStyle w:val="BodyText"/>
      </w:pPr>
      <w:r>
        <w:t xml:space="preserve">Files with</w:t>
      </w:r>
      <w:r>
        <w:t xml:space="preserve"> </w:t>
      </w:r>
      <w:r>
        <w:rPr>
          <w:b/>
          <w:bCs/>
        </w:rPr>
        <w:t xml:space="preserve">no differences</w:t>
      </w:r>
      <w:r>
        <w:t xml:space="preserve">:</w:t>
      </w:r>
      <w:r>
        <w:t xml:space="preserve"> </w:t>
      </w:r>
      <w:r>
        <w:rPr>
          <w:rStyle w:val="VerbatimChar"/>
        </w:rPr>
        <w:t xml:space="preserve">LICENSE</w:t>
      </w:r>
      <w:r>
        <w:t xml:space="preserve">,</w:t>
      </w:r>
      <w:r>
        <w:t xml:space="preserve"> </w:t>
      </w:r>
      <w:r>
        <w:rPr>
          <w:rStyle w:val="VerbatimChar"/>
        </w:rPr>
        <w:t xml:space="preserve">UDef-ARP_conda_env.yml</w:t>
      </w:r>
      <w:r>
        <w:t xml:space="preserve">,</w:t>
      </w:r>
      <w:r>
        <w:t xml:space="preserve"> </w:t>
      </w:r>
      <w:r>
        <w:rPr>
          <w:rStyle w:val="VerbatimChar"/>
        </w:rPr>
        <w:t xml:space="preserve">font/AvenirNextLTPro-DemiCn.otf</w:t>
      </w:r>
      <w:r>
        <w:t xml:space="preserve">, all files in</w:t>
      </w:r>
      <w:r>
        <w:t xml:space="preserve"> </w:t>
      </w:r>
      <w:r>
        <w:rPr>
          <w:rStyle w:val="VerbatimChar"/>
        </w:rPr>
        <w:t xml:space="preserve">doc/</w:t>
      </w:r>
      <w:r>
        <w:t xml:space="preserve">, and all image files in</w:t>
      </w:r>
      <w:r>
        <w:t xml:space="preserve"> </w:t>
      </w:r>
      <w:r>
        <w:rPr>
          <w:rStyle w:val="VerbatimChar"/>
        </w:rPr>
        <w:t xml:space="preserve">data/</w:t>
      </w:r>
      <w:r>
        <w:t xml:space="preserve"> </w:t>
      </w:r>
      <w:r>
        <w:t xml:space="preserve">(except</w:t>
      </w:r>
      <w:r>
        <w:t xml:space="preserve"> </w:t>
      </w:r>
      <w:r>
        <w:rPr>
          <w:rStyle w:val="VerbatimChar"/>
        </w:rPr>
        <w:t xml:space="preserve">stage.PNG</w:t>
      </w:r>
      <w:r>
        <w:t xml:space="preserve">).</w:t>
      </w:r>
    </w:p>
    <w:p>
      <w:r>
        <w:pict>
          <v:rect style="width:0;height:1.5pt" o:hralign="center" o:hrstd="t" o:hr="t"/>
        </w:pict>
      </w:r>
    </w:p>
    <w:bookmarkEnd w:id="13"/>
    <w:bookmarkStart w:id="20" w:name="Xd0399d6fe05e14c8b7e50f24d270c7080316b3d"/>
    <w:p>
      <w:pPr>
        <w:pStyle w:val="Heading2"/>
      </w:pPr>
      <w:r>
        <w:t xml:space="preserve">3. UDef-ARP.py (Main GUI Application)</w:t>
      </w:r>
    </w:p>
    <w:p>
      <w:pPr>
        <w:pStyle w:val="FirstParagraph"/>
      </w:pPr>
      <w:r>
        <w:t xml:space="preserve">This file contains the most extensive changes (~1,488 lines of diff output), primarily focused on GUI improvements rather than algorithmic changes.</w:t>
      </w:r>
    </w:p>
    <w:bookmarkStart w:id="14" w:name="Xe711aeebda63ceb5a767dce8b632b70a2902733"/>
    <w:p>
      <w:pPr>
        <w:pStyle w:val="Heading3"/>
      </w:pPr>
      <w:r>
        <w:t xml:space="preserve">3.1 Additional Imports</w:t>
      </w:r>
    </w:p>
    <w:p>
      <w:pPr>
        <w:pStyle w:val="FirstParagraph"/>
      </w:pPr>
      <w:r>
        <w:rPr>
          <w:b/>
          <w:bCs/>
        </w:rPr>
        <w:t xml:space="preserve">v2.11</w:t>
      </w:r>
      <w:r>
        <w:t xml:space="preserve"> </w:t>
      </w:r>
      <w:r>
        <w:t xml:space="preserve">adds:</w:t>
      </w:r>
    </w:p>
    <w:p>
      <w:pPr>
        <w:pStyle w:val="SourceCode"/>
      </w:pPr>
      <w:r>
        <w:rPr>
          <w:rStyle w:val="VerbatimChar"/>
        </w:rPr>
        <w:t xml:space="preserve">from PyQt5.QtWidgets import QPushButton, QTextEdit, QSizePolicy</w:t>
      </w:r>
      <w:r>
        <w:br/>
      </w:r>
      <w:r>
        <w:rPr>
          <w:rStyle w:val="VerbatimChar"/>
        </w:rPr>
        <w:t xml:space="preserve">import traceback</w:t>
      </w:r>
    </w:p>
    <w:p>
      <w:pPr>
        <w:pStyle w:val="FirstParagraph"/>
      </w:pPr>
      <w:r>
        <w:t xml:space="preserve">These support the enhanced error dialog introduced in v2.11.</w:t>
      </w:r>
    </w:p>
    <w:bookmarkEnd w:id="14"/>
    <w:bookmarkStart w:id="15" w:name="X38d48bbf4a7375e2b937d87ebc1f506d24ea6a3"/>
    <w:p>
      <w:pPr>
        <w:pStyle w:val="Heading3"/>
      </w:pPr>
      <w:r>
        <w:t xml:space="preserve">3.2 File Path Handling</w:t>
      </w:r>
    </w:p>
    <w:p>
      <w:pPr>
        <w:pStyle w:val="FirstParagraph"/>
      </w:pPr>
      <w:r>
        <w:rPr>
          <w:b/>
          <w:bCs/>
        </w:rPr>
        <w:t xml:space="preserve">v2.11</w:t>
      </w:r>
      <w:r>
        <w:t xml:space="preserve"> </w:t>
      </w:r>
      <w:r>
        <w:t xml:space="preserve">introduces</w:t>
      </w:r>
      <w:r>
        <w:t xml:space="preserve"> </w:t>
      </w:r>
      <w:r>
        <w:rPr>
          <w:rStyle w:val="VerbatimChar"/>
        </w:rPr>
        <w:t xml:space="preserve">pathlib</w:t>
      </w:r>
      <w:r>
        <w:t xml:space="preserve">-based path handling:</w:t>
      </w:r>
    </w:p>
    <w:p>
      <w:pPr>
        <w:pStyle w:val="SourceCode"/>
      </w:pPr>
      <w:r>
        <w:rPr>
          <w:rStyle w:val="VerbatimChar"/>
        </w:rPr>
        <w:t xml:space="preserve"># v2.11</w:t>
      </w:r>
      <w:r>
        <w:br/>
      </w:r>
      <w:r>
        <w:rPr>
          <w:rStyle w:val="VerbatimChar"/>
        </w:rPr>
        <w:t xml:space="preserve">self.in_fn = Path(PureWindowsPath(file_path))</w:t>
      </w:r>
      <w:r>
        <w:br/>
      </w:r>
      <w:r>
        <w:rPr>
          <w:rStyle w:val="VerbatimChar"/>
        </w:rPr>
        <w:t xml:space="preserve">self.file_path_directory = '\\'.join(file_path.split('/')[:-1])</w:t>
      </w:r>
    </w:p>
    <w:p>
      <w:pPr>
        <w:pStyle w:val="SourceCode"/>
      </w:pPr>
      <w:r>
        <w:rPr>
          <w:rStyle w:val="VerbatimChar"/>
        </w:rPr>
        <w:t xml:space="preserve"># Original</w:t>
      </w:r>
      <w:r>
        <w:br/>
      </w:r>
      <w:r>
        <w:rPr>
          <w:rStyle w:val="VerbatimChar"/>
        </w:rPr>
        <w:t xml:space="preserve">self.in_fn = file_path  # Raw string path</w:t>
      </w:r>
    </w:p>
    <w:p>
      <w:pPr>
        <w:pStyle w:val="FirstParagraph"/>
      </w:pPr>
      <w:r>
        <w:rPr>
          <w:b/>
          <w:bCs/>
        </w:rPr>
        <w:t xml:space="preserve">v2.11</w:t>
      </w:r>
      <w:r>
        <w:t xml:space="preserve"> </w:t>
      </w:r>
      <w:r>
        <w:t xml:space="preserve">also introduces:</w:t>
      </w:r>
    </w:p>
    <w:p>
      <w:pPr>
        <w:pStyle w:val="Compact"/>
        <w:numPr>
          <w:ilvl w:val="0"/>
          <w:numId w:val="1004"/>
        </w:numPr>
      </w:pPr>
      <w:r>
        <w:rPr>
          <w:b/>
          <w:bCs/>
        </w:rPr>
        <w:t xml:space="preserve">Directory tracking variables</w:t>
      </w:r>
      <w:r>
        <w:t xml:space="preserve">:</w:t>
      </w:r>
      <w:r>
        <w:t xml:space="preserve"> </w:t>
      </w:r>
      <w:r>
        <w:rPr>
          <w:rStyle w:val="VerbatimChar"/>
        </w:rPr>
        <w:t xml:space="preserve">self.file_path_directory</w:t>
      </w:r>
      <w:r>
        <w:t xml:space="preserve">,</w:t>
      </w:r>
      <w:r>
        <w:t xml:space="preserve"> </w:t>
      </w:r>
      <w:r>
        <w:rPr>
          <w:rStyle w:val="VerbatimChar"/>
        </w:rPr>
        <w:t xml:space="preserve">self.file_path2_directory</w:t>
      </w:r>
      <w:r>
        <w:t xml:space="preserve">, etc., to remember the last-used directory for each file input.</w:t>
      </w:r>
    </w:p>
    <w:p>
      <w:pPr>
        <w:pStyle w:val="Compact"/>
        <w:numPr>
          <w:ilvl w:val="0"/>
          <w:numId w:val="1004"/>
        </w:numPr>
      </w:pPr>
      <w:r>
        <w:rPr>
          <w:b/>
          <w:bCs/>
        </w:rPr>
        <w:t xml:space="preserve">Unique variable names</w:t>
      </w:r>
      <w:r>
        <w:t xml:space="preserve"> </w:t>
      </w:r>
      <w:r>
        <w:t xml:space="preserve">for file dialogs: Uses</w:t>
      </w:r>
      <w:r>
        <w:t xml:space="preserve"> </w:t>
      </w:r>
      <w:r>
        <w:rPr>
          <w:rStyle w:val="VerbatimChar"/>
        </w:rPr>
        <w:t xml:space="preserve">file_path2</w:t>
      </w:r>
      <w:r>
        <w:t xml:space="preserve">,</w:t>
      </w:r>
      <w:r>
        <w:t xml:space="preserve"> </w:t>
      </w:r>
      <w:r>
        <w:rPr>
          <w:rStyle w:val="VerbatimChar"/>
        </w:rPr>
        <w:t xml:space="preserve">file_path3</w:t>
      </w:r>
      <w:r>
        <w:t xml:space="preserve">,</w:t>
      </w:r>
      <w:r>
        <w:t xml:space="preserve"> </w:t>
      </w:r>
      <w:r>
        <w:rPr>
          <w:rStyle w:val="VerbatimChar"/>
        </w:rPr>
        <w:t xml:space="preserve">file_path4</w:t>
      </w:r>
      <w:r>
        <w:t xml:space="preserve">,</w:t>
      </w:r>
      <w:r>
        <w:t xml:space="preserve"> </w:t>
      </w:r>
      <w:r>
        <w:rPr>
          <w:rStyle w:val="VerbatimChar"/>
        </w:rPr>
        <w:t xml:space="preserve">file_path5</w:t>
      </w:r>
      <w:r>
        <w:t xml:space="preserve">,</w:t>
      </w:r>
      <w:r>
        <w:t xml:space="preserve"> </w:t>
      </w:r>
      <w:r>
        <w:rPr>
          <w:rStyle w:val="VerbatimChar"/>
        </w:rPr>
        <w:t xml:space="preserve">file_path6</w:t>
      </w:r>
      <w:r>
        <w:t xml:space="preserve"> </w:t>
      </w:r>
      <w:r>
        <w:t xml:space="preserve">instead of reusing</w:t>
      </w:r>
      <w:r>
        <w:t xml:space="preserve"> </w:t>
      </w:r>
      <w:r>
        <w:rPr>
          <w:rStyle w:val="VerbatimChar"/>
        </w:rPr>
        <w:t xml:space="preserve">file_path</w:t>
      </w:r>
      <w:r>
        <w:t xml:space="preserve"> </w:t>
      </w:r>
      <w:r>
        <w:t xml:space="preserve">for every dialog.</w:t>
      </w:r>
    </w:p>
    <w:p>
      <w:pPr>
        <w:pStyle w:val="Compact"/>
        <w:numPr>
          <w:ilvl w:val="0"/>
          <w:numId w:val="1004"/>
        </w:numPr>
      </w:pPr>
      <w:r>
        <w:rPr>
          <w:rStyle w:val="VerbatimChar"/>
          <w:b/>
          <w:bCs/>
        </w:rPr>
        <w:t xml:space="preserve">get_full_path()</w:t>
      </w:r>
      <w:r>
        <w:rPr>
          <w:b/>
          <w:bCs/>
        </w:rPr>
        <w:t xml:space="preserve"> </w:t>
      </w:r>
      <w:r>
        <w:rPr>
          <w:b/>
          <w:bCs/>
        </w:rPr>
        <w:t xml:space="preserve">helper method</w:t>
      </w:r>
      <w:r>
        <w:t xml:space="preserve">: Resolves relative paths against the working directory.</w:t>
      </w:r>
    </w:p>
    <w:bookmarkEnd w:id="15"/>
    <w:bookmarkStart w:id="16" w:name="X544cb25872f51e15dfc096302c04da9b401e0f4"/>
    <w:p>
      <w:pPr>
        <w:pStyle w:val="Heading3"/>
      </w:pPr>
      <w:r>
        <w:t xml:space="preserve">3.3 Enhanced Error Dialogs</w:t>
      </w:r>
    </w:p>
    <w:p>
      <w:pPr>
        <w:pStyle w:val="FirstParagraph"/>
      </w:pPr>
      <w:r>
        <w:rPr>
          <w:b/>
          <w:bCs/>
        </w:rPr>
        <w:t xml:space="preserve">v2.11</w:t>
      </w:r>
      <w:r>
        <w:t xml:space="preserve"> </w:t>
      </w:r>
      <w:r>
        <w:t xml:space="preserve">replaces simple error messages with detailed, copyable error dialogs:</w:t>
      </w:r>
    </w:p>
    <w:p>
      <w:pPr>
        <w:pStyle w:val="SourceCode"/>
      </w:pPr>
      <w:r>
        <w:rPr>
          <w:rStyle w:val="VerbatimChar"/>
        </w:rPr>
        <w:t xml:space="preserve"># v2.11: Rich error dialog with traceback</w:t>
      </w:r>
      <w:r>
        <w:br/>
      </w:r>
      <w:r>
        <w:rPr>
          <w:rStyle w:val="VerbatimChar"/>
        </w:rPr>
        <w:t xml:space="preserve">error_box = QMessageBox(self)</w:t>
      </w:r>
      <w:r>
        <w:br/>
      </w:r>
      <w:r>
        <w:rPr>
          <w:rStyle w:val="VerbatimChar"/>
        </w:rPr>
        <w:t xml:space="preserve">error_box.setIcon(QMessageBox.Critical)</w:t>
      </w:r>
      <w:r>
        <w:br/>
      </w:r>
      <w:r>
        <w:rPr>
          <w:rStyle w:val="VerbatimChar"/>
        </w:rPr>
        <w:t xml:space="preserve">error_box.setWindowTitle("Error")</w:t>
      </w:r>
      <w:r>
        <w:br/>
      </w:r>
      <w:r>
        <w:rPr>
          <w:rStyle w:val="VerbatimChar"/>
        </w:rPr>
        <w:t xml:space="preserve">error_box.setText(f"&lt;b&gt;An Error Occurred During Processing&lt;/b&gt;")</w:t>
      </w:r>
      <w:r>
        <w:br/>
      </w:r>
      <w:r>
        <w:rPr>
          <w:rStyle w:val="VerbatimChar"/>
        </w:rPr>
        <w:t xml:space="preserve">error_box.setDetailedText(tb)  # Full traceback</w:t>
      </w:r>
      <w:r>
        <w:br/>
      </w:r>
      <w:r>
        <w:br/>
      </w:r>
      <w:r>
        <w:rPr>
          <w:rStyle w:val="VerbatimChar"/>
        </w:rPr>
        <w:t xml:space="preserve"># Copy button for error message</w:t>
      </w:r>
      <w:r>
        <w:br/>
      </w:r>
      <w:r>
        <w:rPr>
          <w:rStyle w:val="VerbatimChar"/>
        </w:rPr>
        <w:t xml:space="preserve">copy_button = QPushButton("Copy Error Message")</w:t>
      </w:r>
      <w:r>
        <w:br/>
      </w:r>
      <w:r>
        <w:rPr>
          <w:rStyle w:val="VerbatimChar"/>
        </w:rPr>
        <w:t xml:space="preserve">error_box.addButton(copy_button, QMessageBox.ActionRole)</w:t>
      </w:r>
    </w:p>
    <w:p>
      <w:pPr>
        <w:pStyle w:val="SourceCode"/>
      </w:pPr>
      <w:r>
        <w:rPr>
          <w:rStyle w:val="VerbatimChar"/>
        </w:rPr>
        <w:t xml:space="preserve"># Original: Simple error message</w:t>
      </w:r>
      <w:r>
        <w:br/>
      </w:r>
      <w:r>
        <w:rPr>
          <w:rStyle w:val="VerbatimChar"/>
        </w:rPr>
        <w:t xml:space="preserve">QMessageBox.critical(self, "Error", f"An error occurred during processing: {str(e)}")</w:t>
      </w:r>
    </w:p>
    <w:bookmarkEnd w:id="16"/>
    <w:bookmarkStart w:id="17" w:name="X1e4130b2415efeb6b39688859aeafab78692972"/>
    <w:p>
      <w:pPr>
        <w:pStyle w:val="Heading3"/>
      </w:pPr>
      <w:r>
        <w:t xml:space="preserve">3.4 Mask Parameter for Benchmark Model</w:t>
      </w:r>
    </w:p>
    <w:p>
      <w:pPr>
        <w:pStyle w:val="FirstParagraph"/>
      </w:pPr>
      <w:r>
        <w:rPr>
          <w:b/>
          <w:bCs/>
        </w:rPr>
        <w:t xml:space="preserve">v2.11</w:t>
      </w:r>
      <w:r>
        <w:t xml:space="preserve"> </w:t>
      </w:r>
      <w:r>
        <w:t xml:space="preserve">passes the mask to the geometric classification:</w:t>
      </w:r>
    </w:p>
    <w:p>
      <w:pPr>
        <w:pStyle w:val="SourceCode"/>
      </w:pPr>
      <w:r>
        <w:rPr>
          <w:rStyle w:val="VerbatimChar"/>
        </w:rPr>
        <w:t xml:space="preserve"># v2.11</w:t>
      </w:r>
      <w:r>
        <w:br/>
      </w:r>
      <w:r>
        <w:rPr>
          <w:rStyle w:val="VerbatimChar"/>
        </w:rPr>
        <w:t xml:space="preserve">mask_arr = self.vulnerability_map.geometric_classification(self.in_fn, NRT, n_classes, self.mask)</w:t>
      </w:r>
      <w:r>
        <w:br/>
      </w:r>
      <w:r>
        <w:br/>
      </w:r>
      <w:r>
        <w:rPr>
          <w:rStyle w:val="VerbatimChar"/>
        </w:rPr>
        <w:t xml:space="preserve"># Original</w:t>
      </w:r>
      <w:r>
        <w:br/>
      </w:r>
      <w:r>
        <w:rPr>
          <w:rStyle w:val="VerbatimChar"/>
        </w:rPr>
        <w:t xml:space="preserve">mask_arr = self.vulnerability_map.geometric_classification(self.in_fn, NRT, n_classes)</w:t>
      </w:r>
    </w:p>
    <w:bookmarkEnd w:id="17"/>
    <w:bookmarkStart w:id="18" w:name="X92dbec5afa760d891d17e56b4ef90436208e7e8"/>
    <w:p>
      <w:pPr>
        <w:pStyle w:val="Heading3"/>
      </w:pPr>
      <w:r>
        <w:t xml:space="preserve">3.5 Input Validation Changes</w:t>
      </w:r>
    </w:p>
    <w:p>
      <w:pPr>
        <w:pStyle w:val="FirstParagraph"/>
      </w:pPr>
      <w:r>
        <w:rPr>
          <w:b/>
          <w:bCs/>
        </w:rPr>
        <w:t xml:space="preserve">v2.11</w:t>
      </w:r>
      <w:r>
        <w:t xml:space="preserve"> </w:t>
      </w:r>
      <w:r>
        <w:t xml:space="preserve">validates inputs earlier in</w:t>
      </w:r>
      <w:r>
        <w:t xml:space="preserve"> </w:t>
      </w:r>
      <w:r>
        <w:rPr>
          <w:rStyle w:val="VerbatimChar"/>
        </w:rPr>
        <w:t xml:space="preserve">process_data2_nrt()</w:t>
      </w:r>
      <w:r>
        <w:t xml:space="preserve">, resolving paths against directories before checking for missing inputs. The original performs validation after path assignment.</w:t>
      </w:r>
    </w:p>
    <w:bookmarkEnd w:id="18"/>
    <w:bookmarkStart w:id="19" w:name="Xfee2355f491d3ace5a6278825fbaa2bf195495c"/>
    <w:p>
      <w:pPr>
        <w:pStyle w:val="Heading3"/>
      </w:pPr>
      <w:r>
        <w:t xml:space="preserve">3.6 RST and TIF Support in</w:t>
      </w:r>
      <w:r>
        <w:t xml:space="preserve"> </w:t>
      </w:r>
      <w:r>
        <w:rPr>
          <w:rStyle w:val="VerbatimChar"/>
        </w:rPr>
        <w:t xml:space="preserve">rdc_correct</w:t>
      </w:r>
    </w:p>
    <w:p>
      <w:pPr>
        <w:pStyle w:val="FirstParagraph"/>
      </w:pPr>
      <w:r>
        <w:t xml:space="preserve">This pattern appears across multiple files.</w:t>
      </w:r>
      <w:r>
        <w:t xml:space="preserve"> </w:t>
      </w:r>
      <w:r>
        <w:rPr>
          <w:b/>
          <w:bCs/>
        </w:rPr>
        <w:t xml:space="preserve">v2.11</w:t>
      </w:r>
      <w:r>
        <w:t xml:space="preserve"> </w:t>
      </w:r>
      <w:r>
        <w:t xml:space="preserve">adds support for</w:t>
      </w:r>
      <w:r>
        <w:t xml:space="preserve"> </w:t>
      </w:r>
      <w:r>
        <w:rPr>
          <w:rStyle w:val="VerbatimChar"/>
        </w:rPr>
        <w:t xml:space="preserve">.tif</w:t>
      </w:r>
      <w:r>
        <w:t xml:space="preserve"> </w:t>
      </w:r>
      <w:r>
        <w:t xml:space="preserve">files when correcting reference system metadata in</w:t>
      </w:r>
      <w:r>
        <w:t xml:space="preserve"> </w:t>
      </w:r>
      <w:r>
        <w:rPr>
          <w:rStyle w:val="VerbatimChar"/>
        </w:rPr>
        <w:t xml:space="preserve">.rdc</w:t>
      </w:r>
      <w:r>
        <w:t xml:space="preserve"> </w:t>
      </w:r>
      <w:r>
        <w:t xml:space="preserve">sidecar files:</w:t>
      </w:r>
    </w:p>
    <w:p>
      <w:pPr>
        <w:pStyle w:val="SourceCode"/>
      </w:pPr>
      <w:r>
        <w:rPr>
          <w:rStyle w:val="VerbatimChar"/>
        </w:rPr>
        <w:t xml:space="preserve"># v2.11: Handles both .rst and .tif files</w:t>
      </w:r>
      <w:r>
        <w:br/>
      </w:r>
      <w:r>
        <w:rPr>
          <w:rStyle w:val="VerbatimChar"/>
        </w:rPr>
        <w:t xml:space="preserve">if in_fn.split('.')[-1] == 'rst':</w:t>
      </w:r>
      <w:r>
        <w:br/>
      </w:r>
      <w:r>
        <w:rPr>
          <w:rStyle w:val="VerbatimChar"/>
        </w:rPr>
        <w:t xml:space="preserve">    # Read reference system from .rdc file</w:t>
      </w:r>
      <w:r>
        <w:br/>
      </w:r>
      <w:r>
        <w:rPr>
          <w:rStyle w:val="VerbatimChar"/>
        </w:rPr>
        <w:t xml:space="preserve">    with open(read_file_name + '.rdc', 'r') as read_file:</w:t>
      </w:r>
      <w:r>
        <w:br/>
      </w:r>
      <w:r>
        <w:rPr>
          <w:rStyle w:val="VerbatimChar"/>
        </w:rPr>
        <w:t xml:space="preserve">        for line in read_file:</w:t>
      </w:r>
      <w:r>
        <w:br/>
      </w:r>
      <w:r>
        <w:rPr>
          <w:rStyle w:val="VerbatimChar"/>
        </w:rPr>
        <w:t xml:space="preserve">            if line.startswith("ref. system :"):</w:t>
      </w:r>
      <w:r>
        <w:br/>
      </w:r>
      <w:r>
        <w:rPr>
          <w:rStyle w:val="VerbatimChar"/>
        </w:rPr>
        <w:t xml:space="preserve">                correct_name = line</w:t>
      </w:r>
      <w:r>
        <w:br/>
      </w:r>
      <w:r>
        <w:rPr>
          <w:rStyle w:val="VerbatimChar"/>
        </w:rPr>
        <w:t xml:space="preserve">                break</w:t>
      </w:r>
      <w:r>
        <w:br/>
      </w:r>
      <w:r>
        <w:rPr>
          <w:rStyle w:val="VerbatimChar"/>
        </w:rPr>
        <w:t xml:space="preserve">elif in_fn.split('.')[-1] == 'tif':</w:t>
      </w:r>
      <w:r>
        <w:br/>
      </w:r>
      <w:r>
        <w:rPr>
          <w:rStyle w:val="VerbatimChar"/>
        </w:rPr>
        <w:t xml:space="preserve">    # Read projection from .tif using GDAL</w:t>
      </w:r>
      <w:r>
        <w:br/>
      </w:r>
      <w:r>
        <w:rPr>
          <w:rStyle w:val="VerbatimChar"/>
        </w:rPr>
        <w:t xml:space="preserve">    dataset = gdal.Open(in_fn)</w:t>
      </w:r>
      <w:r>
        <w:br/>
      </w:r>
      <w:r>
        <w:rPr>
          <w:rStyle w:val="VerbatimChar"/>
        </w:rPr>
        <w:t xml:space="preserve">    projection = dataset.GetProjection()</w:t>
      </w:r>
      <w:r>
        <w:br/>
      </w:r>
      <w:r>
        <w:rPr>
          <w:rStyle w:val="VerbatimChar"/>
        </w:rPr>
        <w:t xml:space="preserve">    ref_system_name = projection.split('PROJCS["')[1].split('"')[0]</w:t>
      </w:r>
      <w:r>
        <w:br/>
      </w:r>
      <w:r>
        <w:rPr>
          <w:rStyle w:val="VerbatimChar"/>
        </w:rPr>
        <w:t xml:space="preserve">    # Write to .rdc file</w:t>
      </w:r>
      <w:r>
        <w:br/>
      </w:r>
      <w:r>
        <w:rPr>
          <w:rStyle w:val="VerbatimChar"/>
        </w:rPr>
        <w:t xml:space="preserve">    write_file.write(f"ref. system : {ref_system_name}\n")</w:t>
      </w:r>
    </w:p>
    <w:p>
      <w:pPr>
        <w:pStyle w:val="SourceCode"/>
      </w:pPr>
      <w:r>
        <w:rPr>
          <w:rStyle w:val="VerbatimChar"/>
        </w:rPr>
        <w:t xml:space="preserve"># Original: Only handles .rst files</w:t>
      </w:r>
      <w:r>
        <w:br/>
      </w:r>
      <w:r>
        <w:rPr>
          <w:rStyle w:val="VerbatimChar"/>
        </w:rPr>
        <w:t xml:space="preserve">read_file_name, _ = os.path.splitext(in_fn)</w:t>
      </w:r>
      <w:r>
        <w:br/>
      </w:r>
      <w:r>
        <w:rPr>
          <w:rStyle w:val="VerbatimChar"/>
        </w:rPr>
        <w:t xml:space="preserve">write_file_name, _ = os.path.splitext(out_fn)</w:t>
      </w:r>
      <w:r>
        <w:br/>
      </w:r>
      <w:r>
        <w:rPr>
          <w:rStyle w:val="VerbatimChar"/>
        </w:rPr>
        <w:t xml:space="preserve">with open(read_file_name + '.rdc', 'r') as read_file:</w:t>
      </w:r>
      <w:r>
        <w:br/>
      </w:r>
      <w:r>
        <w:rPr>
          <w:rStyle w:val="VerbatimChar"/>
        </w:rPr>
        <w:t xml:space="preserve">    for line in read_file:</w:t>
      </w:r>
      <w:r>
        <w:br/>
      </w:r>
      <w:r>
        <w:rPr>
          <w:rStyle w:val="VerbatimChar"/>
        </w:rPr>
        <w:t xml:space="preserve">        if line.startswith("ref. system :"):</w:t>
      </w:r>
      <w:r>
        <w:br/>
      </w:r>
      <w:r>
        <w:rPr>
          <w:rStyle w:val="VerbatimChar"/>
        </w:rPr>
        <w:t xml:space="preserve">            correct_name = line</w:t>
      </w:r>
      <w:r>
        <w:br/>
      </w:r>
      <w:r>
        <w:rPr>
          <w:rStyle w:val="VerbatimChar"/>
        </w:rPr>
        <w:t xml:space="preserve">            break</w:t>
      </w:r>
    </w:p>
    <w:p>
      <w:r>
        <w:pict>
          <v:rect style="width:0;height:1.5pt" o:hralign="center" o:hrstd="t" o:hr="t"/>
        </w:pict>
      </w:r>
    </w:p>
    <w:bookmarkEnd w:id="19"/>
    <w:bookmarkEnd w:id="20"/>
    <w:bookmarkStart w:id="27" w:name="Xd85dfcc3de06493d7a6153cd6e107600e55a623"/>
    <w:p>
      <w:pPr>
        <w:pStyle w:val="Heading2"/>
      </w:pPr>
      <w:r>
        <w:t xml:space="preserve">4. allocation_tool.py</w:t>
      </w:r>
    </w:p>
    <w:bookmarkStart w:id="21" w:name="X51718fb5a998f0256571abe9911b9c0d23b0b3c"/>
    <w:p>
      <w:pPr>
        <w:pStyle w:val="Heading3"/>
      </w:pPr>
      <w:r>
        <w:t xml:space="preserve">4.1 New Method:</w:t>
      </w:r>
      <w:r>
        <w:t xml:space="preserve"> </w:t>
      </w:r>
      <w:r>
        <w:rPr>
          <w:rStyle w:val="VerbatimChar"/>
        </w:rPr>
        <w:t xml:space="preserve">adjusted_prediction_density_map_annual</w:t>
      </w:r>
    </w:p>
    <w:p>
      <w:pPr>
        <w:pStyle w:val="FirstParagraph"/>
      </w:pPr>
      <w:r>
        <w:t xml:space="preserve">The</w:t>
      </w:r>
      <w:r>
        <w:t xml:space="preserve"> </w:t>
      </w:r>
      <w:r>
        <w:rPr>
          <w:b/>
          <w:bCs/>
        </w:rPr>
        <w:t xml:space="preserve">Original</w:t>
      </w:r>
      <w:r>
        <w:t xml:space="preserve"> </w:t>
      </w:r>
      <w:r>
        <w:t xml:space="preserve">version contains a method not present in v2.11:</w:t>
      </w:r>
    </w:p>
    <w:p>
      <w:pPr>
        <w:pStyle w:val="SourceCode"/>
      </w:pPr>
      <w:r>
        <w:rPr>
          <w:rStyle w:val="VerbatimChar"/>
        </w:rPr>
        <w:t xml:space="preserve"># Original only</w:t>
      </w:r>
      <w:r>
        <w:br/>
      </w:r>
      <w:r>
        <w:rPr>
          <w:rStyle w:val="VerbatimChar"/>
        </w:rPr>
        <w:t xml:space="preserve">def adjusted_prediction_density_map_annual(self, prediction_density_arr, risk30_vp, AR, out_fn2, time):</w:t>
      </w:r>
      <w:r>
        <w:br/>
      </w:r>
      <w:r>
        <w:rPr>
          <w:rStyle w:val="VerbatimChar"/>
        </w:rPr>
        <w:t xml:space="preserve">    '''Create adjusted prediction density map for annual'''</w:t>
      </w:r>
      <w:r>
        <w:br/>
      </w:r>
      <w:r>
        <w:rPr>
          <w:rStyle w:val="VerbatimChar"/>
        </w:rPr>
        <w:t xml:space="preserve">    maximum_density = P1 * P2 / 10000</w:t>
      </w:r>
      <w:r>
        <w:br/>
      </w:r>
      <w:r>
        <w:rPr>
          <w:rStyle w:val="VerbatimChar"/>
        </w:rPr>
        <w:t xml:space="preserve">    adjusted_prediction_density_arr = AR * prediction_density_arr</w:t>
      </w:r>
      <w:r>
        <w:br/>
      </w:r>
      <w:r>
        <w:rPr>
          <w:rStyle w:val="VerbatimChar"/>
        </w:rPr>
        <w:t xml:space="preserve">    adjusted_prediction_density_arr[adjusted_prediction_density_arr &gt; maximum_density] = maximum_density</w:t>
      </w:r>
      <w:r>
        <w:br/>
      </w:r>
      <w:r>
        <w:rPr>
          <w:rStyle w:val="VerbatimChar"/>
        </w:rPr>
        <w:t xml:space="preserve">    adjusted_prediction_density_arr_annual = adjusted_prediction_density_arr / time</w:t>
      </w:r>
      <w:r>
        <w:br/>
      </w:r>
      <w:r>
        <w:rPr>
          <w:rStyle w:val="VerbatimChar"/>
        </w:rPr>
        <w:t xml:space="preserve">    self.array_to_image(risk30_vp, out_fn2, adjusted_prediction_density_arr_annual, gdal.GDT_Float32, -1)</w:t>
      </w:r>
    </w:p>
    <w:p>
      <w:pPr>
        <w:pStyle w:val="FirstParagraph"/>
      </w:pPr>
      <w:r>
        <w:t xml:space="preserve">This method applies AR to the density array and then divides by time to produce an annual rate. Note that this applies AR</w:t>
      </w:r>
      <w:r>
        <w:t xml:space="preserve"> </w:t>
      </w:r>
      <w:r>
        <w:rPr>
          <w:b/>
          <w:bCs/>
        </w:rPr>
        <w:t xml:space="preserve">again</w:t>
      </w:r>
      <w:r>
        <w:t xml:space="preserve"> </w:t>
      </w:r>
      <w:r>
        <w:t xml:space="preserve">after the iterative loop, which constitutes a bug (see Section 9.2).</w:t>
      </w:r>
    </w:p>
    <w:bookmarkEnd w:id="21"/>
    <w:bookmarkStart w:id="22" w:name="X48b6022516ee6dd70630ec5e503b6350adc4744"/>
    <w:p>
      <w:pPr>
        <w:pStyle w:val="Heading3"/>
      </w:pPr>
      <w:r>
        <w:t xml:space="preserve">4.2</w:t>
      </w:r>
      <w:r>
        <w:t xml:space="preserve"> </w:t>
      </w:r>
      <w:r>
        <w:rPr>
          <w:rStyle w:val="VerbatimChar"/>
        </w:rPr>
        <w:t xml:space="preserve">execute_workflow_cal</w:t>
      </w:r>
      <w:r>
        <w:t xml:space="preserve"> </w:t>
      </w:r>
      <w:r>
        <w:t xml:space="preserve">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Return value</w:t>
            </w:r>
          </w:p>
        </w:tc>
        <w:tc>
          <w:tcPr/>
          <w:p>
            <w:pPr>
              <w:pStyle w:val="Compact"/>
            </w:pPr>
            <w:r>
              <w:rPr>
                <w:rStyle w:val="VerbatimChar"/>
              </w:rPr>
              <w:t xml:space="preserve">(id_difference, iteration_count)</w:t>
            </w:r>
          </w:p>
        </w:tc>
        <w:tc>
          <w:tcPr/>
          <w:p>
            <w:pPr>
              <w:pStyle w:val="Compact"/>
            </w:pPr>
            <w:r>
              <w:rPr>
                <w:rStyle w:val="VerbatimChar"/>
              </w:rPr>
              <w:t xml:space="preserve">id_difference</w:t>
            </w:r>
            <w:r>
              <w:t xml:space="preserve"> </w:t>
            </w:r>
            <w:r>
              <w:t xml:space="preserve">only</w:t>
            </w:r>
          </w:p>
        </w:tc>
      </w:tr>
      <w:tr>
        <w:tc>
          <w:tcPr/>
          <w:p>
            <w:pPr>
              <w:pStyle w:val="Compact"/>
            </w:pPr>
            <w:r>
              <w:t xml:space="preserve">Loop accumulation</w:t>
            </w:r>
          </w:p>
        </w:tc>
        <w:tc>
          <w:tcPr/>
          <w:p>
            <w:pPr>
              <w:pStyle w:val="Compact"/>
            </w:pPr>
            <w:r>
              <w:rPr>
                <w:rStyle w:val="VerbatimChar"/>
              </w:rPr>
              <w:t xml:space="preserve">prediction_density_arr = new_prediction_density_arr</w:t>
            </w:r>
            <w:r>
              <w:t xml:space="preserve"> </w:t>
            </w:r>
            <w:r>
              <w:t xml:space="preserve">(accumulative)</w:t>
            </w:r>
          </w:p>
        </w:tc>
        <w:tc>
          <w:tcPr/>
          <w:p>
            <w:pPr>
              <w:pStyle w:val="Compact"/>
            </w:pPr>
            <w:r>
              <w:t xml:space="preserve">Does</w:t>
            </w:r>
            <w:r>
              <w:t xml:space="preserve"> </w:t>
            </w:r>
            <w:r>
              <w:rPr>
                <w:b/>
                <w:bCs/>
              </w:rPr>
              <w:t xml:space="preserve">not</w:t>
            </w:r>
            <w:r>
              <w:t xml:space="preserve"> </w:t>
            </w:r>
            <w:r>
              <w:t xml:space="preserve">reassign (non-accumulative)</w:t>
            </w:r>
          </w:p>
        </w:tc>
      </w:tr>
      <w:tr>
        <w:tc>
          <w:tcPr/>
          <w:p>
            <w:pPr>
              <w:pStyle w:val="Compact"/>
            </w:pPr>
            <w:r>
              <w:t xml:space="preserve">Missing bins</w:t>
            </w:r>
          </w:p>
        </w:tc>
        <w:tc>
          <w:tcPr/>
          <w:p>
            <w:pPr>
              <w:pStyle w:val="Compact"/>
            </w:pPr>
            <w:r>
              <w:rPr>
                <w:rStyle w:val="VerbatimChar"/>
              </w:rPr>
              <w:t xml:space="preserve">csv = self.calculate_missing_bins_rf(id_difference, csv, pre_model_region_id)</w:t>
            </w:r>
          </w:p>
        </w:tc>
        <w:tc>
          <w:tcPr/>
          <w:p>
            <w:pPr>
              <w:pStyle w:val="Compact"/>
            </w:pPr>
            <w:r>
              <w:rPr>
                <w:rStyle w:val="VerbatimChar"/>
              </w:rPr>
              <w:t xml:space="preserve">self.calculate_missing_bins_rf(id_difference, csv)</w:t>
            </w:r>
          </w:p>
        </w:tc>
      </w:tr>
    </w:tbl>
    <w:p>
      <w:pPr>
        <w:pStyle w:val="BodyText"/>
      </w:pPr>
      <w:r>
        <w:rPr>
          <w:b/>
          <w:bCs/>
        </w:rPr>
        <w:t xml:space="preserve">v2.11</w:t>
      </w:r>
      <w:r>
        <w:t xml:space="preserve"> </w:t>
      </w:r>
      <w:r>
        <w:t xml:space="preserve">correctly reassigns the prediction density array inside the while loop:</w:t>
      </w:r>
    </w:p>
    <w:p>
      <w:pPr>
        <w:pStyle w:val="SourceCode"/>
      </w:pPr>
      <w:r>
        <w:rPr>
          <w:rStyle w:val="VerbatimChar"/>
        </w:rPr>
        <w:t xml:space="preserve"># v2.11: Accumulative iteration (correct per VT0007)</w:t>
      </w:r>
      <w:r>
        <w:br/>
      </w:r>
      <w:r>
        <w:rPr>
          <w:rStyle w:val="VerbatimChar"/>
        </w:rPr>
        <w:t xml:space="preserve">while AR &gt; 1.00001 and iteration_count &lt;= max_iterations:</w:t>
      </w:r>
      <w:r>
        <w:br/>
      </w:r>
      <w:r>
        <w:rPr>
          <w:rStyle w:val="VerbatimChar"/>
        </w:rPr>
        <w:t xml:space="preserve">    new_prediction_density_arr = self.adjusted_prediction_density_array(prediction_density_arr, ...)</w:t>
      </w:r>
      <w:r>
        <w:br/>
      </w:r>
      <w:r>
        <w:rPr>
          <w:rStyle w:val="VerbatimChar"/>
        </w:rPr>
        <w:t xml:space="preserve">    AR = self.calculate_adjustment_ratio_cnf(new_prediction_density_arr, ...)</w:t>
      </w:r>
      <w:r>
        <w:br/>
      </w:r>
      <w:r>
        <w:rPr>
          <w:rStyle w:val="VerbatimChar"/>
        </w:rPr>
        <w:t xml:space="preserve">    prediction_density_arr = new_prediction_density_arr  # &lt;-- ACCUMULATIVE</w:t>
      </w:r>
      <w:r>
        <w:br/>
      </w:r>
      <w:r>
        <w:rPr>
          <w:rStyle w:val="VerbatimChar"/>
        </w:rPr>
        <w:t xml:space="preserve">    iteration_count += 1</w:t>
      </w:r>
    </w:p>
    <w:p>
      <w:pPr>
        <w:pStyle w:val="SourceCode"/>
      </w:pPr>
      <w:r>
        <w:rPr>
          <w:rStyle w:val="VerbatimChar"/>
        </w:rPr>
        <w:t xml:space="preserve"># Original: Non-accumulative (bug)</w:t>
      </w:r>
      <w:r>
        <w:br/>
      </w:r>
      <w:r>
        <w:rPr>
          <w:rStyle w:val="VerbatimChar"/>
        </w:rPr>
        <w:t xml:space="preserve">while AR &gt; 1.00001 and iteration_count &lt;= max_iterations:</w:t>
      </w:r>
      <w:r>
        <w:br/>
      </w:r>
      <w:r>
        <w:rPr>
          <w:rStyle w:val="VerbatimChar"/>
        </w:rPr>
        <w:t xml:space="preserve">    new_prediction_density_arr = self.adjusted_prediction_density_array(prediction_density_arr, ...)</w:t>
      </w:r>
      <w:r>
        <w:br/>
      </w:r>
      <w:r>
        <w:rPr>
          <w:rStyle w:val="VerbatimChar"/>
        </w:rPr>
        <w:t xml:space="preserve">    AR = self.calculate_adjustment_ratio_cnf(new_prediction_density_arr, ...)</w:t>
      </w:r>
      <w:r>
        <w:br/>
      </w:r>
      <w:r>
        <w:rPr>
          <w:rStyle w:val="VerbatimChar"/>
        </w:rPr>
        <w:t xml:space="preserve">    iteration_count += 1</w:t>
      </w:r>
      <w:r>
        <w:br/>
      </w:r>
      <w:r>
        <w:rPr>
          <w:rStyle w:val="VerbatimChar"/>
        </w:rPr>
        <w:t xml:space="preserve">    # prediction_density_arr never updated -- always uses original</w:t>
      </w:r>
    </w:p>
    <w:bookmarkEnd w:id="22"/>
    <w:bookmarkStart w:id="23" w:name="X233b12841a8a12421bf2ee1c90a5c99a0a79b97"/>
    <w:p>
      <w:pPr>
        <w:pStyle w:val="Heading3"/>
      </w:pPr>
      <w:r>
        <w:t xml:space="preserve">4.3</w:t>
      </w:r>
      <w:r>
        <w:t xml:space="preserve"> </w:t>
      </w:r>
      <w:r>
        <w:rPr>
          <w:rStyle w:val="VerbatimChar"/>
        </w:rPr>
        <w:t xml:space="preserve">execute_workflow_vp</w:t>
      </w:r>
      <w:r>
        <w:t xml:space="preserve"> </w:t>
      </w:r>
      <w:r>
        <w:t xml:space="preserve">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Function signature</w:t>
            </w:r>
          </w:p>
        </w:tc>
        <w:tc>
          <w:tcPr/>
          <w:p>
            <w:pPr>
              <w:pStyle w:val="Compact"/>
            </w:pPr>
            <w:r>
              <w:t xml:space="preserve">No</w:t>
            </w:r>
            <w:r>
              <w:t xml:space="preserve"> </w:t>
            </w:r>
            <w:r>
              <w:rPr>
                <w:rStyle w:val="VerbatimChar"/>
              </w:rPr>
              <w:t xml:space="preserve">time</w:t>
            </w:r>
            <w:r>
              <w:t xml:space="preserve"> </w:t>
            </w:r>
            <w:r>
              <w:t xml:space="preserve">parameter</w:t>
            </w:r>
          </w:p>
        </w:tc>
        <w:tc>
          <w:tcPr/>
          <w:p>
            <w:pPr>
              <w:pStyle w:val="Compact"/>
            </w:pPr>
            <w:r>
              <w:t xml:space="preserve">Includes</w:t>
            </w:r>
            <w:r>
              <w:t xml:space="preserve"> </w:t>
            </w:r>
            <w:r>
              <w:rPr>
                <w:rStyle w:val="VerbatimChar"/>
              </w:rPr>
              <w:t xml:space="preserve">time</w:t>
            </w:r>
            <w:r>
              <w:t xml:space="preserve"> </w:t>
            </w:r>
            <w:r>
              <w:t xml:space="preserve">parameter</w:t>
            </w:r>
          </w:p>
        </w:tc>
      </w:tr>
      <w:tr>
        <w:tc>
          <w:tcPr/>
          <w:p>
            <w:pPr>
              <w:pStyle w:val="Compact"/>
            </w:pPr>
            <w:r>
              <w:t xml:space="preserve">Final output</w:t>
            </w:r>
          </w:p>
        </w:tc>
        <w:tc>
          <w:tcPr/>
          <w:p>
            <w:pPr>
              <w:pStyle w:val="Compact"/>
            </w:pPr>
            <w:r>
              <w:rPr>
                <w:rStyle w:val="VerbatimChar"/>
              </w:rPr>
              <w:t xml:space="preserve">self.adjusted_prediction_density_map(...)</w:t>
            </w:r>
          </w:p>
        </w:tc>
        <w:tc>
          <w:tcPr/>
          <w:p>
            <w:pPr>
              <w:pStyle w:val="Compact"/>
            </w:pPr>
            <w:r>
              <w:rPr>
                <w:rStyle w:val="VerbatimChar"/>
              </w:rPr>
              <w:t xml:space="preserve">self.adjusted_prediction_density_map_annual(..., time)</w:t>
            </w:r>
          </w:p>
        </w:tc>
      </w:tr>
      <w:tr>
        <w:tc>
          <w:tcPr/>
          <w:p>
            <w:pPr>
              <w:pStyle w:val="Compact"/>
            </w:pPr>
            <w:r>
              <w:t xml:space="preserve">Return value</w:t>
            </w:r>
          </w:p>
        </w:tc>
        <w:tc>
          <w:tcPr/>
          <w:p>
            <w:pPr>
              <w:pStyle w:val="Compact"/>
            </w:pPr>
            <w:r>
              <w:rPr>
                <w:rStyle w:val="VerbatimChar"/>
              </w:rPr>
              <w:t xml:space="preserve">(id_difference, iteration_count)</w:t>
            </w:r>
          </w:p>
        </w:tc>
        <w:tc>
          <w:tcPr/>
          <w:p>
            <w:pPr>
              <w:pStyle w:val="Compact"/>
            </w:pPr>
            <w:r>
              <w:rPr>
                <w:rStyle w:val="VerbatimChar"/>
              </w:rPr>
              <w:t xml:space="preserve">id_difference</w:t>
            </w:r>
            <w:r>
              <w:t xml:space="preserve"> </w:t>
            </w:r>
            <w:r>
              <w:t xml:space="preserve">only</w:t>
            </w:r>
          </w:p>
        </w:tc>
      </w:tr>
      <w:tr>
        <w:tc>
          <w:tcPr/>
          <w:p>
            <w:pPr>
              <w:pStyle w:val="Compact"/>
            </w:pPr>
            <w:r>
              <w:t xml:space="preserve">Loop accumulation</w:t>
            </w:r>
          </w:p>
        </w:tc>
        <w:tc>
          <w:tcPr/>
          <w:p>
            <w:pPr>
              <w:pStyle w:val="Compact"/>
            </w:pPr>
            <w:r>
              <w:t xml:space="preserve">Accumulative</w:t>
            </w:r>
          </w:p>
        </w:tc>
        <w:tc>
          <w:tcPr/>
          <w:p>
            <w:pPr>
              <w:pStyle w:val="Compact"/>
            </w:pPr>
            <w:r>
              <w:t xml:space="preserve">Non-accumulative</w:t>
            </w:r>
          </w:p>
        </w:tc>
      </w:tr>
    </w:tbl>
    <w:p>
      <w:pPr>
        <w:pStyle w:val="BodyText"/>
      </w:pPr>
      <w:r>
        <w:rPr>
          <w:b/>
          <w:bCs/>
        </w:rPr>
        <w:t xml:space="preserve">Critical difference</w:t>
      </w:r>
      <w:r>
        <w:t xml:space="preserve">: v2.11 calls</w:t>
      </w:r>
      <w:r>
        <w:t xml:space="preserve"> </w:t>
      </w:r>
      <w:r>
        <w:rPr>
          <w:rStyle w:val="VerbatimChar"/>
        </w:rPr>
        <w:t xml:space="preserve">adjusted_prediction_density_map</w:t>
      </w:r>
      <w:r>
        <w:t xml:space="preserve"> </w:t>
      </w:r>
      <w:r>
        <w:t xml:space="preserve">(which applies AR again but does</w:t>
      </w:r>
      <w:r>
        <w:t xml:space="preserve"> </w:t>
      </w:r>
      <w:r>
        <w:rPr>
          <w:b/>
          <w:bCs/>
        </w:rPr>
        <w:t xml:space="preserve">not</w:t>
      </w:r>
      <w:r>
        <w:t xml:space="preserve"> </w:t>
      </w:r>
      <w:r>
        <w:t xml:space="preserve">divide by time), while the Original calls</w:t>
      </w:r>
      <w:r>
        <w:t xml:space="preserve"> </w:t>
      </w:r>
      <w:r>
        <w:rPr>
          <w:rStyle w:val="VerbatimChar"/>
        </w:rPr>
        <w:t xml:space="preserve">adjusted_prediction_density_map_annual</w:t>
      </w:r>
      <w:r>
        <w:t xml:space="preserve"> </w:t>
      </w:r>
      <w:r>
        <w:t xml:space="preserve">(which applies AR again</w:t>
      </w:r>
      <w:r>
        <w:t xml:space="preserve"> </w:t>
      </w:r>
      <w:r>
        <w:rPr>
          <w:b/>
          <w:bCs/>
        </w:rPr>
        <w:t xml:space="preserve">and</w:t>
      </w:r>
      <w:r>
        <w:t xml:space="preserve"> </w:t>
      </w:r>
      <w:r>
        <w:t xml:space="preserve">divides by time to produce an annual rate).</w:t>
      </w:r>
    </w:p>
    <w:p>
      <w:pPr>
        <w:pStyle w:val="BodyText"/>
      </w:pPr>
      <w:r>
        <w:t xml:space="preserve">This means</w:t>
      </w:r>
      <w:r>
        <w:t xml:space="preserve"> </w:t>
      </w:r>
      <w:r>
        <w:rPr>
          <w:b/>
          <w:bCs/>
        </w:rPr>
        <w:t xml:space="preserve">v2.11 removes the annual rate conversion entirely</w:t>
      </w:r>
      <w:r>
        <w:t xml:space="preserve"> </w:t>
      </w:r>
      <w:r>
        <w:t xml:space="preserve">in the VP workflow, which contradicts the VT0007 methodology requirement:</w:t>
      </w:r>
      <w:r>
        <w:t xml:space="preserve"> </w:t>
      </w:r>
      <w:r>
        <w:rPr>
          <w:i/>
          <w:iCs/>
        </w:rPr>
        <w:t xml:space="preserve">"As a final step, convert the result back to an annual rate by dividing by the number of years in the BVP."</w:t>
      </w:r>
    </w:p>
    <w:bookmarkEnd w:id="23"/>
    <w:bookmarkStart w:id="24" w:name="Xcb1597325fcf709c300744e50b9e58019ce2281"/>
    <w:p>
      <w:pPr>
        <w:pStyle w:val="Heading3"/>
      </w:pPr>
      <w:r>
        <w:t xml:space="preserve">4.4</w:t>
      </w:r>
      <w:r>
        <w:t xml:space="preserve"> </w:t>
      </w:r>
      <w:r>
        <w:rPr>
          <w:rStyle w:val="VerbatimChar"/>
        </w:rPr>
        <w:t xml:space="preserve">check_modeling_region_ids</w:t>
      </w:r>
      <w:r>
        <w:t xml:space="preserve"> </w:t>
      </w:r>
      <w:r>
        <w:t xml:space="preserve">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Return value</w:t>
            </w:r>
          </w:p>
        </w:tc>
        <w:tc>
          <w:tcPr/>
          <w:p>
            <w:pPr>
              <w:pStyle w:val="Compact"/>
            </w:pPr>
            <w:r>
              <w:rPr>
                <w:rStyle w:val="VerbatimChar"/>
              </w:rPr>
              <w:t xml:space="preserve">(id_difference, pre_model_region_id)</w:t>
            </w:r>
          </w:p>
        </w:tc>
        <w:tc>
          <w:tcPr/>
          <w:p>
            <w:pPr>
              <w:pStyle w:val="Compact"/>
            </w:pPr>
            <w:r>
              <w:rPr>
                <w:rStyle w:val="VerbatimChar"/>
              </w:rPr>
              <w:t xml:space="preserve">id_difference</w:t>
            </w:r>
            <w:r>
              <w:t xml:space="preserve"> </w:t>
            </w:r>
            <w:r>
              <w:t xml:space="preserve">only</w:t>
            </w:r>
          </w:p>
        </w:tc>
      </w:tr>
    </w:tbl>
    <w:p>
      <w:pPr>
        <w:pStyle w:val="BodyText"/>
      </w:pPr>
      <w:r>
        <w:rPr>
          <w:b/>
          <w:bCs/>
        </w:rPr>
        <w:t xml:space="preserve">v2.11</w:t>
      </w:r>
      <w:r>
        <w:t xml:space="preserve"> </w:t>
      </w:r>
      <w:r>
        <w:t xml:space="preserve">returns an additional array</w:t>
      </w:r>
      <w:r>
        <w:t xml:space="preserve"> </w:t>
      </w:r>
      <w:r>
        <w:rPr>
          <w:rStyle w:val="VerbatimChar"/>
        </w:rPr>
        <w:t xml:space="preserve">pre_model_region_id</w:t>
      </w:r>
      <w:r>
        <w:t xml:space="preserve"> </w:t>
      </w:r>
      <w:r>
        <w:t xml:space="preserve">containing the unique modeling region IDs from the prediction phase. This is used to filter the frequency table in</w:t>
      </w:r>
      <w:r>
        <w:t xml:space="preserve"> </w:t>
      </w:r>
      <w:r>
        <w:rPr>
          <w:rStyle w:val="VerbatimChar"/>
        </w:rPr>
        <w:t xml:space="preserve">calculate_missing_bins_rf</w:t>
      </w:r>
      <w:r>
        <w:t xml:space="preserve">.</w:t>
      </w:r>
    </w:p>
    <w:bookmarkEnd w:id="24"/>
    <w:bookmarkStart w:id="25" w:name="Xb5eb692002061a6372b7270315258bd013bb7d3"/>
    <w:p>
      <w:pPr>
        <w:pStyle w:val="Heading3"/>
      </w:pPr>
      <w:r>
        <w:t xml:space="preserve">4.5</w:t>
      </w:r>
      <w:r>
        <w:t xml:space="preserve"> </w:t>
      </w:r>
      <w:r>
        <w:rPr>
          <w:rStyle w:val="VerbatimChar"/>
        </w:rPr>
        <w:t xml:space="preserve">calculate_missing_bins_rf</w:t>
      </w:r>
      <w:r>
        <w:t xml:space="preserve"> </w:t>
      </w:r>
      <w:r>
        <w:t xml:space="preserve">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Parameters</w:t>
            </w:r>
          </w:p>
        </w:tc>
        <w:tc>
          <w:tcPr/>
          <w:p>
            <w:pPr>
              <w:pStyle w:val="Compact"/>
            </w:pPr>
            <w:r>
              <w:rPr>
                <w:rStyle w:val="VerbatimChar"/>
              </w:rPr>
              <w:t xml:space="preserve">(id_difference, csv, pre_model_region_id)</w:t>
            </w:r>
          </w:p>
        </w:tc>
        <w:tc>
          <w:tcPr/>
          <w:p>
            <w:pPr>
              <w:pStyle w:val="Compact"/>
            </w:pPr>
            <w:r>
              <w:rPr>
                <w:rStyle w:val="VerbatimChar"/>
              </w:rPr>
              <w:t xml:space="preserve">(id_difference, csv)</w:t>
            </w:r>
          </w:p>
        </w:tc>
      </w:tr>
      <w:tr>
        <w:tc>
          <w:tcPr/>
          <w:p>
            <w:pPr>
              <w:pStyle w:val="Compact"/>
            </w:pPr>
            <w:r>
              <w:t xml:space="preserve">Filtering</w:t>
            </w:r>
          </w:p>
        </w:tc>
        <w:tc>
          <w:tcPr/>
          <w:p>
            <w:pPr>
              <w:pStyle w:val="Compact"/>
            </w:pPr>
            <w:r>
              <w:t xml:space="preserve">Merges with</w:t>
            </w:r>
            <w:r>
              <w:t xml:space="preserve"> </w:t>
            </w:r>
            <w:r>
              <w:rPr>
                <w:rStyle w:val="VerbatimChar"/>
              </w:rPr>
              <w:t xml:space="preserve">pre_model_region_id</w:t>
            </w:r>
            <w:r>
              <w:t xml:space="preserve"> </w:t>
            </w:r>
            <w:r>
              <w:t xml:space="preserve">to filter by prediction region</w:t>
            </w:r>
          </w:p>
        </w:tc>
        <w:tc>
          <w:tcPr/>
          <w:p>
            <w:pPr>
              <w:pStyle w:val="Compact"/>
            </w:pPr>
            <w:r>
              <w:t xml:space="preserve">No filtering</w:t>
            </w:r>
          </w:p>
        </w:tc>
      </w:tr>
      <w:tr>
        <w:tc>
          <w:tcPr/>
          <w:p>
            <w:pPr>
              <w:pStyle w:val="Compact"/>
            </w:pPr>
            <w:r>
              <w:t xml:space="preserve">Output file</w:t>
            </w:r>
          </w:p>
        </w:tc>
        <w:tc>
          <w:tcPr/>
          <w:p>
            <w:pPr>
              <w:pStyle w:val="Compact"/>
            </w:pPr>
            <w:r>
              <w:t xml:space="preserve">Creates</w:t>
            </w:r>
            <w:r>
              <w:t xml:space="preserve"> </w:t>
            </w:r>
            <w:r>
              <w:rPr>
                <w:rStyle w:val="VerbatimChar"/>
              </w:rPr>
              <w:t xml:space="preserve">_adjusted_for_prediction</w:t>
            </w:r>
            <w:r>
              <w:t xml:space="preserve"> </w:t>
            </w:r>
            <w:r>
              <w:t xml:space="preserve">CSV</w:t>
            </w:r>
          </w:p>
        </w:tc>
        <w:tc>
          <w:tcPr/>
          <w:p>
            <w:pPr>
              <w:pStyle w:val="Compact"/>
            </w:pPr>
            <w:r>
              <w:t xml:space="preserve">Overwrites original CSV (with</w:t>
            </w:r>
            <w:r>
              <w:t xml:space="preserve"> </w:t>
            </w:r>
            <w:r>
              <w:rPr>
                <w:rStyle w:val="VerbatimChar"/>
              </w:rPr>
              <w:t xml:space="preserve">_orig</w:t>
            </w:r>
            <w:r>
              <w:t xml:space="preserve"> </w:t>
            </w:r>
            <w:r>
              <w:t xml:space="preserve">backup)</w:t>
            </w:r>
          </w:p>
        </w:tc>
      </w:tr>
      <w:tr>
        <w:tc>
          <w:tcPr/>
          <w:p>
            <w:pPr>
              <w:pStyle w:val="Compact"/>
            </w:pPr>
            <w:r>
              <w:t xml:space="preserve">Return value</w:t>
            </w:r>
          </w:p>
        </w:tc>
        <w:tc>
          <w:tcPr/>
          <w:p>
            <w:pPr>
              <w:pStyle w:val="Compact"/>
            </w:pPr>
            <w:r>
              <w:t xml:space="preserve">Returns new CSV path</w:t>
            </w:r>
          </w:p>
        </w:tc>
        <w:tc>
          <w:tcPr/>
          <w:p>
            <w:pPr>
              <w:pStyle w:val="Compact"/>
            </w:pPr>
            <w:r>
              <w:t xml:space="preserve">No return value</w:t>
            </w:r>
          </w:p>
        </w:tc>
      </w:tr>
    </w:tbl>
    <w:p>
      <w:pPr>
        <w:pStyle w:val="BodyText"/>
      </w:pPr>
      <w:r>
        <w:rPr>
          <w:b/>
          <w:bCs/>
        </w:rPr>
        <w:t xml:space="preserve">v2.11</w:t>
      </w:r>
      <w:r>
        <w:t xml:space="preserve"> </w:t>
      </w:r>
      <w:r>
        <w:t xml:space="preserve">filters the frequency table to include only modeling regions that exist in the prediction phase:</w:t>
      </w:r>
    </w:p>
    <w:p>
      <w:pPr>
        <w:pStyle w:val="SourceCode"/>
      </w:pPr>
      <w:r>
        <w:rPr>
          <w:rStyle w:val="VerbatimChar"/>
        </w:rPr>
        <w:t xml:space="preserve"># v2.11</w:t>
      </w:r>
      <w:r>
        <w:br/>
      </w:r>
      <w:r>
        <w:rPr>
          <w:rStyle w:val="VerbatimChar"/>
        </w:rPr>
        <w:t xml:space="preserve">mr_cnf_df = pd.DataFrame(pre_model_region_id, columns=['ID'])</w:t>
      </w:r>
      <w:r>
        <w:br/>
      </w:r>
      <w:r>
        <w:rPr>
          <w:rStyle w:val="VerbatimChar"/>
        </w:rPr>
        <w:t xml:space="preserve">df_new_cnf = pd.merge(df_new, mr_cnf_df, on='ID', how='inner')</w:t>
      </w:r>
      <w:r>
        <w:br/>
      </w:r>
      <w:r>
        <w:rPr>
          <w:rStyle w:val="VerbatimChar"/>
        </w:rPr>
        <w:t xml:space="preserve">new_csv = f"{base}_adjusted_for_prediction{ext}"</w:t>
      </w:r>
      <w:r>
        <w:br/>
      </w:r>
      <w:r>
        <w:rPr>
          <w:rStyle w:val="VerbatimChar"/>
        </w:rPr>
        <w:t xml:space="preserve">df_new_cnf.to_csv(new_csv, index=False)</w:t>
      </w:r>
      <w:r>
        <w:br/>
      </w:r>
      <w:r>
        <w:rPr>
          <w:rStyle w:val="VerbatimChar"/>
        </w:rPr>
        <w:t xml:space="preserve">return new_csv</w:t>
      </w:r>
    </w:p>
    <w:p>
      <w:pPr>
        <w:pStyle w:val="SourceCode"/>
      </w:pPr>
      <w:r>
        <w:rPr>
          <w:rStyle w:val="VerbatimChar"/>
        </w:rPr>
        <w:t xml:space="preserve"># Original</w:t>
      </w:r>
      <w:r>
        <w:br/>
      </w:r>
      <w:r>
        <w:rPr>
          <w:rStyle w:val="VerbatimChar"/>
        </w:rPr>
        <w:t xml:space="preserve">shutil.copyfile(csv, csv.split('.')[0] + '_orig' + '.csv')</w:t>
      </w:r>
      <w:r>
        <w:br/>
      </w:r>
      <w:r>
        <w:rPr>
          <w:rStyle w:val="VerbatimChar"/>
        </w:rPr>
        <w:t xml:space="preserve">df_new.to_csv(csv, index=False)</w:t>
      </w:r>
    </w:p>
    <w:bookmarkEnd w:id="25"/>
    <w:bookmarkStart w:id="26" w:name="X71a3c0e37d46b394a7eda22dc06d4178b69acc2"/>
    <w:p>
      <w:pPr>
        <w:pStyle w:val="Heading3"/>
      </w:pPr>
      <w:r>
        <w:t xml:space="preserve">4.6</w:t>
      </w:r>
      <w:r>
        <w:t xml:space="preserve"> </w:t>
      </w:r>
      <w:r>
        <w:rPr>
          <w:rStyle w:val="VerbatimChar"/>
        </w:rPr>
        <w:t xml:space="preserve">rdc_correct</w:t>
      </w:r>
      <w:r>
        <w:t xml:space="preserve"> </w:t>
      </w:r>
      <w:r>
        <w:t xml:space="preserve">Changes</w:t>
      </w:r>
    </w:p>
    <w:p>
      <w:pPr>
        <w:pStyle w:val="FirstParagraph"/>
      </w:pPr>
      <w:r>
        <w:t xml:space="preserve">Same TIF/RST dual support pattern as described in Section 3.6.</w:t>
      </w:r>
    </w:p>
    <w:p>
      <w:r>
        <w:pict>
          <v:rect style="width:0;height:1.5pt" o:hralign="center" o:hrstd="t" o:hr="t"/>
        </w:pict>
      </w:r>
    </w:p>
    <w:bookmarkEnd w:id="26"/>
    <w:bookmarkEnd w:id="27"/>
    <w:bookmarkStart w:id="33" w:name="X3790ace7b840db9238fea9490097aeced2331e1"/>
    <w:p>
      <w:pPr>
        <w:pStyle w:val="Heading2"/>
      </w:pPr>
      <w:r>
        <w:t xml:space="preserve">5. vulnerability_map.py</w:t>
      </w:r>
    </w:p>
    <w:bookmarkStart w:id="28" w:name="X37efaa68875b832afcd31d0bb3d1a6f2e1128dd"/>
    <w:p>
      <w:pPr>
        <w:pStyle w:val="Heading3"/>
      </w:pPr>
      <w:r>
        <w:t xml:space="preserve">5.1</w:t>
      </w:r>
      <w:r>
        <w:t xml:space="preserve"> </w:t>
      </w:r>
      <w:r>
        <w:rPr>
          <w:rStyle w:val="VerbatimChar"/>
        </w:rPr>
        <w:t xml:space="preserve">bin_width</w:t>
      </w:r>
      <w:r>
        <w:t xml:space="preserve"> </w:t>
      </w:r>
      <w:r>
        <w:t xml:space="preserve">Data Type</w:t>
      </w:r>
    </w:p>
    <w:p>
      <w:pPr>
        <w:pStyle w:val="SourceCode"/>
      </w:pPr>
      <w:r>
        <w:rPr>
          <w:rStyle w:val="VerbatimChar"/>
        </w:rPr>
        <w:t xml:space="preserve"># v2.11</w:t>
      </w:r>
      <w:r>
        <w:br/>
      </w:r>
      <w:r>
        <w:rPr>
          <w:rStyle w:val="VerbatimChar"/>
        </w:rPr>
        <w:t xml:space="preserve">bin_width = P</w:t>
      </w:r>
      <w:r>
        <w:br/>
      </w:r>
      <w:r>
        <w:br/>
      </w:r>
      <w:r>
        <w:rPr>
          <w:rStyle w:val="VerbatimChar"/>
        </w:rPr>
        <w:t xml:space="preserve"># Original</w:t>
      </w:r>
      <w:r>
        <w:br/>
      </w:r>
      <w:r>
        <w:rPr>
          <w:rStyle w:val="VerbatimChar"/>
        </w:rPr>
        <w:t xml:space="preserve">bin_width = int(P)</w:t>
      </w:r>
    </w:p>
    <w:p>
      <w:pPr>
        <w:pStyle w:val="FirstParagraph"/>
      </w:pPr>
      <w:r>
        <w:rPr>
          <w:b/>
          <w:bCs/>
        </w:rPr>
        <w:t xml:space="preserve">v2.11</w:t>
      </w:r>
      <w:r>
        <w:t xml:space="preserve"> </w:t>
      </w:r>
      <w:r>
        <w:t xml:space="preserve">keeps the bin width as a float, while the Original casts to integer. This affects the precision of bin calculations.</w:t>
      </w:r>
    </w:p>
    <w:bookmarkEnd w:id="28"/>
    <w:bookmarkStart w:id="29" w:name="X5005930261a79fed21c3a0709ce29d5aeae755b"/>
    <w:p>
      <w:pPr>
        <w:pStyle w:val="Heading3"/>
      </w:pPr>
      <w:r>
        <w:t xml:space="preserve">5.2</w:t>
      </w:r>
      <w:r>
        <w:t xml:space="preserve"> </w:t>
      </w:r>
      <w:r>
        <w:rPr>
          <w:rStyle w:val="VerbatimChar"/>
        </w:rPr>
        <w:t xml:space="preserve">geometric_classification</w:t>
      </w:r>
      <w:r>
        <w:t xml:space="preserve"> </w:t>
      </w:r>
      <w:r>
        <w:t xml:space="preserve">(Benchmark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Signature</w:t>
            </w:r>
          </w:p>
        </w:tc>
        <w:tc>
          <w:tcPr/>
          <w:p>
            <w:pPr>
              <w:pStyle w:val="Compact"/>
            </w:pPr>
            <w:r>
              <w:rPr>
                <w:rStyle w:val="VerbatimChar"/>
              </w:rPr>
              <w:t xml:space="preserve">(self, in_fn, NRT, n_classes, mask)</w:t>
            </w:r>
          </w:p>
        </w:tc>
        <w:tc>
          <w:tcPr/>
          <w:p>
            <w:pPr>
              <w:pStyle w:val="Compact"/>
            </w:pPr>
            <w:r>
              <w:rPr>
                <w:rStyle w:val="VerbatimChar"/>
              </w:rPr>
              <w:t xml:space="preserve">(self, in_fn, NRT, n_classes)</w:t>
            </w:r>
          </w:p>
        </w:tc>
      </w:tr>
      <w:tr>
        <w:tc>
          <w:tcPr/>
          <w:p>
            <w:pPr>
              <w:pStyle w:val="Compact"/>
            </w:pPr>
            <w:r>
              <w:t xml:space="preserve">Mask handling</w:t>
            </w:r>
          </w:p>
        </w:tc>
        <w:tc>
          <w:tcPr/>
          <w:p>
            <w:pPr>
              <w:pStyle w:val="Compact"/>
            </w:pPr>
            <w:r>
              <w:t xml:space="preserve">Multiplies array by external mask</w:t>
            </w:r>
          </w:p>
        </w:tc>
        <w:tc>
          <w:tcPr/>
          <w:p>
            <w:pPr>
              <w:pStyle w:val="Compact"/>
            </w:pPr>
            <w:r>
              <w:t xml:space="preserve">Uses array directly</w:t>
            </w:r>
          </w:p>
        </w:tc>
      </w:tr>
      <w:tr>
        <w:tc>
          <w:tcPr/>
          <w:p>
            <w:pPr>
              <w:pStyle w:val="Compact"/>
            </w:pPr>
            <w:r>
              <w:t xml:space="preserve">Boundary clamping</w:t>
            </w:r>
          </w:p>
        </w:tc>
        <w:tc>
          <w:tcPr/>
          <w:p>
            <w:pPr>
              <w:pStyle w:val="Compact"/>
            </w:pPr>
            <w:r>
              <w:t xml:space="preserve">Sets</w:t>
            </w:r>
            <w:r>
              <w:t xml:space="preserve"> </w:t>
            </w:r>
            <w:r>
              <w:rPr>
                <w:rStyle w:val="VerbatimChar"/>
              </w:rPr>
              <w:t xml:space="preserve">risk_class[n_classes-1][1] = LL</w:t>
            </w:r>
            <w:r>
              <w:t xml:space="preserve"> </w:t>
            </w:r>
            <w:r>
              <w:t xml:space="preserve">and</w:t>
            </w:r>
            <w:r>
              <w:t xml:space="preserve"> </w:t>
            </w:r>
            <w:r>
              <w:rPr>
                <w:rStyle w:val="VerbatimChar"/>
              </w:rPr>
              <w:t xml:space="preserve">risk_class[0][0] = NRT</w:t>
            </w:r>
          </w:p>
        </w:tc>
        <w:tc>
          <w:tcPr/>
          <w:p>
            <w:pPr>
              <w:pStyle w:val="Compact"/>
            </w:pPr>
            <w:r>
              <w:t xml:space="preserve">No explicit clamping</w:t>
            </w:r>
          </w:p>
        </w:tc>
      </w:tr>
      <w:tr>
        <w:tc>
          <w:tcPr/>
          <w:p>
            <w:pPr>
              <w:pStyle w:val="Compact"/>
            </w:pPr>
            <w:r>
              <w:t xml:space="preserve">Classification</w:t>
            </w:r>
          </w:p>
        </w:tc>
        <w:tc>
          <w:tcPr/>
          <w:p>
            <w:pPr>
              <w:pStyle w:val="Compact"/>
            </w:pPr>
            <w:r>
              <w:t xml:space="preserve">Loop-based (</w:t>
            </w:r>
            <w:r>
              <w:rPr>
                <w:rStyle w:val="VerbatimChar"/>
              </w:rPr>
              <w:t xml:space="preserve">for i in range(n_classes)</w:t>
            </w:r>
            <w:r>
              <w:t xml:space="preserve">)</w:t>
            </w:r>
          </w:p>
        </w:tc>
        <w:tc>
          <w:tcPr/>
          <w:p>
            <w:pPr>
              <w:pStyle w:val="Compact"/>
            </w:pPr>
            <w:r>
              <w:t xml:space="preserve">Hardcoded 29 individual lines</w:t>
            </w:r>
          </w:p>
        </w:tc>
      </w:tr>
      <w:tr>
        <w:tc>
          <w:tcPr/>
          <w:p>
            <w:pPr>
              <w:pStyle w:val="Compact"/>
            </w:pPr>
            <w:r>
              <w:t xml:space="preserve">Progress reporting</w:t>
            </w:r>
          </w:p>
        </w:tc>
        <w:tc>
          <w:tcPr/>
          <w:p>
            <w:pPr>
              <w:pStyle w:val="Compact"/>
            </w:pPr>
            <w:r>
              <w:t xml:space="preserve">Inside loop (</w:t>
            </w:r>
            <w:r>
              <w:rPr>
                <w:rStyle w:val="VerbatimChar"/>
              </w:rPr>
              <w:t xml:space="preserve">if i % 5 == 0</w:t>
            </w:r>
            <w:r>
              <w:t xml:space="preserve">)</w:t>
            </w:r>
          </w:p>
        </w:tc>
        <w:tc>
          <w:tcPr/>
          <w:p>
            <w:pPr>
              <w:pStyle w:val="Compact"/>
            </w:pPr>
            <w:r>
              <w:t xml:space="preserve">Separate</w:t>
            </w:r>
            <w:r>
              <w:t xml:space="preserve"> </w:t>
            </w:r>
            <w:r>
              <w:rPr>
                <w:rStyle w:val="VerbatimChar"/>
              </w:rPr>
              <w:t xml:space="preserve">emit()</w:t>
            </w:r>
            <w:r>
              <w:t xml:space="preserve"> </w:t>
            </w:r>
            <w:r>
              <w:t xml:space="preserve">calls per 5 classes</w:t>
            </w:r>
          </w:p>
        </w:tc>
      </w:tr>
    </w:tbl>
    <w:p>
      <w:pPr>
        <w:pStyle w:val="BodyText"/>
      </w:pPr>
      <w:r>
        <w:rPr>
          <w:b/>
          <w:bCs/>
        </w:rPr>
        <w:t xml:space="preserve">v2.11</w:t>
      </w:r>
      <w:r>
        <w:t xml:space="preserve"> </w:t>
      </w:r>
      <w:r>
        <w:t xml:space="preserve">adds a</w:t>
      </w:r>
      <w:r>
        <w:t xml:space="preserve"> </w:t>
      </w:r>
      <w:r>
        <w:rPr>
          <w:rStyle w:val="VerbatimChar"/>
        </w:rPr>
        <w:t xml:space="preserve">mask</w:t>
      </w:r>
      <w:r>
        <w:t xml:space="preserve"> </w:t>
      </w:r>
      <w:r>
        <w:t xml:space="preserve">parameter and multiplies the distance array by it before classification:</w:t>
      </w:r>
    </w:p>
    <w:p>
      <w:pPr>
        <w:pStyle w:val="SourceCode"/>
      </w:pPr>
      <w:r>
        <w:rPr>
          <w:rStyle w:val="VerbatimChar"/>
        </w:rPr>
        <w:t xml:space="preserve"># v2.11</w:t>
      </w:r>
      <w:r>
        <w:br/>
      </w:r>
      <w:r>
        <w:rPr>
          <w:rStyle w:val="VerbatimChar"/>
        </w:rPr>
        <w:t xml:space="preserve">mask_arr0 = self.image_to_array(mask)</w:t>
      </w:r>
      <w:r>
        <w:br/>
      </w:r>
      <w:r>
        <w:rPr>
          <w:rStyle w:val="VerbatimChar"/>
        </w:rPr>
        <w:t xml:space="preserve">mask_arr = arr * mask_arr0</w:t>
      </w:r>
      <w:r>
        <w:br/>
      </w:r>
      <w:r>
        <w:rPr>
          <w:rStyle w:val="VerbatimChar"/>
        </w:rPr>
        <w:t xml:space="preserve">mask_arr[mask_arr &gt;= NRT] = 1</w:t>
      </w:r>
    </w:p>
    <w:p>
      <w:pPr>
        <w:pStyle w:val="SourceCode"/>
      </w:pPr>
      <w:r>
        <w:rPr>
          <w:rStyle w:val="VerbatimChar"/>
        </w:rPr>
        <w:t xml:space="preserve"># Original</w:t>
      </w:r>
      <w:r>
        <w:br/>
      </w:r>
      <w:r>
        <w:rPr>
          <w:rStyle w:val="VerbatimChar"/>
        </w:rPr>
        <w:t xml:space="preserve">mask_arr = arr</w:t>
      </w:r>
      <w:r>
        <w:br/>
      </w:r>
      <w:r>
        <w:rPr>
          <w:rStyle w:val="VerbatimChar"/>
        </w:rPr>
        <w:t xml:space="preserve">mask_arr[arr &gt;= NRT] = 1</w:t>
      </w:r>
    </w:p>
    <w:p>
      <w:pPr>
        <w:pStyle w:val="FirstParagraph"/>
      </w:pPr>
      <w:r>
        <w:rPr>
          <w:b/>
          <w:bCs/>
        </w:rPr>
        <w:t xml:space="preserve">v2.11</w:t>
      </w:r>
      <w:r>
        <w:t xml:space="preserve"> </w:t>
      </w:r>
      <w:r>
        <w:t xml:space="preserve">uses a compact loop for classification:</w:t>
      </w:r>
    </w:p>
    <w:p>
      <w:pPr>
        <w:pStyle w:val="SourceCode"/>
      </w:pPr>
      <w:r>
        <w:rPr>
          <w:rStyle w:val="VerbatimChar"/>
        </w:rPr>
        <w:t xml:space="preserve"># v2.11</w:t>
      </w:r>
      <w:r>
        <w:br/>
      </w:r>
      <w:r>
        <w:rPr>
          <w:rStyle w:val="VerbatimChar"/>
        </w:rPr>
        <w:t xml:space="preserve">for i in range(n_classes):</w:t>
      </w:r>
      <w:r>
        <w:br/>
      </w:r>
      <w:r>
        <w:rPr>
          <w:rStyle w:val="VerbatimChar"/>
        </w:rPr>
        <w:t xml:space="preserve">    lower = risk_class[i][0]</w:t>
      </w:r>
      <w:r>
        <w:br/>
      </w:r>
      <w:r>
        <w:rPr>
          <w:rStyle w:val="VerbatimChar"/>
        </w:rPr>
        <w:t xml:space="preserve">    upper = risk_class[i][1]</w:t>
      </w:r>
      <w:r>
        <w:br/>
      </w:r>
      <w:r>
        <w:rPr>
          <w:rStyle w:val="VerbatimChar"/>
        </w:rPr>
        <w:t xml:space="preserve">    mask_arr[(lower &gt; mask_arr) &amp; (mask_arr &gt;= upper)] = i + 2</w:t>
      </w:r>
    </w:p>
    <w:p>
      <w:pPr>
        <w:pStyle w:val="SourceCode"/>
      </w:pPr>
      <w:r>
        <w:rPr>
          <w:rStyle w:val="VerbatimChar"/>
        </w:rPr>
        <w:t xml:space="preserve"># Original: 29 hardcoded lines</w:t>
      </w:r>
      <w:r>
        <w:br/>
      </w:r>
      <w:r>
        <w:rPr>
          <w:rStyle w:val="VerbatimChar"/>
        </w:rPr>
        <w:t xml:space="preserve">mask_arr[(risk_class[0][0] &gt; mask_arr) &amp; (mask_arr &gt;= risk_class[0][1])] = 2</w:t>
      </w:r>
      <w:r>
        <w:br/>
      </w:r>
      <w:r>
        <w:rPr>
          <w:rStyle w:val="VerbatimChar"/>
        </w:rPr>
        <w:t xml:space="preserve">mask_arr[(risk_class[1][0] &gt; mask_arr) &amp; (mask_arr &gt;= risk_class[1][1])] = 3</w:t>
      </w:r>
      <w:r>
        <w:br/>
      </w:r>
      <w:r>
        <w:rPr>
          <w:rStyle w:val="VerbatimChar"/>
        </w:rPr>
        <w:t xml:space="preserve"># ... 27 more lines ...</w:t>
      </w:r>
      <w:r>
        <w:br/>
      </w:r>
      <w:r>
        <w:rPr>
          <w:rStyle w:val="VerbatimChar"/>
        </w:rPr>
        <w:t xml:space="preserve">mask_arr[(risk_class[28][0] &gt; mask_arr) &amp; (mask_arr &gt;= risk_class[28][1])] = 30</w:t>
      </w:r>
    </w:p>
    <w:bookmarkEnd w:id="29"/>
    <w:bookmarkStart w:id="30" w:name="X9b64c698f2ffab0ae4697a40bec4533d13b497b"/>
    <w:p>
      <w:pPr>
        <w:pStyle w:val="Heading3"/>
      </w:pPr>
      <w:r>
        <w:t xml:space="preserve">5.3</w:t>
      </w:r>
      <w:r>
        <w:t xml:space="preserve"> </w:t>
      </w:r>
      <w:r>
        <w:rPr>
          <w:rStyle w:val="VerbatimChar"/>
        </w:rPr>
        <w:t xml:space="preserve">geometric_classification_alternative</w:t>
      </w:r>
      <w:r>
        <w:t xml:space="preserve"> </w:t>
      </w:r>
      <w:r>
        <w:t xml:space="preserve">(Alternative Model)</w:t>
      </w:r>
    </w:p>
    <w:p>
      <w:pPr>
        <w:pStyle w:val="FirstParagraph"/>
      </w:pPr>
      <w:r>
        <w:t xml:space="preserve">This is where the</w:t>
      </w:r>
      <w:r>
        <w:t xml:space="preserve"> </w:t>
      </w:r>
      <w:r>
        <w:rPr>
          <w:b/>
          <w:bCs/>
        </w:rPr>
        <w:t xml:space="preserve">formula itself differs</w:t>
      </w:r>
      <w:r>
        <w:t xml:space="preserve"> </w:t>
      </w:r>
      <w:r>
        <w:t xml:space="preserve">between 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Ratio formula</w:t>
            </w:r>
          </w:p>
        </w:tc>
        <w:tc>
          <w:tcPr/>
          <w:p>
            <w:pPr>
              <w:pStyle w:val="Compact"/>
            </w:pPr>
            <w:r>
              <w:rPr>
                <w:rStyle w:val="VerbatimChar"/>
              </w:rPr>
              <w:t xml:space="preserve">r = (UL/LL)^(1/n_classes)</w:t>
            </w:r>
          </w:p>
        </w:tc>
        <w:tc>
          <w:tcPr/>
          <w:p>
            <w:pPr>
              <w:pStyle w:val="Compact"/>
            </w:pPr>
            <w:r>
              <w:rPr>
                <w:rStyle w:val="VerbatimChar"/>
              </w:rPr>
              <w:t xml:space="preserve">r = (LL/UL)^(1/n_classes)</w:t>
            </w:r>
          </w:p>
        </w:tc>
      </w:tr>
      <w:tr>
        <w:tc>
          <w:tcPr/>
          <w:p>
            <w:pPr>
              <w:pStyle w:val="Compact"/>
            </w:pPr>
            <w:r>
              <w:t xml:space="preserve">Risk class formula</w:t>
            </w:r>
          </w:p>
        </w:tc>
        <w:tc>
          <w:tcPr/>
          <w:p>
            <w:pPr>
              <w:pStyle w:val="Compact"/>
            </w:pPr>
            <w:r>
              <w:rPr>
                <w:rStyle w:val="VerbatimChar"/>
              </w:rPr>
              <w:t xml:space="preserve">risk_class = LL + (UL - LL * r^class_array)</w:t>
            </w:r>
          </w:p>
        </w:tc>
        <w:tc>
          <w:tcPr/>
          <w:p>
            <w:pPr>
              <w:pStyle w:val="Compact"/>
            </w:pPr>
            <w:r>
              <w:rPr>
                <w:rStyle w:val="VerbatimChar"/>
              </w:rPr>
              <w:t xml:space="preserve">risk_class = UL * r^class_array</w:t>
            </w:r>
          </w:p>
        </w:tc>
      </w:tr>
      <w:tr>
        <w:tc>
          <w:tcPr/>
          <w:p>
            <w:pPr>
              <w:pStyle w:val="Compact"/>
            </w:pPr>
            <w:r>
              <w:t xml:space="preserve">Boundary clamping</w:t>
            </w:r>
          </w:p>
        </w:tc>
        <w:tc>
          <w:tcPr/>
          <w:p>
            <w:pPr>
              <w:pStyle w:val="Compact"/>
            </w:pPr>
            <w:r>
              <w:rPr>
                <w:rStyle w:val="VerbatimChar"/>
              </w:rPr>
              <w:t xml:space="preserve">risk_class[0][1] = LL</w:t>
            </w:r>
          </w:p>
        </w:tc>
        <w:tc>
          <w:tcPr/>
          <w:p>
            <w:pPr>
              <w:pStyle w:val="Compact"/>
            </w:pPr>
            <w:r>
              <w:t xml:space="preserve">No clamping</w:t>
            </w:r>
          </w:p>
        </w:tc>
      </w:tr>
      <w:tr>
        <w:tc>
          <w:tcPr/>
          <w:p>
            <w:pPr>
              <w:pStyle w:val="Compact"/>
            </w:pPr>
            <w:r>
              <w:t xml:space="preserve">max_value handling</w:t>
            </w:r>
          </w:p>
        </w:tc>
        <w:tc>
          <w:tcPr/>
          <w:p>
            <w:pPr>
              <w:pStyle w:val="Compact"/>
            </w:pPr>
            <w:r>
              <w:t xml:space="preserve">Calculates</w:t>
            </w:r>
            <w:r>
              <w:t xml:space="preserve"> </w:t>
            </w:r>
            <w:r>
              <w:rPr>
                <w:rStyle w:val="VerbatimChar"/>
              </w:rPr>
              <w:t xml:space="preserve">max_value</w:t>
            </w:r>
            <w:r>
              <w:t xml:space="preserve"> </w:t>
            </w:r>
            <w:r>
              <w:t xml:space="preserve">if metadata absent</w:t>
            </w:r>
          </w:p>
        </w:tc>
        <w:tc>
          <w:tcPr/>
          <w:p>
            <w:pPr>
              <w:pStyle w:val="Compact"/>
            </w:pPr>
            <w:r>
              <w:t xml:space="preserve">No fallback</w:t>
            </w:r>
          </w:p>
        </w:tc>
      </w:tr>
      <w:tr>
        <w:tc>
          <w:tcPr/>
          <w:p>
            <w:pPr>
              <w:pStyle w:val="Compact"/>
            </w:pPr>
            <w:r>
              <w:t xml:space="preserve">Classification</w:t>
            </w:r>
          </w:p>
        </w:tc>
        <w:tc>
          <w:tcPr/>
          <w:p>
            <w:pPr>
              <w:pStyle w:val="Compact"/>
            </w:pPr>
            <w:r>
              <w:t xml:space="preserve">Loop-based</w:t>
            </w:r>
          </w:p>
        </w:tc>
        <w:tc>
          <w:tcPr/>
          <w:p>
            <w:pPr>
              <w:pStyle w:val="Compact"/>
            </w:pPr>
            <w:r>
              <w:t xml:space="preserve">Hardcoded 30 lines</w:t>
            </w:r>
          </w:p>
        </w:tc>
      </w:tr>
    </w:tbl>
    <w:p>
      <w:pPr>
        <w:pStyle w:val="BodyText"/>
      </w:pPr>
      <w:r>
        <w:t xml:space="preserve">These two formulas produce fundamentally different class boundary distributions (see Section 10 for detailed mathematical comparison).</w:t>
      </w:r>
    </w:p>
    <w:bookmarkEnd w:id="30"/>
    <w:bookmarkStart w:id="31" w:name="X4c43e92fb35112391e7dd69b3d8fac26f7a6357"/>
    <w:p>
      <w:pPr>
        <w:pStyle w:val="Heading3"/>
      </w:pPr>
      <w:r>
        <w:t xml:space="preserve">5.4</w:t>
      </w:r>
      <w:r>
        <w:t xml:space="preserve"> </w:t>
      </w:r>
      <w:r>
        <w:rPr>
          <w:rStyle w:val="VerbatimChar"/>
        </w:rPr>
        <w:t xml:space="preserve">FlushCache</w:t>
      </w:r>
      <w:r>
        <w:t xml:space="preserve"> </w:t>
      </w:r>
      <w:r>
        <w:t xml:space="preserve">Calls</w:t>
      </w:r>
    </w:p>
    <w:p>
      <w:pPr>
        <w:pStyle w:val="FirstParagraph"/>
      </w:pPr>
      <w:r>
        <w:t xml:space="preserve">The</w:t>
      </w:r>
      <w:r>
        <w:t xml:space="preserve"> </w:t>
      </w:r>
      <w:r>
        <w:rPr>
          <w:b/>
          <w:bCs/>
        </w:rPr>
        <w:t xml:space="preserve">Original</w:t>
      </w:r>
      <w:r>
        <w:t xml:space="preserve"> </w:t>
      </w:r>
      <w:r>
        <w:t xml:space="preserve">includes explicit cache flushing after raster writes:</w:t>
      </w:r>
    </w:p>
    <w:p>
      <w:pPr>
        <w:pStyle w:val="SourceCode"/>
      </w:pPr>
      <w:r>
        <w:rPr>
          <w:rStyle w:val="VerbatimChar"/>
        </w:rPr>
        <w:t xml:space="preserve"># Original only</w:t>
      </w:r>
      <w:r>
        <w:br/>
      </w:r>
      <w:r>
        <w:rPr>
          <w:rStyle w:val="VerbatimChar"/>
        </w:rPr>
        <w:t xml:space="preserve">out_band.FlushCache()</w:t>
      </w:r>
      <w:r>
        <w:br/>
      </w:r>
      <w:r>
        <w:rPr>
          <w:rStyle w:val="VerbatimChar"/>
        </w:rPr>
        <w:t xml:space="preserve">out_ds.FlushCache()</w:t>
      </w:r>
    </w:p>
    <w:p>
      <w:pPr>
        <w:pStyle w:val="FirstParagraph"/>
      </w:pPr>
      <w:r>
        <w:rPr>
          <w:b/>
          <w:bCs/>
        </w:rPr>
        <w:t xml:space="preserve">v2.11</w:t>
      </w:r>
      <w:r>
        <w:t xml:space="preserve"> </w:t>
      </w:r>
      <w:r>
        <w:t xml:space="preserve">omits these calls, which could potentially cause data loss if the program terminates before the operating system flushes write buffers.</w:t>
      </w:r>
    </w:p>
    <w:bookmarkEnd w:id="31"/>
    <w:bookmarkStart w:id="32" w:name="X94fd266a956c937932fd588803b471ec5a626cc"/>
    <w:p>
      <w:pPr>
        <w:pStyle w:val="Heading3"/>
      </w:pPr>
      <w:r>
        <w:t xml:space="preserve">5.5</w:t>
      </w:r>
      <w:r>
        <w:t xml:space="preserve"> </w:t>
      </w:r>
      <w:r>
        <w:rPr>
          <w:rStyle w:val="VerbatimChar"/>
        </w:rPr>
        <w:t xml:space="preserve">rdc_correct</w:t>
      </w:r>
      <w:r>
        <w:t xml:space="preserve"> </w:t>
      </w:r>
      <w:r>
        <w:t xml:space="preserve">Changes</w:t>
      </w:r>
    </w:p>
    <w:p>
      <w:pPr>
        <w:pStyle w:val="FirstParagraph"/>
      </w:pPr>
      <w:r>
        <w:t xml:space="preserve">Same TIF/RST dual support pattern as described in Section 3.6.</w:t>
      </w:r>
    </w:p>
    <w:p>
      <w:r>
        <w:pict>
          <v:rect style="width:0;height:1.5pt" o:hralign="center" o:hrstd="t" o:hr="t"/>
        </w:pict>
      </w:r>
    </w:p>
    <w:bookmarkEnd w:id="32"/>
    <w:bookmarkEnd w:id="33"/>
    <w:bookmarkStart w:id="38" w:name="Xa556e32a8aebf604efc682421cf2dea9193af57"/>
    <w:p>
      <w:pPr>
        <w:pStyle w:val="Heading2"/>
      </w:pPr>
      <w:r>
        <w:t xml:space="preserve">6. model_evaluation.py</w:t>
      </w:r>
    </w:p>
    <w:bookmarkStart w:id="34" w:name="Xfef4409c56f54682152fcdf54189565d5bb15f0"/>
    <w:p>
      <w:pPr>
        <w:pStyle w:val="Heading3"/>
      </w:pPr>
      <w:r>
        <w:t xml:space="preserve">6.1 Mask Polygon Creation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Layer name</w:t>
            </w:r>
          </w:p>
        </w:tc>
        <w:tc>
          <w:tcPr/>
          <w:p>
            <w:pPr>
              <w:pStyle w:val="Compact"/>
            </w:pPr>
            <w:r>
              <w:rPr>
                <w:rStyle w:val="VerbatimChar"/>
              </w:rPr>
              <w:t xml:space="preserve">POLYGONIZED_MASK</w:t>
            </w:r>
            <w:r>
              <w:t xml:space="preserve"> </w:t>
            </w:r>
            <w:r>
              <w:t xml:space="preserve">(single step)</w:t>
            </w:r>
          </w:p>
        </w:tc>
        <w:tc>
          <w:tcPr/>
          <w:p>
            <w:pPr>
              <w:pStyle w:val="Compact"/>
            </w:pPr>
            <w:r>
              <w:rPr>
                <w:rStyle w:val="VerbatimChar"/>
              </w:rPr>
              <w:t xml:space="preserve">TEMP_POLYGONIZED</w:t>
            </w:r>
            <w:r>
              <w:t xml:space="preserve"> </w:t>
            </w:r>
            <w:r>
              <w:t xml:space="preserve">then</w:t>
            </w:r>
            <w:r>
              <w:t xml:space="preserve"> </w:t>
            </w:r>
            <w:r>
              <w:rPr>
                <w:rStyle w:val="VerbatimChar"/>
              </w:rPr>
              <w:t xml:space="preserve">POLYGONIZED_MASK</w:t>
            </w:r>
            <w:r>
              <w:t xml:space="preserve"> </w:t>
            </w:r>
            <w:r>
              <w:t xml:space="preserve">(two steps)</w:t>
            </w:r>
          </w:p>
        </w:tc>
      </w:tr>
      <w:tr>
        <w:tc>
          <w:tcPr/>
          <w:p>
            <w:pPr>
              <w:pStyle w:val="Compact"/>
            </w:pPr>
            <w:r>
              <w:t xml:space="preserve">Polygon selection</w:t>
            </w:r>
          </w:p>
        </w:tc>
        <w:tc>
          <w:tcPr/>
          <w:p>
            <w:pPr>
              <w:pStyle w:val="Compact"/>
            </w:pPr>
            <w:r>
              <w:t xml:space="preserve">Keeps</w:t>
            </w:r>
            <w:r>
              <w:t xml:space="preserve"> </w:t>
            </w:r>
            <w:r>
              <w:rPr>
                <w:b/>
                <w:bCs/>
              </w:rPr>
              <w:t xml:space="preserve">all</w:t>
            </w:r>
            <w:r>
              <w:t xml:space="preserve"> </w:t>
            </w:r>
            <w:r>
              <w:t xml:space="preserve">polygons directly</w:t>
            </w:r>
          </w:p>
        </w:tc>
        <w:tc>
          <w:tcPr/>
          <w:p>
            <w:pPr>
              <w:pStyle w:val="Compact"/>
            </w:pPr>
            <w:r>
              <w:t xml:space="preserve">Selects</w:t>
            </w:r>
            <w:r>
              <w:t xml:space="preserve"> </w:t>
            </w:r>
            <w:r>
              <w:rPr>
                <w:b/>
                <w:bCs/>
              </w:rPr>
              <w:t xml:space="preserve">largest polygon only</w:t>
            </w:r>
          </w:p>
        </w:tc>
      </w:tr>
    </w:tbl>
    <w:p>
      <w:pPr>
        <w:pStyle w:val="BodyText"/>
      </w:pPr>
      <w:r>
        <w:rPr>
          <w:b/>
          <w:bCs/>
        </w:rPr>
        <w:t xml:space="preserve">v2.11</w:t>
      </w:r>
      <w:r>
        <w:t xml:space="preserve"> </w:t>
      </w:r>
      <w:r>
        <w:t xml:space="preserve">keeps all polygons from the mask in a single step:</w:t>
      </w:r>
    </w:p>
    <w:p>
      <w:pPr>
        <w:pStyle w:val="SourceCode"/>
      </w:pPr>
      <w:r>
        <w:rPr>
          <w:rStyle w:val="VerbatimChar"/>
        </w:rPr>
        <w:t xml:space="preserve"># v2.11</w:t>
      </w:r>
      <w:r>
        <w:br/>
      </w:r>
      <w:r>
        <w:rPr>
          <w:rStyle w:val="VerbatimChar"/>
        </w:rPr>
        <w:t xml:space="preserve">temp_layername = "POLYGONIZED_MASK"</w:t>
      </w:r>
      <w:r>
        <w:br/>
      </w:r>
      <w:r>
        <w:rPr>
          <w:rStyle w:val="VerbatimChar"/>
        </w:rPr>
        <w:t xml:space="preserve">temp_ds = driver.CreateDataSource(temp_layername + ".shp")</w:t>
      </w:r>
      <w:r>
        <w:br/>
      </w:r>
      <w:r>
        <w:rPr>
          <w:rStyle w:val="VerbatimChar"/>
        </w:rPr>
        <w:t xml:space="preserve">temp_layer = temp_ds.CreateLayer(temp_layername, srs=spatial_ref)</w:t>
      </w:r>
      <w:r>
        <w:br/>
      </w:r>
      <w:r>
        <w:rPr>
          <w:rStyle w:val="VerbatimChar"/>
        </w:rPr>
        <w:t xml:space="preserve">gdal.Polygonize(in_band, in_band, temp_layer, -1, [], callback=None)</w:t>
      </w:r>
      <w:r>
        <w:br/>
      </w:r>
      <w:r>
        <w:rPr>
          <w:rStyle w:val="VerbatimChar"/>
        </w:rPr>
        <w:t xml:space="preserve"># All polygons retained</w:t>
      </w:r>
    </w:p>
    <w:p>
      <w:pPr>
        <w:pStyle w:val="FirstParagraph"/>
      </w:pPr>
      <w:r>
        <w:t xml:space="preserve">The</w:t>
      </w:r>
      <w:r>
        <w:t xml:space="preserve"> </w:t>
      </w:r>
      <w:r>
        <w:rPr>
          <w:b/>
          <w:bCs/>
        </w:rPr>
        <w:t xml:space="preserve">Original</w:t>
      </w:r>
      <w:r>
        <w:t xml:space="preserve"> </w:t>
      </w:r>
      <w:r>
        <w:t xml:space="preserve">first creates all polygons, then extracts only the largest one into a separate shapefile:</w:t>
      </w:r>
    </w:p>
    <w:p>
      <w:pPr>
        <w:pStyle w:val="SourceCode"/>
      </w:pPr>
      <w:r>
        <w:rPr>
          <w:rStyle w:val="VerbatimChar"/>
        </w:rPr>
        <w:t xml:space="preserve"># Original</w:t>
      </w:r>
      <w:r>
        <w:br/>
      </w:r>
      <w:r>
        <w:rPr>
          <w:rStyle w:val="VerbatimChar"/>
        </w:rPr>
        <w:t xml:space="preserve">temp_layername = "TEMP_POLYGONIZED"</w:t>
      </w:r>
      <w:r>
        <w:br/>
      </w:r>
      <w:r>
        <w:rPr>
          <w:rStyle w:val="VerbatimChar"/>
        </w:rPr>
        <w:t xml:space="preserve"># ... create all polygons ...</w:t>
      </w:r>
      <w:r>
        <w:br/>
      </w:r>
      <w:r>
        <w:rPr>
          <w:rStyle w:val="VerbatimChar"/>
        </w:rPr>
        <w:t xml:space="preserve">features = [(feature.GetGeometryRef().GetArea(), feature) for feature in temp_layer]</w:t>
      </w:r>
      <w:r>
        <w:br/>
      </w:r>
      <w:r>
        <w:rPr>
          <w:rStyle w:val="VerbatimChar"/>
        </w:rPr>
        <w:t xml:space="preserve">largest_polygon = max(features, key=lambda item: item[0])[1]</w:t>
      </w:r>
      <w:r>
        <w:br/>
      </w:r>
      <w:r>
        <w:rPr>
          <w:rStyle w:val="VerbatimChar"/>
        </w:rPr>
        <w:t xml:space="preserve"># Create final shapefile with only the largest polygon</w:t>
      </w:r>
      <w:r>
        <w:br/>
      </w:r>
      <w:r>
        <w:rPr>
          <w:rStyle w:val="VerbatimChar"/>
        </w:rPr>
        <w:t xml:space="preserve">final_layername = "POLYGONIZED_MASK"</w:t>
      </w:r>
      <w:r>
        <w:br/>
      </w:r>
      <w:r>
        <w:rPr>
          <w:rStyle w:val="VerbatimChar"/>
        </w:rPr>
        <w:t xml:space="preserve"># ... write only largest_polygon ...</w:t>
      </w:r>
    </w:p>
    <w:bookmarkEnd w:id="34"/>
    <w:bookmarkStart w:id="35" w:name="Xb107fad86fceaede82d256a49149d3c9086d285"/>
    <w:p>
      <w:pPr>
        <w:pStyle w:val="Heading3"/>
      </w:pPr>
      <w:r>
        <w:t xml:space="preserve">6.2 Thiessen Polygon Generation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Mask for Voronoi generation</w:t>
            </w:r>
          </w:p>
        </w:tc>
        <w:tc>
          <w:tcPr/>
          <w:p>
            <w:pPr>
              <w:pStyle w:val="Compact"/>
            </w:pPr>
            <w:r>
              <w:t xml:space="preserve">Uses</w:t>
            </w:r>
            <w:r>
              <w:t xml:space="preserve"> </w:t>
            </w:r>
            <w:r>
              <w:rPr>
                <w:rStyle w:val="VerbatimChar"/>
              </w:rPr>
              <w:t xml:space="preserve">mask_df</w:t>
            </w:r>
            <w:r>
              <w:t xml:space="preserve"> </w:t>
            </w:r>
            <w:r>
              <w:t xml:space="preserve">directly</w:t>
            </w:r>
          </w:p>
        </w:tc>
        <w:tc>
          <w:tcPr/>
          <w:p>
            <w:pPr>
              <w:pStyle w:val="Compact"/>
            </w:pPr>
            <w:r>
              <w:t xml:space="preserve">Uses</w:t>
            </w:r>
            <w:r>
              <w:t xml:space="preserve"> </w:t>
            </w:r>
            <w:r>
              <w:rPr>
                <w:rStyle w:val="VerbatimChar"/>
              </w:rPr>
              <w:t xml:space="preserve">unary_union</w:t>
            </w:r>
            <w:r>
              <w:t xml:space="preserve"> </w:t>
            </w:r>
            <w:r>
              <w:t xml:space="preserve">of</w:t>
            </w:r>
            <w:r>
              <w:t xml:space="preserve"> </w:t>
            </w:r>
            <w:r>
              <w:rPr>
                <w:rStyle w:val="VerbatimChar"/>
              </w:rPr>
              <w:t xml:space="preserve">mask_df</w:t>
            </w:r>
            <w:r>
              <w:t xml:space="preserve"> </w:t>
            </w:r>
            <w:r>
              <w:t xml:space="preserve">geometry</w:t>
            </w:r>
          </w:p>
        </w:tc>
      </w:tr>
      <w:tr>
        <w:tc>
          <w:tcPr/>
          <w:p>
            <w:pPr>
              <w:pStyle w:val="Compact"/>
            </w:pPr>
            <w:r>
              <w:t xml:space="preserve">Edge filtering mask</w:t>
            </w:r>
          </w:p>
        </w:tc>
        <w:tc>
          <w:tcPr/>
          <w:p>
            <w:pPr>
              <w:pStyle w:val="Compact"/>
            </w:pPr>
            <w:r>
              <w:rPr>
                <w:rStyle w:val="VerbatimChar"/>
              </w:rPr>
              <w:t xml:space="preserve">mask_df</w:t>
            </w:r>
          </w:p>
        </w:tc>
        <w:tc>
          <w:tcPr/>
          <w:p>
            <w:pPr>
              <w:pStyle w:val="Compact"/>
            </w:pPr>
            <w:r>
              <w:rPr>
                <w:rStyle w:val="VerbatimChar"/>
              </w:rPr>
              <w:t xml:space="preserve">polydf</w:t>
            </w:r>
            <w:r>
              <w:t xml:space="preserve"> </w:t>
            </w:r>
            <w:r>
              <w:t xml:space="preserve">(GeoDataFrame from</w:t>
            </w:r>
            <w:r>
              <w:t xml:space="preserve"> </w:t>
            </w:r>
            <w:r>
              <w:rPr>
                <w:rStyle w:val="VerbatimChar"/>
              </w:rPr>
              <w:t xml:space="preserve">unary_union</w:t>
            </w:r>
            <w:r>
              <w:t xml:space="preserve">)</w:t>
            </w:r>
          </w:p>
        </w:tc>
      </w:tr>
    </w:tbl>
    <w:p>
      <w:pPr>
        <w:pStyle w:val="SourceCode"/>
      </w:pPr>
      <w:r>
        <w:rPr>
          <w:rStyle w:val="VerbatimChar"/>
        </w:rPr>
        <w:t xml:space="preserve"># v2.11</w:t>
      </w:r>
      <w:r>
        <w:br/>
      </w:r>
      <w:r>
        <w:rPr>
          <w:rStyle w:val="VerbatimChar"/>
        </w:rPr>
        <w:t xml:space="preserve">thiessen_gdf = self.remove_edge_cells(voronois, mask_df, 0.999)</w:t>
      </w:r>
      <w:r>
        <w:br/>
      </w:r>
      <w:r>
        <w:br/>
      </w:r>
      <w:r>
        <w:rPr>
          <w:rStyle w:val="VerbatimChar"/>
        </w:rPr>
        <w:t xml:space="preserve"># Original</w:t>
      </w:r>
      <w:r>
        <w:br/>
      </w:r>
      <w:r>
        <w:rPr>
          <w:rStyle w:val="VerbatimChar"/>
        </w:rPr>
        <w:t xml:space="preserve">polygon = mask_df.geometry.unary_union</w:t>
      </w:r>
      <w:r>
        <w:br/>
      </w:r>
      <w:r>
        <w:rPr>
          <w:rStyle w:val="VerbatimChar"/>
        </w:rPr>
        <w:t xml:space="preserve">polydf = gpd.GeoDataFrame(geometry=[polygon], crs=mask_df.crs)</w:t>
      </w:r>
      <w:r>
        <w:br/>
      </w:r>
      <w:r>
        <w:rPr>
          <w:rStyle w:val="VerbatimChar"/>
        </w:rPr>
        <w:t xml:space="preserve">thiessen_gdf = self.remove_edge_cells(voronois, polydf, 0.999)</w:t>
      </w:r>
    </w:p>
    <w:p>
      <w:pPr>
        <w:pStyle w:val="FirstParagraph"/>
      </w:pPr>
      <w:r>
        <w:t xml:space="preserve">The Original creates a</w:t>
      </w:r>
      <w:r>
        <w:t xml:space="preserve"> </w:t>
      </w:r>
      <w:r>
        <w:rPr>
          <w:rStyle w:val="VerbatimChar"/>
        </w:rPr>
        <w:t xml:space="preserve">unary_union</w:t>
      </w:r>
      <w:r>
        <w:t xml:space="preserve"> </w:t>
      </w:r>
      <w:r>
        <w:t xml:space="preserve">of the mask geometry and converts it to a GeoDataFrame before passing to edge filtering. The v2.11 passes the mask GeoDataFrame directly.</w:t>
      </w:r>
    </w:p>
    <w:bookmarkEnd w:id="35"/>
    <w:bookmarkStart w:id="36" w:name="X2194e483e8239e85dbea1dac468358bc4431a90"/>
    <w:p>
      <w:pPr>
        <w:pStyle w:val="Heading3"/>
      </w:pPr>
      <w:r>
        <w:t xml:space="preserve">6.3 Scatter Plot 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Data type</w:t>
            </w:r>
          </w:p>
        </w:tc>
        <w:tc>
          <w:tcPr/>
          <w:p>
            <w:pPr>
              <w:pStyle w:val="Compact"/>
            </w:pPr>
            <w:r>
              <w:rPr>
                <w:rStyle w:val="VerbatimChar"/>
              </w:rPr>
              <w:t xml:space="preserve">np.float32</w:t>
            </w:r>
          </w:p>
        </w:tc>
        <w:tc>
          <w:tcPr/>
          <w:p>
            <w:pPr>
              <w:pStyle w:val="Compact"/>
            </w:pPr>
            <w:r>
              <w:rPr>
                <w:rStyle w:val="VerbatimChar"/>
              </w:rPr>
              <w:t xml:space="preserve">np.float64</w:t>
            </w:r>
          </w:p>
        </w:tc>
      </w:tr>
      <w:tr>
        <w:tc>
          <w:tcPr/>
          <w:p>
            <w:pPr>
              <w:pStyle w:val="Compact"/>
            </w:pPr>
            <w:r>
              <w:t xml:space="preserve">Extended X range</w:t>
            </w:r>
          </w:p>
        </w:tc>
        <w:tc>
          <w:tcPr/>
          <w:p>
            <w:pPr>
              <w:pStyle w:val="Compact"/>
            </w:pPr>
            <w:r>
              <w:rPr>
                <w:rStyle w:val="VerbatimChar"/>
              </w:rPr>
              <w:t xml:space="preserve">X_extended = np.linspace(0, xmax, 500)</w:t>
            </w:r>
          </w:p>
        </w:tc>
        <w:tc>
          <w:tcPr/>
          <w:p>
            <w:pPr>
              <w:pStyle w:val="Compact"/>
            </w:pPr>
            <w:r>
              <w:t xml:space="preserve">Uses actual X values</w:t>
            </w:r>
          </w:p>
        </w:tc>
      </w:tr>
      <w:tr>
        <w:tc>
          <w:tcPr/>
          <w:p>
            <w:pPr>
              <w:pStyle w:val="Compact"/>
            </w:pPr>
            <w:r>
              <w:t xml:space="preserve">Trend line</w:t>
            </w:r>
          </w:p>
        </w:tc>
        <w:tc>
          <w:tcPr/>
          <w:p>
            <w:pPr>
              <w:pStyle w:val="Compact"/>
            </w:pPr>
            <w:r>
              <w:t xml:space="preserve">Plotted over</w:t>
            </w:r>
            <w:r>
              <w:t xml:space="preserve"> </w:t>
            </w:r>
            <w:r>
              <w:rPr>
                <w:rStyle w:val="VerbatimChar"/>
              </w:rPr>
              <w:t xml:space="preserve">X_extended</w:t>
            </w:r>
          </w:p>
        </w:tc>
        <w:tc>
          <w:tcPr/>
          <w:p>
            <w:pPr>
              <w:pStyle w:val="Compact"/>
            </w:pPr>
            <w:r>
              <w:t xml:space="preserve">Plotted over</w:t>
            </w:r>
            <w:r>
              <w:t xml:space="preserve"> </w:t>
            </w:r>
            <w:r>
              <w:rPr>
                <w:rStyle w:val="VerbatimChar"/>
              </w:rPr>
              <w:t xml:space="preserve">X</w:t>
            </w:r>
          </w:p>
        </w:tc>
      </w:tr>
      <w:tr>
        <w:tc>
          <w:tcPr/>
          <w:p>
            <w:pPr>
              <w:pStyle w:val="Compact"/>
            </w:pPr>
            <w:r>
              <w:t xml:space="preserve">1:1 line</w:t>
            </w:r>
          </w:p>
        </w:tc>
        <w:tc>
          <w:tcPr/>
          <w:p>
            <w:pPr>
              <w:pStyle w:val="Compact"/>
            </w:pPr>
            <w:r>
              <w:t xml:space="preserve">Plotted over</w:t>
            </w:r>
            <w:r>
              <w:t xml:space="preserve"> </w:t>
            </w:r>
            <w:r>
              <w:rPr>
                <w:rStyle w:val="VerbatimChar"/>
              </w:rPr>
              <w:t xml:space="preserve">X_extended</w:t>
            </w:r>
          </w:p>
        </w:tc>
        <w:tc>
          <w:tcPr/>
          <w:p>
            <w:pPr>
              <w:pStyle w:val="Compact"/>
            </w:pPr>
            <w:r>
              <w:t xml:space="preserve">Plotted as</w:t>
            </w:r>
            <w:r>
              <w:t xml:space="preserve"> </w:t>
            </w:r>
            <w:r>
              <w:rPr>
                <w:rStyle w:val="VerbatimChar"/>
              </w:rPr>
              <w:t xml:space="preserve">[0, max(X)]</w:t>
            </w:r>
            <w:r>
              <w:t xml:space="preserve"> </w:t>
            </w:r>
            <w:r>
              <w:t xml:space="preserve">to</w:t>
            </w:r>
            <w:r>
              <w:t xml:space="preserve"> </w:t>
            </w:r>
            <w:r>
              <w:rPr>
                <w:rStyle w:val="VerbatimChar"/>
              </w:rPr>
              <w:t xml:space="preserve">[0, max(X)]</w:t>
            </w:r>
          </w:p>
        </w:tc>
      </w:tr>
      <w:tr>
        <w:tc>
          <w:tcPr/>
          <w:p>
            <w:pPr>
              <w:pStyle w:val="Compact"/>
            </w:pPr>
            <w:r>
              <w:t xml:space="preserve">Theil-Sen regression</w:t>
            </w:r>
          </w:p>
        </w:tc>
        <w:tc>
          <w:tcPr/>
          <w:p>
            <w:pPr>
              <w:pStyle w:val="Compact"/>
            </w:pPr>
            <w:r>
              <w:rPr>
                <w:b/>
                <w:bCs/>
              </w:rPr>
              <w:t xml:space="preserve">Included</w:t>
            </w:r>
          </w:p>
        </w:tc>
        <w:tc>
          <w:tcPr/>
          <w:p>
            <w:pPr>
              <w:pStyle w:val="Compact"/>
            </w:pPr>
            <w:r>
              <w:rPr>
                <w:b/>
                <w:bCs/>
              </w:rPr>
              <w:t xml:space="preserve">Not included</w:t>
            </w:r>
          </w:p>
        </w:tc>
      </w:tr>
      <w:tr>
        <w:tc>
          <w:tcPr/>
          <w:p>
            <w:pPr>
              <w:pStyle w:val="Compact"/>
            </w:pPr>
            <w:r>
              <w:t xml:space="preserve">Scatter alpha</w:t>
            </w:r>
          </w:p>
        </w:tc>
        <w:tc>
          <w:tcPr/>
          <w:p>
            <w:pPr>
              <w:pStyle w:val="Compact"/>
            </w:pPr>
            <w:r>
              <w:rPr>
                <w:rStyle w:val="VerbatimChar"/>
              </w:rPr>
              <w:t xml:space="preserve">alpha=0.5</w:t>
            </w:r>
          </w:p>
        </w:tc>
        <w:tc>
          <w:tcPr/>
          <w:p>
            <w:pPr>
              <w:pStyle w:val="Compact"/>
            </w:pPr>
            <w:r>
              <w:rPr>
                <w:rStyle w:val="VerbatimChar"/>
              </w:rPr>
              <w:t xml:space="preserve">edgecolors='white'</w:t>
            </w:r>
          </w:p>
        </w:tc>
      </w:tr>
      <w:tr>
        <w:tc>
          <w:tcPr/>
          <w:p>
            <w:pPr>
              <w:pStyle w:val="Compact"/>
            </w:pPr>
            <w:r>
              <w:t xml:space="preserve">OLS label</w:t>
            </w:r>
          </w:p>
        </w:tc>
        <w:tc>
          <w:tcPr/>
          <w:p>
            <w:pPr>
              <w:pStyle w:val="Compact"/>
            </w:pPr>
            <w:r>
              <w:rPr>
                <w:rStyle w:val="VerbatimChar"/>
              </w:rPr>
              <w:t xml:space="preserve">'OLS Line'</w:t>
            </w:r>
          </w:p>
        </w:tc>
        <w:tc>
          <w:tcPr/>
          <w:p>
            <w:pPr>
              <w:pStyle w:val="Compact"/>
            </w:pPr>
            <w:r>
              <w:rPr>
                <w:rStyle w:val="VerbatimChar"/>
              </w:rPr>
              <w:t xml:space="preserve">'Best Fit Line'</w:t>
            </w:r>
          </w:p>
        </w:tc>
      </w:tr>
      <w:tr>
        <w:tc>
          <w:tcPr/>
          <w:p>
            <w:pPr>
              <w:pStyle w:val="Compact"/>
            </w:pPr>
            <w:r>
              <w:t xml:space="preserve">Statistics shown</w:t>
            </w:r>
          </w:p>
        </w:tc>
        <w:tc>
          <w:tcPr/>
          <w:p>
            <w:pPr>
              <w:pStyle w:val="Compact"/>
            </w:pPr>
            <w:r>
              <w:t xml:space="preserve">Theil-Sen eq., OLS eq., Samples, R^2, MedAE</w:t>
            </w:r>
          </w:p>
        </w:tc>
        <w:tc>
          <w:tcPr/>
          <w:p>
            <w:pPr>
              <w:pStyle w:val="Compact"/>
            </w:pPr>
            <w:r>
              <w:t xml:space="preserve">Equation, Samples, R^2, MedAE</w:t>
            </w:r>
          </w:p>
        </w:tc>
      </w:tr>
      <w:tr>
        <w:tc>
          <w:tcPr/>
          <w:p>
            <w:pPr>
              <w:pStyle w:val="Compact"/>
            </w:pPr>
            <w:r>
              <w:t xml:space="preserve">Axis limits</w:t>
            </w:r>
          </w:p>
        </w:tc>
        <w:tc>
          <w:tcPr/>
          <w:p>
            <w:pPr>
              <w:pStyle w:val="Compact"/>
            </w:pPr>
            <w:r>
              <w:t xml:space="preserve">Set before plotting statistics</w:t>
            </w:r>
          </w:p>
        </w:tc>
        <w:tc>
          <w:tcPr/>
          <w:p>
            <w:pPr>
              <w:pStyle w:val="Compact"/>
            </w:pPr>
            <w:r>
              <w:t xml:space="preserve">Set after plotting statistics</w:t>
            </w:r>
          </w:p>
        </w:tc>
      </w:tr>
    </w:tbl>
    <w:p>
      <w:pPr>
        <w:pStyle w:val="BodyText"/>
      </w:pPr>
      <w:r>
        <w:rPr>
          <w:b/>
          <w:bCs/>
        </w:rPr>
        <w:t xml:space="preserve">v2.11</w:t>
      </w:r>
      <w:r>
        <w:t xml:space="preserve"> </w:t>
      </w:r>
      <w:r>
        <w:t xml:space="preserve">adds Theil-Sen regression:</w:t>
      </w:r>
    </w:p>
    <w:p>
      <w:pPr>
        <w:pStyle w:val="SourceCode"/>
      </w:pPr>
      <w:r>
        <w:rPr>
          <w:rStyle w:val="VerbatimChar"/>
        </w:rPr>
        <w:t xml:space="preserve"># v2.11 only</w:t>
      </w:r>
      <w:r>
        <w:br/>
      </w:r>
      <w:r>
        <w:rPr>
          <w:rStyle w:val="VerbatimChar"/>
        </w:rPr>
        <w:t xml:space="preserve">ts_slope, ts_intercept, _, _ = stats.theilslopes(Y, X)</w:t>
      </w:r>
      <w:r>
        <w:br/>
      </w:r>
      <w:r>
        <w:rPr>
          <w:rStyle w:val="VerbatimChar"/>
        </w:rPr>
        <w:t xml:space="preserve">y_pred = ts_slope * X_extended + ts_intercept</w:t>
      </w:r>
      <w:r>
        <w:br/>
      </w:r>
      <w:r>
        <w:rPr>
          <w:rStyle w:val="VerbatimChar"/>
        </w:rPr>
        <w:t xml:space="preserve">ts_equation = f'Y = {ts_slope:.4f} * X + {ts_intercept:.2f}'</w:t>
      </w:r>
      <w:r>
        <w:br/>
      </w:r>
      <w:r>
        <w:rPr>
          <w:rStyle w:val="VerbatimChar"/>
        </w:rPr>
        <w:t xml:space="preserve">plt.plot(X_extended, y_pred, color='orange', linestyle='-', label='Theil-Sen Line')</w:t>
      </w:r>
    </w:p>
    <w:bookmarkEnd w:id="36"/>
    <w:bookmarkStart w:id="37" w:name="X86db145fe78c4dd4ded1a8ad57932e1cddf5c08"/>
    <w:p>
      <w:pPr>
        <w:pStyle w:val="Heading3"/>
      </w:pPr>
      <w:r>
        <w:t xml:space="preserve">6.4</w:t>
      </w:r>
      <w:r>
        <w:t xml:space="preserve"> </w:t>
      </w:r>
      <w:r>
        <w:rPr>
          <w:rStyle w:val="VerbatimChar"/>
        </w:rPr>
        <w:t xml:space="preserve">rdc_correct</w:t>
      </w:r>
      <w:r>
        <w:t xml:space="preserve"> </w:t>
      </w:r>
      <w:r>
        <w:t xml:space="preserve">Changes</w:t>
      </w:r>
    </w:p>
    <w:p>
      <w:pPr>
        <w:pStyle w:val="FirstParagraph"/>
      </w:pPr>
      <w:r>
        <w:t xml:space="preserve">Same TIF/RST dual support pattern as described in Section 3.6.</w:t>
      </w:r>
    </w:p>
    <w:p>
      <w:r>
        <w:pict>
          <v:rect style="width:0;height:1.5pt" o:hralign="center" o:hrstd="t" o:hr="t"/>
        </w:pict>
      </w:r>
    </w:p>
    <w:bookmarkEnd w:id="37"/>
    <w:bookmarkEnd w:id="38"/>
    <w:bookmarkStart w:id="39" w:name="X6005e640002987043e382355e4592fa087d4044"/>
    <w:p>
      <w:pPr>
        <w:pStyle w:val="Heading2"/>
      </w:pPr>
      <w:r>
        <w:t xml:space="preserve">7. UI Files (.ui)</w:t>
      </w:r>
    </w:p>
    <w:p>
      <w:pPr>
        <w:pStyle w:val="FirstParagraph"/>
      </w:pPr>
      <w:r>
        <w:t xml:space="preserve">All</w:t>
      </w:r>
      <w:r>
        <w:t xml:space="preserve"> </w:t>
      </w:r>
      <w:r>
        <w:rPr>
          <w:rStyle w:val="VerbatimChar"/>
        </w:rPr>
        <w:t xml:space="preserve">.ui</w:t>
      </w:r>
      <w:r>
        <w:t xml:space="preserve"> </w:t>
      </w:r>
      <w:r>
        <w:t xml:space="preserve">files (except</w:t>
      </w:r>
      <w:r>
        <w:t xml:space="preserve"> </w:t>
      </w:r>
      <w:r>
        <w:rPr>
          <w:rStyle w:val="VerbatimChar"/>
        </w:rPr>
        <w:t xml:space="preserve">intro_screen.ui</w:t>
      </w:r>
      <w:r>
        <w:t xml:space="preserve">) contain minor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Font weight</w:t>
            </w:r>
          </w:p>
        </w:tc>
        <w:tc>
          <w:tcPr/>
          <w:p>
            <w:pPr>
              <w:pStyle w:val="Compact"/>
            </w:pPr>
            <w:r>
              <w:rPr>
                <w:rStyle w:val="VerbatimChar"/>
              </w:rPr>
              <w:t xml:space="preserve">&lt;weight&gt;8&lt;/weight&gt;</w:t>
            </w:r>
            <w:r>
              <w:t xml:space="preserve"> </w:t>
            </w:r>
            <w:r>
              <w:t xml:space="preserve">(ExtraBold)</w:t>
            </w:r>
          </w:p>
        </w:tc>
        <w:tc>
          <w:tcPr/>
          <w:p>
            <w:pPr>
              <w:pStyle w:val="Compact"/>
            </w:pPr>
            <w:r>
              <w:rPr>
                <w:rStyle w:val="VerbatimChar"/>
              </w:rPr>
              <w:t xml:space="preserve">&lt;weight&gt;7&lt;/weight&gt;</w:t>
            </w:r>
            <w:r>
              <w:t xml:space="preserve"> </w:t>
            </w:r>
            <w:r>
              <w:t xml:space="preserve">(Bold)</w:t>
            </w:r>
          </w:p>
        </w:tc>
      </w:tr>
    </w:tbl>
    <w:p>
      <w:pPr>
        <w:pStyle w:val="BodyText"/>
      </w:pPr>
      <w:r>
        <w:t xml:space="preserve">Additionally, some label texts were changed: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v2.11</w:t>
            </w:r>
          </w:p>
        </w:tc>
        <w:tc>
          <w:tcPr/>
          <w:p>
            <w:pPr>
              <w:pStyle w:val="Compact"/>
            </w:pPr>
            <w:r>
              <w:t xml:space="preserve">Original</w:t>
            </w:r>
          </w:p>
        </w:tc>
      </w:tr>
      <w:tr>
        <w:tc>
          <w:tcPr/>
          <w:p>
            <w:pPr>
              <w:pStyle w:val="Compact"/>
            </w:pPr>
            <w:r>
              <w:rPr>
                <w:rStyle w:val="VerbatimChar"/>
              </w:rPr>
              <w:t xml:space="preserve">Administrative Divisions image</w:t>
            </w:r>
          </w:p>
        </w:tc>
        <w:tc>
          <w:tcPr/>
          <w:p>
            <w:pPr>
              <w:pStyle w:val="Compact"/>
            </w:pPr>
            <w:r>
              <w:rPr>
                <w:rStyle w:val="VerbatimChar"/>
              </w:rPr>
              <w:t xml:space="preserve">Map of Administrative Divisions</w:t>
            </w:r>
          </w:p>
        </w:tc>
      </w:tr>
      <w:tr>
        <w:tc>
          <w:tcPr/>
          <w:p>
            <w:pPr>
              <w:pStyle w:val="Compact"/>
            </w:pPr>
            <w:r>
              <w:rPr>
                <w:rStyle w:val="VerbatimChar"/>
              </w:rPr>
              <w:t xml:space="preserve">Vulnerability image for the CAL (previous step)</w:t>
            </w:r>
          </w:p>
        </w:tc>
        <w:tc>
          <w:tcPr/>
          <w:p>
            <w:pPr>
              <w:pStyle w:val="Compact"/>
            </w:pPr>
            <w:r>
              <w:rPr>
                <w:rStyle w:val="VerbatimChar"/>
              </w:rPr>
              <w:t xml:space="preserve">Vulnerability Map for the CAL (previous step)</w:t>
            </w:r>
          </w:p>
        </w:tc>
      </w:tr>
      <w:tr>
        <w:tc>
          <w:tcPr/>
          <w:p>
            <w:pPr>
              <w:pStyle w:val="Compact"/>
            </w:pPr>
            <w:r>
              <w:rPr>
                <w:rStyle w:val="VerbatimChar"/>
              </w:rPr>
              <w:t xml:space="preserve">Deforestation in the CAL</w:t>
            </w:r>
          </w:p>
        </w:tc>
        <w:tc>
          <w:tcPr/>
          <w:p>
            <w:pPr>
              <w:pStyle w:val="Compact"/>
            </w:pPr>
            <w:r>
              <w:rPr>
                <w:rStyle w:val="VerbatimChar"/>
              </w:rPr>
              <w:t xml:space="preserve">Map of Deforestation in the CAL (binary map)</w:t>
            </w:r>
          </w:p>
        </w:tc>
      </w:tr>
    </w:tbl>
    <w:p>
      <w:pPr>
        <w:pStyle w:val="BodyText"/>
      </w:pPr>
      <w:r>
        <w:t xml:space="preserve">The Original label texts are more descriptive (e.g., specifying "binary map" for deforestation, and "Map of" prefix for clarity).</w:t>
      </w:r>
    </w:p>
    <w:p>
      <w:r>
        <w:pict>
          <v:rect style="width:0;height:1.5pt" o:hralign="center" o:hrstd="t" o:hr="t"/>
        </w:pict>
      </w:r>
    </w:p>
    <w:bookmarkEnd w:id="39"/>
    <w:bookmarkStart w:id="40" w:name="X20b21d9c95868e68e68db5beda62e70b2d5ebd9"/>
    <w:p>
      <w:pPr>
        <w:pStyle w:val="Heading2"/>
      </w:pPr>
      <w:r>
        <w:t xml:space="preserve">8. README.md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v2.11</w:t>
            </w:r>
          </w:p>
        </w:tc>
        <w:tc>
          <w:tcPr/>
          <w:p>
            <w:pPr>
              <w:pStyle w:val="Compact"/>
            </w:pPr>
            <w:r>
              <w:t xml:space="preserve">Original</w:t>
            </w:r>
          </w:p>
        </w:tc>
      </w:tr>
      <w:tr>
        <w:tc>
          <w:tcPr/>
          <w:p>
            <w:pPr>
              <w:pStyle w:val="Compact"/>
            </w:pPr>
            <w:r>
              <w:t xml:space="preserve">Stage diagram</w:t>
            </w:r>
          </w:p>
        </w:tc>
        <w:tc>
          <w:tcPr/>
          <w:p>
            <w:pPr>
              <w:pStyle w:val="Compact"/>
            </w:pPr>
            <w:r>
              <w:t xml:space="preserve">Embedded</w:t>
            </w:r>
            <w:r>
              <w:t xml:space="preserve"> </w:t>
            </w:r>
            <w:r>
              <w:rPr>
                <w:rStyle w:val="VerbatimChar"/>
              </w:rPr>
              <w:t xml:space="preserve">stage.PNG</w:t>
            </w:r>
            <w:r>
              <w:t xml:space="preserve"> </w:t>
            </w:r>
            <w:r>
              <w:t xml:space="preserve">image with caption</w:t>
            </w:r>
          </w:p>
        </w:tc>
        <w:tc>
          <w:tcPr/>
          <w:p>
            <w:pPr>
              <w:pStyle w:val="Compact"/>
            </w:pPr>
            <w:r>
              <w:t xml:space="preserve">No image</w:t>
            </w:r>
          </w:p>
        </w:tc>
      </w:tr>
      <w:tr>
        <w:tc>
          <w:tcPr/>
          <w:p>
            <w:pPr>
              <w:pStyle w:val="Compact"/>
            </w:pPr>
            <w:r>
              <w:t xml:space="preserve">VT0007 link</w:t>
            </w:r>
          </w:p>
        </w:tc>
        <w:tc>
          <w:tcPr/>
          <w:p>
            <w:pPr>
              <w:pStyle w:val="Compact"/>
            </w:pPr>
            <w:r>
              <w:t xml:space="preserve">Hyperlinked to Verra PDF</w:t>
            </w:r>
          </w:p>
        </w:tc>
        <w:tc>
          <w:tcPr/>
          <w:p>
            <w:pPr>
              <w:pStyle w:val="Compact"/>
            </w:pPr>
            <w:r>
              <w:t xml:space="preserve">Plain text</w:t>
            </w:r>
          </w:p>
        </w:tc>
      </w:tr>
      <w:tr>
        <w:tc>
          <w:tcPr/>
          <w:p>
            <w:pPr>
              <w:pStyle w:val="Compact"/>
            </w:pPr>
            <w:r>
              <w:t xml:space="preserve">Windows installer</w:t>
            </w:r>
          </w:p>
        </w:tc>
        <w:tc>
          <w:tcPr/>
          <w:p>
            <w:pPr>
              <w:pStyle w:val="Compact"/>
            </w:pPr>
            <w:r>
              <w:t xml:space="preserve">Mentioned as option #2</w:t>
            </w:r>
          </w:p>
        </w:tc>
        <w:tc>
          <w:tcPr/>
          <w:p>
            <w:pPr>
              <w:pStyle w:val="Compact"/>
            </w:pPr>
            <w:r>
              <w:t xml:space="preserve">Not mentioned</w:t>
            </w:r>
          </w:p>
        </w:tc>
      </w:tr>
      <w:tr>
        <w:tc>
          <w:tcPr/>
          <w:p>
            <w:pPr>
              <w:pStyle w:val="Compact"/>
            </w:pPr>
            <w:r>
              <w:t xml:space="preserve">Notes numbering</w:t>
            </w:r>
          </w:p>
        </w:tc>
        <w:tc>
          <w:tcPr/>
          <w:p>
            <w:pPr>
              <w:pStyle w:val="Compact"/>
            </w:pPr>
            <w:r>
              <w:t xml:space="preserve">4 items (1-4)</w:t>
            </w:r>
          </w:p>
        </w:tc>
        <w:tc>
          <w:tcPr/>
          <w:p>
            <w:pPr>
              <w:pStyle w:val="Compact"/>
            </w:pPr>
            <w:r>
              <w:t xml:space="preserve">3 items (1-3)</w:t>
            </w:r>
          </w:p>
        </w:tc>
      </w:tr>
      <w:tr>
        <w:tc>
          <w:tcPr/>
          <w:p>
            <w:pPr>
              <w:pStyle w:val="Compact"/>
            </w:pPr>
            <w:r>
              <w:t xml:space="preserve">Projection emphasis</w:t>
            </w:r>
          </w:p>
        </w:tc>
        <w:tc>
          <w:tcPr/>
          <w:p>
            <w:pPr>
              <w:pStyle w:val="Compact"/>
            </w:pPr>
            <w:r>
              <w:rPr>
                <w:b/>
                <w:bCs/>
              </w:rPr>
              <w:t xml:space="preserve">Bold</w:t>
            </w:r>
            <w:r>
              <w:t xml:space="preserve">: "All map data are required to be on an</w:t>
            </w:r>
            <w:r>
              <w:t xml:space="preserve"> </w:t>
            </w:r>
            <w:r>
              <w:rPr>
                <w:b/>
                <w:bCs/>
              </w:rPr>
              <w:t xml:space="preserve">Equal Area Projection</w:t>
            </w:r>
            <w:r>
              <w:t xml:space="preserve">"</w:t>
            </w:r>
          </w:p>
        </w:tc>
        <w:tc>
          <w:tcPr/>
          <w:p>
            <w:pPr>
              <w:pStyle w:val="Compact"/>
            </w:pPr>
            <w:r>
              <w:t xml:space="preserve">Plain: "All map data are required to be on an equal area projection"</w:t>
            </w:r>
          </w:p>
        </w:tc>
      </w:tr>
      <w:tr>
        <w:tc>
          <w:tcPr/>
          <w:p>
            <w:pPr>
              <w:pStyle w:val="Compact"/>
            </w:pPr>
            <w:r>
              <w:t xml:space="preserve">Format description</w:t>
            </w:r>
          </w:p>
        </w:tc>
        <w:tc>
          <w:tcPr/>
          <w:p>
            <w:pPr>
              <w:pStyle w:val="Compact"/>
            </w:pPr>
            <w:r>
              <w:t xml:space="preserve">Same</w:t>
            </w:r>
          </w:p>
        </w:tc>
        <w:tc>
          <w:tcPr/>
          <w:p>
            <w:pPr>
              <w:pStyle w:val="Compact"/>
            </w:pPr>
            <w:r>
              <w:t xml:space="preserve">Same</w:t>
            </w:r>
          </w:p>
        </w:tc>
      </w:tr>
    </w:tbl>
    <w:p>
      <w:r>
        <w:pict>
          <v:rect style="width:0;height:1.5pt" o:hralign="center" o:hrstd="t" o:hr="t"/>
        </w:pict>
      </w:r>
    </w:p>
    <w:bookmarkEnd w:id="40"/>
    <w:bookmarkStart w:id="49" w:name="Xd743117c8342723c842c21b4315387d26921340"/>
    <w:p>
      <w:pPr>
        <w:pStyle w:val="Heading2"/>
      </w:pPr>
      <w:r>
        <w:t xml:space="preserve">9. Bug Resolution Analysis</w:t>
      </w:r>
    </w:p>
    <w:p>
      <w:pPr>
        <w:pStyle w:val="FirstParagraph"/>
      </w:pPr>
      <w:r>
        <w:t xml:space="preserve">This section evaluates whether version 2.11 resolves each bug documented in the TerraCover</w:t>
      </w:r>
      <w:r>
        <w:t xml:space="preserve"> </w:t>
      </w:r>
      <w:r>
        <w:rPr>
          <w:rStyle w:val="VerbatimChar"/>
        </w:rPr>
        <w:t xml:space="preserve">vt7/docs/</w:t>
      </w:r>
      <w:r>
        <w:t xml:space="preserve"> </w:t>
      </w:r>
      <w:r>
        <w:t xml:space="preserve">folder.</w:t>
      </w:r>
    </w:p>
    <w:bookmarkStart w:id="41" w:name="Xe6fc9b07e15fd64bc3037e78e91a2d0db40d366"/>
    <w:p>
      <w:pPr>
        <w:pStyle w:val="Heading3"/>
      </w:pPr>
      <w:r>
        <w:t xml:space="preserve">9.1 Geometric Classification Off-by-One Error</w:t>
      </w:r>
    </w:p>
    <w:p>
      <w:pPr>
        <w:pStyle w:val="FirstParagraph"/>
      </w:pPr>
      <w:r>
        <w:rPr>
          <w:b/>
          <w:bCs/>
        </w:rPr>
        <w:t xml:space="preserve">Document:</w:t>
      </w:r>
      <w:r>
        <w:t xml:space="preserve"> </w:t>
      </w:r>
      <w:r>
        <w:rPr>
          <w:rStyle w:val="VerbatimChar"/>
        </w:rPr>
        <w:t xml:space="preserve">VT7_Geometric_Distribution_Analysis.md</w:t>
      </w:r>
      <w:r>
        <w:t xml:space="preserve"> </w:t>
      </w:r>
      <w:r>
        <w:rPr>
          <w:b/>
          <w:bCs/>
        </w:rPr>
        <w:t xml:space="preserve">Status:</w:t>
      </w:r>
      <w:r>
        <w:t xml:space="preserve"> </w:t>
      </w:r>
      <w:r>
        <w:t xml:space="preserve">NOT RESOLVED</w:t>
      </w:r>
    </w:p>
    <w:p>
      <w:pPr>
        <w:pStyle w:val="BodyText"/>
      </w:pPr>
      <w:r>
        <w:t xml:space="preserve">The bug: when</w:t>
      </w:r>
      <w:r>
        <w:t xml:space="preserve"> </w:t>
      </w:r>
      <w:r>
        <w:rPr>
          <w:rStyle w:val="VerbatimChar"/>
        </w:rPr>
        <w:t xml:space="preserve">n_classes=30</w:t>
      </w:r>
      <w:r>
        <w:t xml:space="preserve">, the code creates 30 geometric intervals plus 1 implicit class for "beyond NRT", resulting in 31 total classes instead of the user-specified 30.</w:t>
      </w:r>
    </w:p>
    <w:p>
      <w:pPr>
        <w:pStyle w:val="BodyText"/>
      </w:pPr>
      <w:r>
        <w:t xml:space="preserve">Both v2.11 and the Original use</w:t>
      </w:r>
      <w:r>
        <w:t xml:space="preserve"> </w:t>
      </w:r>
      <w:r>
        <w:rPr>
          <w:rStyle w:val="VerbatimChar"/>
        </w:rPr>
        <w:t xml:space="preserve">n_classes</w:t>
      </w:r>
      <w:r>
        <w:t xml:space="preserve"> </w:t>
      </w:r>
      <w:r>
        <w:t xml:space="preserve">directly in the ratio formula instead of</w:t>
      </w:r>
      <w:r>
        <w:t xml:space="preserve"> </w:t>
      </w:r>
      <w:r>
        <w:rPr>
          <w:rStyle w:val="VerbatimChar"/>
        </w:rPr>
        <w:t xml:space="preserve">n_classes - 1</w:t>
      </w:r>
      <w:r>
        <w:t xml:space="preserve">:</w:t>
      </w:r>
    </w:p>
    <w:p>
      <w:pPr>
        <w:pStyle w:val="SourceCode"/>
      </w:pPr>
      <w:r>
        <w:rPr>
          <w:rStyle w:val="VerbatimChar"/>
        </w:rPr>
        <w:t xml:space="preserve"># Both versions (benchmark model)</w:t>
      </w:r>
      <w:r>
        <w:br/>
      </w:r>
      <w:r>
        <w:rPr>
          <w:rStyle w:val="VerbatimChar"/>
        </w:rPr>
        <w:t xml:space="preserve">r = np.power(LL / UL, 1 / n_classes)  # Should be 1 / (n_classes - 1)</w:t>
      </w:r>
    </w:p>
    <w:p>
      <w:pPr>
        <w:pStyle w:val="FirstParagraph"/>
      </w:pPr>
      <w:r>
        <w:t xml:space="preserve">TerraCover's fix uses</w:t>
      </w:r>
      <w:r>
        <w:t xml:space="preserve"> </w:t>
      </w:r>
      <w:r>
        <w:rPr>
          <w:rStyle w:val="VerbatimChar"/>
        </w:rPr>
        <w:t xml:space="preserve">n_classes - 1</w:t>
      </w:r>
      <w:r>
        <w:t xml:space="preserve">:</w:t>
      </w:r>
    </w:p>
    <w:p>
      <w:pPr>
        <w:pStyle w:val="SourceCode"/>
      </w:pPr>
      <w:r>
        <w:rPr>
          <w:rStyle w:val="VerbatimChar"/>
        </w:rPr>
        <w:t xml:space="preserve"># TerraCover corrected</w:t>
      </w:r>
      <w:r>
        <w:br/>
      </w:r>
      <w:r>
        <w:rPr>
          <w:rStyle w:val="VerbatimChar"/>
        </w:rPr>
        <w:t xml:space="preserve">n_classes_within_nrt = n_classes - 1</w:t>
      </w:r>
      <w:r>
        <w:br/>
      </w:r>
      <w:r>
        <w:rPr>
          <w:rStyle w:val="VerbatimChar"/>
        </w:rPr>
        <w:t xml:space="preserve">r = np.power(LL / UL, 1 / n_classes_within_nrt)</w:t>
      </w:r>
    </w:p>
    <w:p>
      <w:pPr>
        <w:pStyle w:val="FirstParagraph"/>
      </w:pPr>
      <w:r>
        <w:t xml:space="preserve">Additionally, the Original still uses hardcoded 29-line assignments (inflexible), while v2.11 improves this to a loop. However, the fundamental off-by-one error persists in both.</w:t>
      </w:r>
    </w:p>
    <w:bookmarkEnd w:id="41"/>
    <w:bookmarkStart w:id="42" w:name="X0301abd706186a93a4ce305aefa61cd363a6de7"/>
    <w:p>
      <w:pPr>
        <w:pStyle w:val="Heading3"/>
      </w:pPr>
      <w:r>
        <w:t xml:space="preserve">9.2 AR Iterative Adjustment Bug (Non-Accumulative + Extra AR Application)</w:t>
      </w:r>
    </w:p>
    <w:p>
      <w:pPr>
        <w:pStyle w:val="FirstParagraph"/>
      </w:pPr>
      <w:r>
        <w:rPr>
          <w:b/>
          <w:bCs/>
        </w:rPr>
        <w:t xml:space="preserve">Document:</w:t>
      </w:r>
      <w:r>
        <w:t xml:space="preserve"> </w:t>
      </w:r>
      <w:r>
        <w:rPr>
          <w:rStyle w:val="VerbatimChar"/>
        </w:rPr>
        <w:t xml:space="preserve">VT7_Adjustment_Ratio_Implementation_Analysis.md</w:t>
      </w:r>
      <w:r>
        <w:t xml:space="preserve"> </w:t>
      </w:r>
      <w:r>
        <w:rPr>
          <w:b/>
          <w:bCs/>
        </w:rPr>
        <w:t xml:space="preserve">Status:</w:t>
      </w:r>
      <w:r>
        <w:t xml:space="preserve"> </w:t>
      </w:r>
      <w:r>
        <w:t xml:space="preserve">PARTIALLY RESOLVED</w:t>
      </w:r>
    </w:p>
    <w:p>
      <w:pPr>
        <w:pStyle w:val="BodyText"/>
      </w:pPr>
      <w:r>
        <w:rPr>
          <w:b/>
          <w:bCs/>
        </w:rPr>
        <w:t xml:space="preserve">Bug #1 (Non-accumulative iteration):</w:t>
      </w:r>
      <w:r>
        <w:t xml:space="preserve"> </w:t>
      </w:r>
      <w:r>
        <w:t xml:space="preserve">FIXED in v2.11.</w:t>
      </w:r>
    </w:p>
    <w:p>
      <w:pPr>
        <w:pStyle w:val="BodyText"/>
      </w:pPr>
      <w:r>
        <w:t xml:space="preserve">v2.11 adds</w:t>
      </w:r>
      <w:r>
        <w:t xml:space="preserve"> </w:t>
      </w:r>
      <w:r>
        <w:rPr>
          <w:rStyle w:val="VerbatimChar"/>
        </w:rPr>
        <w:t xml:space="preserve">prediction_density_arr = new_prediction_density_arr</w:t>
      </w:r>
      <w:r>
        <w:t xml:space="preserve"> </w:t>
      </w:r>
      <w:r>
        <w:t xml:space="preserve">inside the while loop, making the iteration accumulative as specified by VT0007.</w:t>
      </w:r>
    </w:p>
    <w:p>
      <w:pPr>
        <w:pStyle w:val="BodyText"/>
      </w:pPr>
      <w:r>
        <w:rPr>
          <w:b/>
          <w:bCs/>
        </w:rPr>
        <w:t xml:space="preserve">Bug #2 (Extra AR application when saving):</w:t>
      </w:r>
      <w:r>
        <w:t xml:space="preserve"> </w:t>
      </w:r>
      <w:r>
        <w:t xml:space="preserve">NOT FIXED.</w:t>
      </w:r>
    </w:p>
    <w:p>
      <w:pPr>
        <w:pStyle w:val="BodyText"/>
      </w:pPr>
      <w:r>
        <w:t xml:space="preserve">Both versions call a function that applies AR to the array again when saving the output. In v2.11, this is</w:t>
      </w:r>
      <w:r>
        <w:t xml:space="preserve"> </w:t>
      </w:r>
      <w:r>
        <w:rPr>
          <w:rStyle w:val="VerbatimChar"/>
        </w:rPr>
        <w:t xml:space="preserve">adjusted_prediction_density_map</w:t>
      </w:r>
      <w:r>
        <w:t xml:space="preserve">; in the Original, it is</w:t>
      </w:r>
      <w:r>
        <w:t xml:space="preserve"> </w:t>
      </w:r>
      <w:r>
        <w:rPr>
          <w:rStyle w:val="VerbatimChar"/>
        </w:rPr>
        <w:t xml:space="preserve">adjusted_prediction_density_map_annual</w:t>
      </w:r>
      <w:r>
        <w:t xml:space="preserve">. Since the loop already produces a converged array (AR approximately equal to 1.0), applying AR again is mathematically redundant but technically incorrect.</w:t>
      </w:r>
    </w:p>
    <w:p>
      <w:pPr>
        <w:pStyle w:val="BodyText"/>
      </w:pPr>
      <w:r>
        <w:rPr>
          <w:b/>
          <w:bCs/>
        </w:rPr>
        <w:t xml:space="preserve">New Issue Introduced by v2.11:</w:t>
      </w:r>
      <w:r>
        <w:t xml:space="preserve"> </w:t>
      </w:r>
      <w:r>
        <w:t xml:space="preserve">The VP workflow no longer converts the output to an annual rate, as the</w:t>
      </w:r>
      <w:r>
        <w:t xml:space="preserve"> </w:t>
      </w:r>
      <w:r>
        <w:rPr>
          <w:rStyle w:val="VerbatimChar"/>
        </w:rPr>
        <w:t xml:space="preserve">time</w:t>
      </w:r>
      <w:r>
        <w:t xml:space="preserve"> </w:t>
      </w:r>
      <w:r>
        <w:t xml:space="preserve">parameter was removed from</w:t>
      </w:r>
      <w:r>
        <w:t xml:space="preserve"> </w:t>
      </w:r>
      <w:r>
        <w:rPr>
          <w:rStyle w:val="VerbatimChar"/>
        </w:rPr>
        <w:t xml:space="preserve">execute_workflow_vp</w:t>
      </w:r>
      <w:r>
        <w:t xml:space="preserve">. The VT0007 methodology explicitly requires:</w:t>
      </w:r>
      <w:r>
        <w:t xml:space="preserve"> </w:t>
      </w:r>
      <w:r>
        <w:rPr>
          <w:i/>
          <w:iCs/>
        </w:rPr>
        <w:t xml:space="preserve">"convert the result back to an annual rate by dividing by the number of years in the BVP."</w:t>
      </w:r>
    </w:p>
    <w:bookmarkEnd w:id="42"/>
    <w:bookmarkStart w:id="43" w:name="X60251d31789c9d6cfd7b410ced3a44ed5dc7282"/>
    <w:p>
      <w:pPr>
        <w:pStyle w:val="Heading3"/>
      </w:pPr>
      <w:r>
        <w:t xml:space="preserve">9.3 Variable Reference Bug (</w:t>
      </w:r>
      <w:r>
        <w:rPr>
          <w:rStyle w:val="VerbatimChar"/>
        </w:rPr>
        <w:t xml:space="preserve">fmask</w:t>
      </w:r>
      <w:r>
        <w:t xml:space="preserve"> </w:t>
      </w:r>
      <w:r>
        <w:t xml:space="preserve">vs</w:t>
      </w:r>
      <w:r>
        <w:t xml:space="preserve"> </w:t>
      </w:r>
      <w:r>
        <w:rPr>
          <w:rStyle w:val="VerbatimChar"/>
        </w:rPr>
        <w:t xml:space="preserve">arr_fmask</w:t>
      </w:r>
      <w:r>
        <w:t xml:space="preserve">)</w:t>
      </w:r>
    </w:p>
    <w:p>
      <w:pPr>
        <w:pStyle w:val="FirstParagraph"/>
      </w:pPr>
      <w:r>
        <w:rPr>
          <w:b/>
          <w:bCs/>
        </w:rPr>
        <w:t xml:space="preserve">Document:</w:t>
      </w:r>
      <w:r>
        <w:t xml:space="preserve"> </w:t>
      </w:r>
      <w:r>
        <w:rPr>
          <w:rStyle w:val="VerbatimChar"/>
        </w:rPr>
        <w:t xml:space="preserve">VT7_Deforestation_Map_Variable_Reference_Bug.md</w:t>
      </w:r>
      <w:r>
        <w:t xml:space="preserve"> </w:t>
      </w:r>
      <w:r>
        <w:rPr>
          <w:b/>
          <w:bCs/>
        </w:rPr>
        <w:t xml:space="preserve">Status:</w:t>
      </w:r>
      <w:r>
        <w:t xml:space="preserve"> </w:t>
      </w:r>
      <w:r>
        <w:t xml:space="preserve">NOT RESOLVED</w:t>
      </w:r>
    </w:p>
    <w:p>
      <w:pPr>
        <w:pStyle w:val="BodyText"/>
      </w:pPr>
      <w:r>
        <w:t xml:space="preserve">The bug at line 487 of</w:t>
      </w:r>
      <w:r>
        <w:t xml:space="preserve"> </w:t>
      </w:r>
      <w:r>
        <w:rPr>
          <w:rStyle w:val="VerbatimChar"/>
        </w:rPr>
        <w:t xml:space="preserve">model_evaluation.py</w:t>
      </w:r>
      <w:r>
        <w:t xml:space="preserve"> </w:t>
      </w:r>
      <w:r>
        <w:t xml:space="preserve">compares a file path string (</w:t>
      </w:r>
      <w:r>
        <w:rPr>
          <w:rStyle w:val="VerbatimChar"/>
        </w:rPr>
        <w:t xml:space="preserve">fmask</w:t>
      </w:r>
      <w:r>
        <w:t xml:space="preserve">) against the integer 1 instead of comparing the NumPy array (</w:t>
      </w:r>
      <w:r>
        <w:rPr>
          <w:rStyle w:val="VerbatimChar"/>
        </w:rPr>
        <w:t xml:space="preserve">arr_fmask</w:t>
      </w:r>
      <w:r>
        <w:t xml:space="preserve">). This causes the "Forest at start of HRP" category (value 1) to never be assigned in the combined deforestation map.</w:t>
      </w:r>
    </w:p>
    <w:p>
      <w:pPr>
        <w:pStyle w:val="BodyText"/>
      </w:pPr>
      <w:r>
        <w:t xml:space="preserve">Neither version corrects this bug. The comparison</w:t>
      </w:r>
      <w:r>
        <w:t xml:space="preserve"> </w:t>
      </w:r>
      <w:r>
        <w:rPr>
          <w:rStyle w:val="VerbatimChar"/>
        </w:rPr>
        <w:t xml:space="preserve">(fmask == 1)</w:t>
      </w:r>
      <w:r>
        <w:t xml:space="preserve"> </w:t>
      </w:r>
      <w:r>
        <w:t xml:space="preserve">always evaluates to</w:t>
      </w:r>
      <w:r>
        <w:t xml:space="preserve"> </w:t>
      </w:r>
      <w:r>
        <w:rPr>
          <w:rStyle w:val="VerbatimChar"/>
        </w:rPr>
        <w:t xml:space="preserve">False</w:t>
      </w:r>
      <w:r>
        <w:t xml:space="preserve"> </w:t>
      </w:r>
      <w:r>
        <w:t xml:space="preserve">because a string can never equal an integer.</w:t>
      </w:r>
    </w:p>
    <w:bookmarkEnd w:id="43"/>
    <w:bookmarkStart w:id="44" w:name="X132cf67608acb360f3879ee23c5cf556e395f68"/>
    <w:p>
      <w:pPr>
        <w:pStyle w:val="Heading3"/>
      </w:pPr>
      <w:r>
        <w:t xml:space="preserve">9.4 Missing Vulnerability Zones (NaN Propagation)</w:t>
      </w:r>
    </w:p>
    <w:p>
      <w:pPr>
        <w:pStyle w:val="FirstParagraph"/>
      </w:pPr>
      <w:r>
        <w:rPr>
          <w:b/>
          <w:bCs/>
        </w:rPr>
        <w:t xml:space="preserve">Document:</w:t>
      </w:r>
      <w:r>
        <w:t xml:space="preserve"> </w:t>
      </w:r>
      <w:r>
        <w:rPr>
          <w:rStyle w:val="VerbatimChar"/>
        </w:rPr>
        <w:t xml:space="preserve">VT7_Missing_Vulnerability_Zones_Bug_Fix.md</w:t>
      </w:r>
      <w:r>
        <w:t xml:space="preserve"> </w:t>
      </w:r>
      <w:r>
        <w:rPr>
          <w:b/>
          <w:bCs/>
        </w:rPr>
        <w:t xml:space="preserve">Status:</w:t>
      </w:r>
      <w:r>
        <w:t xml:space="preserve"> </w:t>
      </w:r>
      <w:r>
        <w:t xml:space="preserve">NOT RESOLVED</w:t>
      </w:r>
    </w:p>
    <w:p>
      <w:pPr>
        <w:pStyle w:val="BodyText"/>
      </w:pPr>
      <w:r>
        <w:t xml:space="preserve">When an entire vulnerability zone exists in the prediction phase but is absent from the fitting phase, the frequency table merge produces NaN values that propagate to the density map and AR calculation.</w:t>
      </w:r>
    </w:p>
    <w:p>
      <w:pPr>
        <w:pStyle w:val="BodyText"/>
      </w:pPr>
      <w:r>
        <w:t xml:space="preserve">Neither version handles this case. v2.11 adds filtering by</w:t>
      </w:r>
      <w:r>
        <w:t xml:space="preserve"> </w:t>
      </w:r>
      <w:r>
        <w:rPr>
          <w:rStyle w:val="VerbatimChar"/>
        </w:rPr>
        <w:t xml:space="preserve">pre_model_region_id</w:t>
      </w:r>
      <w:r>
        <w:t xml:space="preserve">, which changes the behavior of the frequency table but does not address the NaN propagation issue. TerraCover's fix assigns</w:t>
      </w:r>
      <w:r>
        <w:t xml:space="preserve"> </w:t>
      </w:r>
      <w:r>
        <w:rPr>
          <w:rStyle w:val="VerbatimChar"/>
        </w:rPr>
        <w:t xml:space="preserve">Average Deforestation = 0</w:t>
      </w:r>
      <w:r>
        <w:t xml:space="preserve"> </w:t>
      </w:r>
      <w:r>
        <w:t xml:space="preserve">for missing zones with explicit warnings.</w:t>
      </w:r>
    </w:p>
    <w:bookmarkEnd w:id="44"/>
    <w:bookmarkStart w:id="45" w:name="Xf4e6dbdb4d5bde7ec882f47877288426b73f233"/>
    <w:p>
      <w:pPr>
        <w:pStyle w:val="Heading3"/>
      </w:pPr>
      <w:r>
        <w:t xml:space="preserve">9.5 Unidirectional AR Adjustment (AR &gt; 1 Only)</w:t>
      </w:r>
    </w:p>
    <w:p>
      <w:pPr>
        <w:pStyle w:val="FirstParagraph"/>
      </w:pPr>
      <w:r>
        <w:rPr>
          <w:b/>
          <w:bCs/>
        </w:rPr>
        <w:t xml:space="preserve">Document:</w:t>
      </w:r>
      <w:r>
        <w:t xml:space="preserve"> </w:t>
      </w:r>
      <w:r>
        <w:rPr>
          <w:rStyle w:val="VerbatimChar"/>
        </w:rPr>
        <w:t xml:space="preserve">VT7_AR_Adjustment_Bug_Fixes.md</w:t>
      </w:r>
      <w:r>
        <w:t xml:space="preserve"> </w:t>
      </w:r>
      <w:r>
        <w:rPr>
          <w:b/>
          <w:bCs/>
        </w:rPr>
        <w:t xml:space="preserve">Status:</w:t>
      </w:r>
      <w:r>
        <w:t xml:space="preserve"> </w:t>
      </w:r>
      <w:r>
        <w:t xml:space="preserve">NOT RESOLVED</w:t>
      </w:r>
    </w:p>
    <w:p>
      <w:pPr>
        <w:pStyle w:val="BodyText"/>
      </w:pPr>
      <w:r>
        <w:t xml:space="preserve">Both versions use the condition</w:t>
      </w:r>
      <w:r>
        <w:t xml:space="preserve"> </w:t>
      </w:r>
      <w:r>
        <w:rPr>
          <w:rStyle w:val="VerbatimChar"/>
        </w:rPr>
        <w:t xml:space="preserve">while AR &gt; 1.00001</w:t>
      </w:r>
      <w:r>
        <w:t xml:space="preserve">, which only adjusts when the model underestimates deforestation. When the model overestimates (AR &lt; 1), the loop never executes and the density map retains inflated values.</w:t>
      </w:r>
    </w:p>
    <w:p>
      <w:pPr>
        <w:pStyle w:val="BodyText"/>
      </w:pPr>
      <w:r>
        <w:t xml:space="preserve">TerraCover's fix uses bidirectional convergence:</w:t>
      </w:r>
    </w:p>
    <w:p>
      <w:pPr>
        <w:pStyle w:val="SourceCode"/>
      </w:pPr>
      <w:r>
        <w:rPr>
          <w:rStyle w:val="VerbatimChar"/>
        </w:rPr>
        <w:t xml:space="preserve"># TerraCover corrected</w:t>
      </w:r>
      <w:r>
        <w:br/>
      </w:r>
      <w:r>
        <w:rPr>
          <w:rStyle w:val="VerbatimChar"/>
        </w:rPr>
        <w:t xml:space="preserve">inverse_tolerance = 1.0 / tolerance</w:t>
      </w:r>
      <w:r>
        <w:br/>
      </w:r>
      <w:r>
        <w:rPr>
          <w:rStyle w:val="VerbatimChar"/>
        </w:rPr>
        <w:t xml:space="preserve">while (AR &gt; tolerance or AR &lt; inverse_tolerance) and iteration_count &lt; max_iterations:</w:t>
      </w:r>
    </w:p>
    <w:bookmarkEnd w:id="45"/>
    <w:bookmarkStart w:id="46" w:name="Xb2629b48b6a2f096a705ee93052fef8cecd4bb6"/>
    <w:p>
      <w:pPr>
        <w:pStyle w:val="Heading3"/>
      </w:pPr>
      <w:r>
        <w:t xml:space="preserve">9.6 Frequency Table Issues (NoData, Int16 Overflow)</w:t>
      </w:r>
    </w:p>
    <w:p>
      <w:pPr>
        <w:pStyle w:val="FirstParagraph"/>
      </w:pPr>
      <w:r>
        <w:rPr>
          <w:b/>
          <w:bCs/>
        </w:rPr>
        <w:t xml:space="preserve">Document:</w:t>
      </w:r>
      <w:r>
        <w:t xml:space="preserve"> </w:t>
      </w:r>
      <w:r>
        <w:rPr>
          <w:rStyle w:val="VerbatimChar"/>
        </w:rPr>
        <w:t xml:space="preserve">VT7_Frequency_table_changes.md</w:t>
      </w:r>
      <w:r>
        <w:t xml:space="preserve"> </w:t>
      </w:r>
      <w:r>
        <w:rPr>
          <w:b/>
          <w:bCs/>
        </w:rPr>
        <w:t xml:space="preserve">Status:</w:t>
      </w:r>
      <w:r>
        <w:t xml:space="preserve"> </w:t>
      </w:r>
      <w:r>
        <w:t xml:space="preserve">NOT RESOLVED</w:t>
      </w:r>
    </w:p>
    <w:p>
      <w:pPr>
        <w:pStyle w:val="BodyText"/>
      </w:pPr>
      <w:r>
        <w:t xml:space="preserve">Neither version addresses:</w:t>
      </w:r>
    </w:p>
    <w:p>
      <w:pPr>
        <w:pStyle w:val="Compact"/>
        <w:numPr>
          <w:ilvl w:val="0"/>
          <w:numId w:val="1005"/>
        </w:numPr>
      </w:pPr>
      <w:r>
        <w:rPr>
          <w:b/>
          <w:bCs/>
        </w:rPr>
        <w:t xml:space="preserve">NoData handling</w:t>
      </w:r>
      <w:r>
        <w:t xml:space="preserve">: Both versions do not explicitly exclude NoData values from input rasters</w:t>
      </w:r>
    </w:p>
    <w:p>
      <w:pPr>
        <w:pStyle w:val="Compact"/>
        <w:numPr>
          <w:ilvl w:val="0"/>
          <w:numId w:val="1005"/>
        </w:numPr>
      </w:pPr>
      <w:r>
        <w:rPr>
          <w:b/>
          <w:bCs/>
        </w:rPr>
        <w:t xml:space="preserve">Int16 overflow</w:t>
      </w:r>
      <w:r>
        <w:t xml:space="preserve">: Both versions use</w:t>
      </w:r>
      <w:r>
        <w:t xml:space="preserve"> </w:t>
      </w:r>
      <w:r>
        <w:rPr>
          <w:rStyle w:val="VerbatimChar"/>
        </w:rPr>
        <w:t xml:space="preserve">np.int16</w:t>
      </w:r>
      <w:r>
        <w:t xml:space="preserve"> </w:t>
      </w:r>
      <w:r>
        <w:t xml:space="preserve">for modeling region IDs, limiting administrative division IDs to ~2,767</w:t>
      </w:r>
    </w:p>
    <w:p>
      <w:pPr>
        <w:pStyle w:val="Compact"/>
        <w:numPr>
          <w:ilvl w:val="0"/>
          <w:numId w:val="1005"/>
        </w:numPr>
      </w:pPr>
      <w:r>
        <w:rPr>
          <w:b/>
          <w:bCs/>
        </w:rPr>
        <w:t xml:space="preserve">Deforestation NoData</w:t>
      </w:r>
      <w:r>
        <w:t xml:space="preserve">: Both versions do not filter NoData values from the deforestation raster</w:t>
      </w:r>
    </w:p>
    <w:p>
      <w:pPr>
        <w:pStyle w:val="FirstParagraph"/>
      </w:pPr>
      <w:r>
        <w:t xml:space="preserve">TerraCover uses</w:t>
      </w:r>
      <w:r>
        <w:t xml:space="preserve"> </w:t>
      </w:r>
      <w:r>
        <w:rPr>
          <w:rStyle w:val="VerbatimChar"/>
        </w:rPr>
        <w:t xml:space="preserve">int64</w:t>
      </w:r>
      <w:r>
        <w:t xml:space="preserve"> </w:t>
      </w:r>
      <w:r>
        <w:t xml:space="preserve">for calculations,</w:t>
      </w:r>
      <w:r>
        <w:t xml:space="preserve"> </w:t>
      </w:r>
      <w:r>
        <w:rPr>
          <w:rStyle w:val="VerbatimChar"/>
        </w:rPr>
        <w:t xml:space="preserve">int32</w:t>
      </w:r>
      <w:r>
        <w:t xml:space="preserve"> </w:t>
      </w:r>
      <w:r>
        <w:t xml:space="preserve">for storage, and explicit NoData filtering.</w:t>
      </w:r>
    </w:p>
    <w:bookmarkEnd w:id="46"/>
    <w:bookmarkStart w:id="47" w:name="X11c5525abe4d6b5d3cbd8531878113c75e3eb83"/>
    <w:p>
      <w:pPr>
        <w:pStyle w:val="Heading3"/>
      </w:pPr>
      <w:r>
        <w:t xml:space="preserve">9.7 Dual-Mask System for Thiessen Polygons</w:t>
      </w:r>
    </w:p>
    <w:p>
      <w:pPr>
        <w:pStyle w:val="FirstParagraph"/>
      </w:pPr>
      <w:r>
        <w:rPr>
          <w:b/>
          <w:bCs/>
        </w:rPr>
        <w:t xml:space="preserve">Document:</w:t>
      </w:r>
      <w:r>
        <w:t xml:space="preserve"> </w:t>
      </w:r>
      <w:r>
        <w:rPr>
          <w:rStyle w:val="VerbatimChar"/>
        </w:rPr>
        <w:t xml:space="preserve">VT7_Evaluation_Improvements.md</w:t>
      </w:r>
      <w:r>
        <w:t xml:space="preserve"> </w:t>
      </w:r>
      <w:r>
        <w:rPr>
          <w:b/>
          <w:bCs/>
        </w:rPr>
        <w:t xml:space="preserve">Status:</w:t>
      </w:r>
      <w:r>
        <w:t xml:space="preserve"> </w:t>
      </w:r>
      <w:r>
        <w:t xml:space="preserve">NOT RESOLVED</w:t>
      </w:r>
    </w:p>
    <w:p>
      <w:pPr>
        <w:pStyle w:val="BodyText"/>
      </w:pPr>
      <w:r>
        <w:t xml:space="preserve">Both versions use a single mask for Voronoi generation and edge filtering. The Original selects the largest polygon only, while v2.11 keeps all polygons. However, neither implements the dual-mask approach (separate masks for grid generation vs. statistics with exclusions).</w:t>
      </w:r>
    </w:p>
    <w:p>
      <w:pPr>
        <w:pStyle w:val="BodyText"/>
      </w:pPr>
      <w:r>
        <w:t xml:space="preserve">The approach difference between v2.11 and Original actually represents a</w:t>
      </w:r>
      <w:r>
        <w:t xml:space="preserve"> </w:t>
      </w:r>
      <w:r>
        <w:rPr>
          <w:b/>
          <w:bCs/>
        </w:rPr>
        <w:t xml:space="preserve">regression</w:t>
      </w:r>
      <w:r>
        <w:t xml:space="preserve"> </w:t>
      </w:r>
      <w:r>
        <w:t xml:space="preserve">in v2.11: by keeping all polygons from the mask (which may include small fragments), the Voronoi generation may be affected by noisy geometry. The Original at least ensures a clean, single polygon boundary by selecting the largest.</w:t>
      </w:r>
    </w:p>
    <w:p>
      <w:pPr>
        <w:pStyle w:val="BlockText"/>
      </w:pPr>
      <w:r>
        <w:rPr>
          <w:b/>
          <w:bCs/>
        </w:rPr>
        <w:t xml:space="preserve">Note (context matters):</w:t>
      </w:r>
      <w:r>
        <w:t xml:space="preserve"> </w:t>
      </w:r>
      <w:r>
        <w:t xml:space="preserve">"keeping all polygons" is a regression only</w:t>
      </w:r>
      <w:r>
        <w:t xml:space="preserve"> </w:t>
      </w:r>
      <w:r>
        <w:rPr>
          <w:b/>
          <w:bCs/>
        </w:rPr>
        <w:t xml:space="preserve">in the absence of</w:t>
      </w:r>
      <w:r>
        <w:t xml:space="preserve"> </w:t>
      </w:r>
      <w:r>
        <w:t xml:space="preserve">the dual-mask system. The same change is an</w:t>
      </w:r>
      <w:r>
        <w:t xml:space="preserve"> </w:t>
      </w:r>
      <w:r>
        <w:rPr>
          <w:i/>
          <w:iCs/>
        </w:rPr>
        <w:t xml:space="preserve">improvement</w:t>
      </w:r>
      <w:r>
        <w:t xml:space="preserve"> </w:t>
      </w:r>
      <w:r>
        <w:t xml:space="preserve">inside TerraCover's dual-mask pipeline (grid generated against the full continuous jurisdiction, exclusions applied only after edge filtering, fragments dissolved back to their Voronoi-cell IDs), because there the retained fragments never reach grid generation. v2.11 adopted the "keep all polygons" building block without that surrounding machinery, so it inherits the downside with none of the upside. See</w:t>
      </w:r>
      <w:r>
        <w:t xml:space="preserve"> </w:t>
      </w:r>
      <w:r>
        <w:rPr>
          <w:rStyle w:val="VerbatimChar"/>
        </w:rPr>
        <w:t xml:space="preserve">VT7_Evaluation_Improvements.md</w:t>
      </w:r>
      <w:r>
        <w:t xml:space="preserve"> </w:t>
      </w:r>
      <w:r>
        <w:t xml:space="preserve">→ "Reconciling an apparent contradiction between the TerraCover documents" for the full reconciliation.</w:t>
      </w:r>
    </w:p>
    <w:bookmarkEnd w:id="47"/>
    <w:bookmarkStart w:id="48" w:name="Xdee51519035d00d463f76e7cce09aab7ff49606"/>
    <w:p>
      <w:pPr>
        <w:pStyle w:val="Heading3"/>
      </w:pPr>
      <w:r>
        <w:t xml:space="preserve">9.8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Bug</w:t>
            </w:r>
          </w:p>
        </w:tc>
        <w:tc>
          <w:tcPr/>
          <w:p>
            <w:pPr>
              <w:pStyle w:val="Compact"/>
            </w:pPr>
            <w:r>
              <w:t xml:space="preserve">Document</w:t>
            </w:r>
          </w:p>
        </w:tc>
        <w:tc>
          <w:tcPr/>
          <w:p>
            <w:pPr>
              <w:pStyle w:val="Compact"/>
            </w:pPr>
            <w:r>
              <w:t xml:space="preserve">v2.11</w:t>
            </w:r>
          </w:p>
        </w:tc>
        <w:tc>
          <w:tcPr/>
          <w:p>
            <w:pPr>
              <w:pStyle w:val="Compact"/>
            </w:pPr>
            <w:r>
              <w:t xml:space="preserve">Original</w:t>
            </w:r>
          </w:p>
        </w:tc>
        <w:tc>
          <w:tcPr/>
          <w:p>
            <w:pPr>
              <w:pStyle w:val="Compact"/>
            </w:pPr>
            <w:r>
              <w:t xml:space="preserve">TerraCover</w:t>
            </w:r>
          </w:p>
        </w:tc>
      </w:tr>
      <w:tr>
        <w:tc>
          <w:tcPr/>
          <w:p>
            <w:pPr>
              <w:pStyle w:val="Compact"/>
            </w:pPr>
            <w:r>
              <w:t xml:space="preserve">Geometric off-by-one</w:t>
            </w:r>
          </w:p>
        </w:tc>
        <w:tc>
          <w:tcPr/>
          <w:p>
            <w:pPr>
              <w:pStyle w:val="Compact"/>
            </w:pPr>
            <w:r>
              <w:rPr>
                <w:rStyle w:val="VerbatimChar"/>
              </w:rPr>
              <w:t xml:space="preserve">VT7_Geometric_Distribution_Analysis.md</w:t>
            </w:r>
          </w:p>
        </w:tc>
        <w:tc>
          <w:tcPr/>
          <w:p>
            <w:pPr>
              <w:pStyle w:val="Compact"/>
            </w:pPr>
            <w:r>
              <w:t xml:space="preserve">Not fixed</w:t>
            </w:r>
          </w:p>
        </w:tc>
        <w:tc>
          <w:tcPr/>
          <w:p>
            <w:pPr>
              <w:pStyle w:val="Compact"/>
            </w:pPr>
            <w:r>
              <w:t xml:space="preserve">Not fixed</w:t>
            </w:r>
          </w:p>
        </w:tc>
        <w:tc>
          <w:tcPr/>
          <w:p>
            <w:pPr>
              <w:pStyle w:val="Compact"/>
            </w:pPr>
            <w:r>
              <w:t xml:space="preserve">Fixed</w:t>
            </w:r>
          </w:p>
        </w:tc>
      </w:tr>
      <w:tr>
        <w:tc>
          <w:tcPr/>
          <w:p>
            <w:pPr>
              <w:pStyle w:val="Compact"/>
            </w:pPr>
            <w:r>
              <w:t xml:space="preserve">AR non-accumulative iteration</w:t>
            </w:r>
          </w:p>
        </w:tc>
        <w:tc>
          <w:tcPr/>
          <w:p>
            <w:pPr>
              <w:pStyle w:val="Compact"/>
            </w:pPr>
            <w:r>
              <w:rPr>
                <w:rStyle w:val="VerbatimChar"/>
              </w:rPr>
              <w:t xml:space="preserve">VT7_Adjustment_Ratio_Implementation_Analysis.md</w:t>
            </w:r>
          </w:p>
        </w:tc>
        <w:tc>
          <w:tcPr/>
          <w:p>
            <w:pPr>
              <w:pStyle w:val="Compact"/>
            </w:pPr>
            <w:r>
              <w:rPr>
                <w:b/>
                <w:bCs/>
              </w:rPr>
              <w:t xml:space="preserve">Fixed</w:t>
            </w:r>
          </w:p>
        </w:tc>
        <w:tc>
          <w:tcPr/>
          <w:p>
            <w:pPr>
              <w:pStyle w:val="Compact"/>
            </w:pPr>
            <w:r>
              <w:t xml:space="preserve">Not fixed</w:t>
            </w:r>
          </w:p>
        </w:tc>
        <w:tc>
          <w:tcPr/>
          <w:p>
            <w:pPr>
              <w:pStyle w:val="Compact"/>
            </w:pPr>
            <w:r>
              <w:t xml:space="preserve">Fixed</w:t>
            </w:r>
          </w:p>
        </w:tc>
      </w:tr>
      <w:tr>
        <w:tc>
          <w:tcPr/>
          <w:p>
            <w:pPr>
              <w:pStyle w:val="Compact"/>
            </w:pPr>
            <w:r>
              <w:t xml:space="preserve">AR extra application when saving</w:t>
            </w:r>
          </w:p>
        </w:tc>
        <w:tc>
          <w:tcPr/>
          <w:p>
            <w:pPr>
              <w:pStyle w:val="Compact"/>
            </w:pPr>
            <w:r>
              <w:rPr>
                <w:rStyle w:val="VerbatimChar"/>
              </w:rPr>
              <w:t xml:space="preserve">VT7_Adjustment_Ratio_Implementation_Analysis.md</w:t>
            </w:r>
          </w:p>
        </w:tc>
        <w:tc>
          <w:tcPr/>
          <w:p>
            <w:pPr>
              <w:pStyle w:val="Compact"/>
            </w:pPr>
            <w:r>
              <w:t xml:space="preserve">Not fixed</w:t>
            </w:r>
          </w:p>
        </w:tc>
        <w:tc>
          <w:tcPr/>
          <w:p>
            <w:pPr>
              <w:pStyle w:val="Compact"/>
            </w:pPr>
            <w:r>
              <w:t xml:space="preserve">Not fixed</w:t>
            </w:r>
          </w:p>
        </w:tc>
        <w:tc>
          <w:tcPr/>
          <w:p>
            <w:pPr>
              <w:pStyle w:val="Compact"/>
            </w:pPr>
            <w:r>
              <w:t xml:space="preserve">Fixed</w:t>
            </w:r>
          </w:p>
        </w:tc>
      </w:tr>
      <w:tr>
        <w:tc>
          <w:tcPr/>
          <w:p>
            <w:pPr>
              <w:pStyle w:val="Compact"/>
            </w:pPr>
            <w:r>
              <w:t xml:space="preserve">Annual rate conversion in VP</w:t>
            </w:r>
          </w:p>
        </w:tc>
        <w:tc>
          <w:tcPr/>
          <w:p>
            <w:pPr>
              <w:pStyle w:val="Compact"/>
            </w:pPr>
            <w:r>
              <w:rPr>
                <w:rStyle w:val="VerbatimChar"/>
              </w:rPr>
              <w:t xml:space="preserve">VT7_Adjustment_Ratio_Implementation_Analysis.md</w:t>
            </w:r>
          </w:p>
        </w:tc>
        <w:tc>
          <w:tcPr/>
          <w:p>
            <w:pPr>
              <w:pStyle w:val="Compact"/>
            </w:pPr>
            <w:r>
              <w:rPr>
                <w:b/>
                <w:bCs/>
              </w:rPr>
              <w:t xml:space="preserve">Removed</w:t>
            </w:r>
            <w:r>
              <w:t xml:space="preserve"> </w:t>
            </w:r>
            <w:r>
              <w:t xml:space="preserve">(new issue)</w:t>
            </w:r>
          </w:p>
        </w:tc>
        <w:tc>
          <w:tcPr/>
          <w:p>
            <w:pPr>
              <w:pStyle w:val="Compact"/>
            </w:pPr>
            <w:r>
              <w:t xml:space="preserve">Present</w:t>
            </w:r>
          </w:p>
        </w:tc>
        <w:tc>
          <w:tcPr/>
          <w:p>
            <w:pPr>
              <w:pStyle w:val="Compact"/>
            </w:pPr>
            <w:r>
              <w:t xml:space="preserve">Fixed</w:t>
            </w:r>
          </w:p>
        </w:tc>
      </w:tr>
      <w:tr>
        <w:tc>
          <w:tcPr/>
          <w:p>
            <w:pPr>
              <w:pStyle w:val="Compact"/>
            </w:pPr>
            <w:r>
              <w:rPr>
                <w:rStyle w:val="VerbatimChar"/>
              </w:rPr>
              <w:t xml:space="preserve">fmask</w:t>
            </w:r>
            <w:r>
              <w:t xml:space="preserve"> </w:t>
            </w:r>
            <w:r>
              <w:t xml:space="preserve">vs</w:t>
            </w:r>
            <w:r>
              <w:t xml:space="preserve"> </w:t>
            </w:r>
            <w:r>
              <w:rPr>
                <w:rStyle w:val="VerbatimChar"/>
              </w:rPr>
              <w:t xml:space="preserve">arr_fmask</w:t>
            </w:r>
          </w:p>
        </w:tc>
        <w:tc>
          <w:tcPr/>
          <w:p>
            <w:pPr>
              <w:pStyle w:val="Compact"/>
            </w:pPr>
            <w:r>
              <w:rPr>
                <w:rStyle w:val="VerbatimChar"/>
              </w:rPr>
              <w:t xml:space="preserve">VT7_Deforestation_Map_Variable_Reference_Bug.md</w:t>
            </w:r>
          </w:p>
        </w:tc>
        <w:tc>
          <w:tcPr/>
          <w:p>
            <w:pPr>
              <w:pStyle w:val="Compact"/>
            </w:pPr>
            <w:r>
              <w:t xml:space="preserve">Not fixed</w:t>
            </w:r>
          </w:p>
        </w:tc>
        <w:tc>
          <w:tcPr/>
          <w:p>
            <w:pPr>
              <w:pStyle w:val="Compact"/>
            </w:pPr>
            <w:r>
              <w:t xml:space="preserve">Not fixed</w:t>
            </w:r>
          </w:p>
        </w:tc>
        <w:tc>
          <w:tcPr/>
          <w:p>
            <w:pPr>
              <w:pStyle w:val="Compact"/>
            </w:pPr>
            <w:r>
              <w:t xml:space="preserve">Fixed</w:t>
            </w:r>
          </w:p>
        </w:tc>
      </w:tr>
      <w:tr>
        <w:tc>
          <w:tcPr/>
          <w:p>
            <w:pPr>
              <w:pStyle w:val="Compact"/>
            </w:pPr>
            <w:r>
              <w:t xml:space="preserve">Missing v_zones NaN</w:t>
            </w:r>
          </w:p>
        </w:tc>
        <w:tc>
          <w:tcPr/>
          <w:p>
            <w:pPr>
              <w:pStyle w:val="Compact"/>
            </w:pPr>
            <w:r>
              <w:rPr>
                <w:rStyle w:val="VerbatimChar"/>
              </w:rPr>
              <w:t xml:space="preserve">VT7_Missing_Vulnerability_Zones_Bug_Fix.md</w:t>
            </w:r>
          </w:p>
        </w:tc>
        <w:tc>
          <w:tcPr/>
          <w:p>
            <w:pPr>
              <w:pStyle w:val="Compact"/>
            </w:pPr>
            <w:r>
              <w:t xml:space="preserve">Not fixed</w:t>
            </w:r>
          </w:p>
        </w:tc>
        <w:tc>
          <w:tcPr/>
          <w:p>
            <w:pPr>
              <w:pStyle w:val="Compact"/>
            </w:pPr>
            <w:r>
              <w:t xml:space="preserve">Not fixed</w:t>
            </w:r>
          </w:p>
        </w:tc>
        <w:tc>
          <w:tcPr/>
          <w:p>
            <w:pPr>
              <w:pStyle w:val="Compact"/>
            </w:pPr>
            <w:r>
              <w:t xml:space="preserve">Fixed</w:t>
            </w:r>
          </w:p>
        </w:tc>
      </w:tr>
      <w:tr>
        <w:tc>
          <w:tcPr/>
          <w:p>
            <w:pPr>
              <w:pStyle w:val="Compact"/>
            </w:pPr>
            <w:r>
              <w:t xml:space="preserve">AR unidirectional (&gt; 1 only)</w:t>
            </w:r>
          </w:p>
        </w:tc>
        <w:tc>
          <w:tcPr/>
          <w:p>
            <w:pPr>
              <w:pStyle w:val="Compact"/>
            </w:pPr>
            <w:r>
              <w:rPr>
                <w:rStyle w:val="VerbatimChar"/>
              </w:rPr>
              <w:t xml:space="preserve">VT7_AR_Adjustment_Bug_Fixes.md</w:t>
            </w:r>
          </w:p>
        </w:tc>
        <w:tc>
          <w:tcPr/>
          <w:p>
            <w:pPr>
              <w:pStyle w:val="Compact"/>
            </w:pPr>
            <w:r>
              <w:t xml:space="preserve">Not fixed</w:t>
            </w:r>
          </w:p>
        </w:tc>
        <w:tc>
          <w:tcPr/>
          <w:p>
            <w:pPr>
              <w:pStyle w:val="Compact"/>
            </w:pPr>
            <w:r>
              <w:t xml:space="preserve">Not fixed</w:t>
            </w:r>
          </w:p>
        </w:tc>
        <w:tc>
          <w:tcPr/>
          <w:p>
            <w:pPr>
              <w:pStyle w:val="Compact"/>
            </w:pPr>
            <w:r>
              <w:t xml:space="preserve">Fixed</w:t>
            </w:r>
          </w:p>
        </w:tc>
      </w:tr>
      <w:tr>
        <w:tc>
          <w:tcPr/>
          <w:p>
            <w:pPr>
              <w:pStyle w:val="Compact"/>
            </w:pPr>
            <w:r>
              <w:t xml:space="preserve">NoData handling</w:t>
            </w:r>
          </w:p>
        </w:tc>
        <w:tc>
          <w:tcPr/>
          <w:p>
            <w:pPr>
              <w:pStyle w:val="Compact"/>
            </w:pPr>
            <w:r>
              <w:rPr>
                <w:rStyle w:val="VerbatimChar"/>
              </w:rPr>
              <w:t xml:space="preserve">VT7_Frequency_table_changes.md</w:t>
            </w:r>
          </w:p>
        </w:tc>
        <w:tc>
          <w:tcPr/>
          <w:p>
            <w:pPr>
              <w:pStyle w:val="Compact"/>
            </w:pPr>
            <w:r>
              <w:t xml:space="preserve">Not fixed</w:t>
            </w:r>
          </w:p>
        </w:tc>
        <w:tc>
          <w:tcPr/>
          <w:p>
            <w:pPr>
              <w:pStyle w:val="Compact"/>
            </w:pPr>
            <w:r>
              <w:t xml:space="preserve">Not fixed</w:t>
            </w:r>
          </w:p>
        </w:tc>
        <w:tc>
          <w:tcPr/>
          <w:p>
            <w:pPr>
              <w:pStyle w:val="Compact"/>
            </w:pPr>
            <w:r>
              <w:t xml:space="preserve">Fixed</w:t>
            </w:r>
          </w:p>
        </w:tc>
      </w:tr>
      <w:tr>
        <w:tc>
          <w:tcPr/>
          <w:p>
            <w:pPr>
              <w:pStyle w:val="Compact"/>
            </w:pPr>
            <w:r>
              <w:t xml:space="preserve">Int16 overflow</w:t>
            </w:r>
          </w:p>
        </w:tc>
        <w:tc>
          <w:tcPr/>
          <w:p>
            <w:pPr>
              <w:pStyle w:val="Compact"/>
            </w:pPr>
            <w:r>
              <w:rPr>
                <w:rStyle w:val="VerbatimChar"/>
              </w:rPr>
              <w:t xml:space="preserve">VT7_Frequency_table_changes.md</w:t>
            </w:r>
          </w:p>
        </w:tc>
        <w:tc>
          <w:tcPr/>
          <w:p>
            <w:pPr>
              <w:pStyle w:val="Compact"/>
            </w:pPr>
            <w:r>
              <w:t xml:space="preserve">Not fixed</w:t>
            </w:r>
          </w:p>
        </w:tc>
        <w:tc>
          <w:tcPr/>
          <w:p>
            <w:pPr>
              <w:pStyle w:val="Compact"/>
            </w:pPr>
            <w:r>
              <w:t xml:space="preserve">Not fixed</w:t>
            </w:r>
          </w:p>
        </w:tc>
        <w:tc>
          <w:tcPr/>
          <w:p>
            <w:pPr>
              <w:pStyle w:val="Compact"/>
            </w:pPr>
            <w:r>
              <w:t xml:space="preserve">Fixed</w:t>
            </w:r>
          </w:p>
        </w:tc>
      </w:tr>
      <w:tr>
        <w:tc>
          <w:tcPr/>
          <w:p>
            <w:pPr>
              <w:pStyle w:val="Compact"/>
            </w:pPr>
            <w:r>
              <w:t xml:space="preserve">Dual-mask Thiessen</w:t>
            </w:r>
          </w:p>
        </w:tc>
        <w:tc>
          <w:tcPr/>
          <w:p>
            <w:pPr>
              <w:pStyle w:val="Compact"/>
            </w:pPr>
            <w:r>
              <w:rPr>
                <w:rStyle w:val="VerbatimChar"/>
              </w:rPr>
              <w:t xml:space="preserve">VT7_Evaluation_Improvements.md</w:t>
            </w:r>
          </w:p>
        </w:tc>
        <w:tc>
          <w:tcPr/>
          <w:p>
            <w:pPr>
              <w:pStyle w:val="Compact"/>
            </w:pPr>
            <w:r>
              <w:t xml:space="preserve">Not fixed</w:t>
            </w:r>
          </w:p>
        </w:tc>
        <w:tc>
          <w:tcPr/>
          <w:p>
            <w:pPr>
              <w:pStyle w:val="Compact"/>
            </w:pPr>
            <w:r>
              <w:t xml:space="preserve">Not fixed</w:t>
            </w:r>
          </w:p>
        </w:tc>
        <w:tc>
          <w:tcPr/>
          <w:p>
            <w:pPr>
              <w:pStyle w:val="Compact"/>
            </w:pPr>
            <w:r>
              <w:t xml:space="preserve">Fixed</w:t>
            </w:r>
          </w:p>
        </w:tc>
      </w:tr>
    </w:tbl>
    <w:p>
      <w:pPr>
        <w:pStyle w:val="BodyText"/>
      </w:pPr>
      <w:r>
        <w:rPr>
          <w:b/>
          <w:bCs/>
        </w:rPr>
        <w:t xml:space="preserve">Score: v2.11 resolves 1 of 10 identified issues, partially addresses 1, and introduces 1 new issue.</w:t>
      </w:r>
    </w:p>
    <w:p>
      <w:r>
        <w:pict>
          <v:rect style="width:0;height:1.5pt" o:hralign="center" o:hrstd="t" o:hr="t"/>
        </w:pict>
      </w:r>
    </w:p>
    <w:bookmarkEnd w:id="48"/>
    <w:bookmarkEnd w:id="49"/>
    <w:bookmarkStart w:id="56" w:name="X6ffb679c0ead54f392b520ce48f10792a3fbaba"/>
    <w:p>
      <w:pPr>
        <w:pStyle w:val="Heading2"/>
      </w:pPr>
      <w:r>
        <w:t xml:space="preserve">10. Geometric Classification Formula Comparison</w:t>
      </w:r>
    </w:p>
    <w:p>
      <w:pPr>
        <w:pStyle w:val="FirstParagraph"/>
      </w:pPr>
      <w:r>
        <w:t xml:space="preserve">The alternative model (</w:t>
      </w:r>
      <w:r>
        <w:rPr>
          <w:rStyle w:val="VerbatimChar"/>
        </w:rPr>
        <w:t xml:space="preserve">geometric_classification_alternative</w:t>
      </w:r>
      <w:r>
        <w:t xml:space="preserve">) uses fundamentally different formulas between the two versions. This section provides a detailed mathematical comparison with a worked example.</w:t>
      </w:r>
    </w:p>
    <w:bookmarkStart w:id="50" w:name="X9ccd024da00b6df5a6e55c3470959dfd078aaca"/>
    <w:p>
      <w:pPr>
        <w:pStyle w:val="Heading3"/>
      </w:pPr>
      <w:r>
        <w:t xml:space="preserve">10.1 Formula Definitions</w:t>
      </w:r>
    </w:p>
    <w:p>
      <w:pPr>
        <w:pStyle w:val="FirstParagraph"/>
      </w:pPr>
      <w:r>
        <w:rPr>
          <w:b/>
          <w:bCs/>
        </w:rPr>
        <w:t xml:space="preserve">Parameters for both versions:</w:t>
      </w:r>
    </w:p>
    <w:p>
      <w:pPr>
        <w:pStyle w:val="Compact"/>
        <w:numPr>
          <w:ilvl w:val="0"/>
          <w:numId w:val="1006"/>
        </w:numPr>
      </w:pPr>
      <w:r>
        <w:rPr>
          <w:rStyle w:val="VerbatimChar"/>
        </w:rPr>
        <w:t xml:space="preserve">UL</w:t>
      </w:r>
      <w:r>
        <w:t xml:space="preserve"> </w:t>
      </w:r>
      <w:r>
        <w:t xml:space="preserve">= Upper Limit (2.0 for rescaled ETP)</w:t>
      </w:r>
    </w:p>
    <w:p>
      <w:pPr>
        <w:pStyle w:val="Compact"/>
        <w:numPr>
          <w:ilvl w:val="0"/>
          <w:numId w:val="1006"/>
        </w:numPr>
      </w:pPr>
      <w:r>
        <w:rPr>
          <w:rStyle w:val="VerbatimChar"/>
        </w:rPr>
        <w:t xml:space="preserve">LL</w:t>
      </w:r>
      <w:r>
        <w:t xml:space="preserve"> </w:t>
      </w:r>
      <w:r>
        <w:t xml:space="preserve">= Lower Limit (1.0 for rescaled ETP)</w:t>
      </w:r>
    </w:p>
    <w:p>
      <w:pPr>
        <w:pStyle w:val="Compact"/>
        <w:numPr>
          <w:ilvl w:val="0"/>
          <w:numId w:val="1006"/>
        </w:numPr>
      </w:pPr>
      <w:r>
        <w:rPr>
          <w:rStyle w:val="VerbatimChar"/>
        </w:rPr>
        <w:t xml:space="preserve">n_classes</w:t>
      </w:r>
      <w:r>
        <w:t xml:space="preserve"> </w:t>
      </w:r>
      <w:r>
        <w:t xml:space="preserve">= Number of classes (e.g., 5)</w:t>
      </w:r>
    </w:p>
    <w:p>
      <w:pPr>
        <w:pStyle w:val="Compact"/>
        <w:numPr>
          <w:ilvl w:val="0"/>
          <w:numId w:val="1006"/>
        </w:numPr>
      </w:pPr>
      <w:r>
        <w:rPr>
          <w:rStyle w:val="VerbatimChar"/>
        </w:rPr>
        <w:t xml:space="preserve">class_array</w:t>
      </w:r>
      <w:r>
        <w:t xml:space="preserve"> </w:t>
      </w:r>
      <w:r>
        <w:t xml:space="preserve">= Array of</w:t>
      </w:r>
      <w:r>
        <w:t xml:space="preserve"> </w:t>
      </w:r>
      <w:r>
        <w:rPr>
          <w:rStyle w:val="VerbatimChar"/>
        </w:rPr>
        <w:t xml:space="preserve">[i, i+1]</w:t>
      </w:r>
      <w:r>
        <w:t xml:space="preserve"> </w:t>
      </w:r>
      <w:r>
        <w:t xml:space="preserve">pairs, reversed from</w:t>
      </w:r>
      <w:r>
        <w:t xml:space="preserve"> </w:t>
      </w:r>
      <w:r>
        <w:rPr>
          <w:rStyle w:val="VerbatimChar"/>
        </w:rPr>
        <w:t xml:space="preserve">n-1</w:t>
      </w:r>
      <w:r>
        <w:t xml:space="preserve"> </w:t>
      </w:r>
      <w:r>
        <w:t xml:space="preserve">down to</w:t>
      </w:r>
      <w:r>
        <w:t xml:space="preserve"> </w:t>
      </w:r>
      <w:r>
        <w:rPr>
          <w:rStyle w:val="VerbatimChar"/>
        </w:rPr>
        <w:t xml:space="preserve">0</w:t>
      </w:r>
    </w:p>
    <w:p>
      <w:pPr>
        <w:pStyle w:val="FirstParagraph"/>
      </w:pPr>
      <w:r>
        <w:rPr>
          <w:b/>
          <w:bCs/>
        </w:rPr>
        <w:t xml:space="preserve">Original formula:</w:t>
      </w:r>
    </w:p>
    <w:p>
      <w:pPr>
        <w:pStyle w:val="SourceCode"/>
      </w:pPr>
      <w:r>
        <w:rPr>
          <w:rStyle w:val="VerbatimChar"/>
        </w:rPr>
        <w:t xml:space="preserve">r = (LL / UL)^(1/n_classes)</w:t>
      </w:r>
      <w:r>
        <w:br/>
      </w:r>
      <w:r>
        <w:rPr>
          <w:rStyle w:val="VerbatimChar"/>
        </w:rPr>
        <w:t xml:space="preserve">risk_class = UL * r^(class_array)</w:t>
      </w:r>
    </w:p>
    <w:p>
      <w:pPr>
        <w:pStyle w:val="FirstParagraph"/>
      </w:pPr>
      <w:r>
        <w:rPr>
          <w:b/>
          <w:bCs/>
        </w:rPr>
        <w:t xml:space="preserve">v2.11 formula:</w:t>
      </w:r>
    </w:p>
    <w:p>
      <w:pPr>
        <w:pStyle w:val="SourceCode"/>
      </w:pPr>
      <w:r>
        <w:rPr>
          <w:rStyle w:val="VerbatimChar"/>
        </w:rPr>
        <w:t xml:space="preserve">r = (UL / LL)^(1/n_classes)</w:t>
      </w:r>
      <w:r>
        <w:br/>
      </w:r>
      <w:r>
        <w:rPr>
          <w:rStyle w:val="VerbatimChar"/>
        </w:rPr>
        <w:t xml:space="preserve">risk_class = LL + (UL - LL * r^(class_array))</w:t>
      </w:r>
    </w:p>
    <w:bookmarkEnd w:id="50"/>
    <w:bookmarkStart w:id="51" w:name="X6d3dd52d409feb5d59f50f32eda1f77bc45c6c7"/>
    <w:p>
      <w:pPr>
        <w:pStyle w:val="Heading3"/>
      </w:pPr>
      <w:r>
        <w:t xml:space="preserve">10.2 Mathematical Relationship</w:t>
      </w:r>
    </w:p>
    <w:p>
      <w:pPr>
        <w:pStyle w:val="FirstParagraph"/>
      </w:pPr>
      <w:r>
        <w:t xml:space="preserve">The ratios are inverses of each other:</w:t>
      </w:r>
    </w:p>
    <w:p>
      <w:pPr>
        <w:pStyle w:val="SourceCode"/>
      </w:pPr>
      <w:r>
        <w:rPr>
          <w:rStyle w:val="VerbatimChar"/>
        </w:rPr>
        <w:t xml:space="preserve">r_original = (LL/UL)^(1/n)</w:t>
      </w:r>
      <w:r>
        <w:br/>
      </w:r>
      <w:r>
        <w:rPr>
          <w:rStyle w:val="VerbatimChar"/>
        </w:rPr>
        <w:t xml:space="preserve">r_v2.11    = (UL/LL)^(1/n) = 1 / r_original</w:t>
      </w:r>
    </w:p>
    <w:p>
      <w:pPr>
        <w:pStyle w:val="FirstParagraph"/>
      </w:pPr>
      <w:r>
        <w:t xml:space="preserve">The risk class formulas are NOT mathematically equivalent:</w:t>
      </w:r>
    </w:p>
    <w:p>
      <w:pPr>
        <w:pStyle w:val="SourceCode"/>
      </w:pPr>
      <w:r>
        <w:rPr>
          <w:rStyle w:val="VerbatimChar"/>
        </w:rPr>
        <w:t xml:space="preserve">Original:  boundary = UL * (LL/UL)^(i/n) = UL^(1 - i/n) * LL^(i/n)</w:t>
      </w:r>
      <w:r>
        <w:br/>
      </w:r>
      <w:r>
        <w:rPr>
          <w:rStyle w:val="VerbatimChar"/>
        </w:rPr>
        <w:t xml:space="preserve">v2.11:     boundary = LL + UL - LL * (UL/LL)^(i/n) = LL + UL - UL^(i/n) * LL^(1 - i/n)</w:t>
      </w:r>
    </w:p>
    <w:bookmarkEnd w:id="51"/>
    <w:bookmarkStart w:id="52" w:name="X2cfe7a019ebf69d68fb33c5e07a8b8ef5fefca8"/>
    <w:p>
      <w:pPr>
        <w:pStyle w:val="Heading3"/>
      </w:pPr>
      <w:r>
        <w:t xml:space="preserve">10.3 Worked Example</w:t>
      </w:r>
    </w:p>
    <w:p>
      <w:pPr>
        <w:pStyle w:val="FirstParagraph"/>
      </w:pPr>
      <w:r>
        <w:rPr>
          <w:b/>
          <w:bCs/>
        </w:rPr>
        <w:t xml:space="preserve">Parameters:</w:t>
      </w:r>
      <w:r>
        <w:t xml:space="preserve"> </w:t>
      </w:r>
      <w:r>
        <w:t xml:space="preserve">UL = 2, LL = 1, n_classes = 5</w:t>
      </w:r>
    </w:p>
    <w:p>
      <w:pPr>
        <w:pStyle w:val="BodyText"/>
      </w:pPr>
      <w:r>
        <w:rPr>
          <w:b/>
          <w:bCs/>
        </w:rPr>
        <w:t xml:space="preserve">Original:</w:t>
      </w:r>
    </w:p>
    <w:p>
      <w:pPr>
        <w:pStyle w:val="SourceCode"/>
      </w:pPr>
      <w:r>
        <w:rPr>
          <w:rStyle w:val="VerbatimChar"/>
        </w:rPr>
        <w:t xml:space="preserve">r = (1/2)^(1/5) = 0.8706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class_array</w:t>
            </w:r>
          </w:p>
        </w:tc>
        <w:tc>
          <w:tcPr/>
          <w:p>
            <w:pPr>
              <w:pStyle w:val="Compact"/>
            </w:pPr>
            <w:r>
              <w:t xml:space="preserve">Upper = UL*r^i</w:t>
            </w:r>
          </w:p>
        </w:tc>
        <w:tc>
          <w:tcPr/>
          <w:p>
            <w:pPr>
              <w:pStyle w:val="Compact"/>
            </w:pPr>
            <w:r>
              <w:t xml:space="preserve">Lower = UL*r^(i+1)</w:t>
            </w:r>
          </w:p>
        </w:tc>
        <w:tc>
          <w:tcPr/>
          <w:p>
            <w:pPr>
              <w:pStyle w:val="Compact"/>
            </w:pPr>
            <w:r>
              <w:t xml:space="preserve">Width</w:t>
            </w:r>
          </w:p>
        </w:tc>
      </w:tr>
      <w:tr>
        <w:tc>
          <w:tcPr/>
          <w:p>
            <w:pPr>
              <w:pStyle w:val="Compact"/>
            </w:pPr>
            <w:r>
              <w:t xml:space="preserve">1 (low risk)</w:t>
            </w:r>
          </w:p>
        </w:tc>
        <w:tc>
          <w:tcPr/>
          <w:p>
            <w:pPr>
              <w:pStyle w:val="Compact"/>
            </w:pPr>
            <w:r>
              <w:t xml:space="preserve">[4, 5]</w:t>
            </w:r>
          </w:p>
        </w:tc>
        <w:tc>
          <w:tcPr/>
          <w:p>
            <w:pPr>
              <w:pStyle w:val="Compact"/>
            </w:pPr>
            <w:r>
              <w:t xml:space="preserve">2 * 0.8706^4 = 1.1487</w:t>
            </w:r>
          </w:p>
        </w:tc>
        <w:tc>
          <w:tcPr/>
          <w:p>
            <w:pPr>
              <w:pStyle w:val="Compact"/>
            </w:pPr>
            <w:r>
              <w:t xml:space="preserve">2 * 0.8706^5 = 1.0000</w:t>
            </w:r>
          </w:p>
        </w:tc>
        <w:tc>
          <w:tcPr/>
          <w:p>
            <w:pPr>
              <w:pStyle w:val="Compact"/>
            </w:pPr>
            <w:r>
              <w:t xml:space="preserve">0.1487</w:t>
            </w:r>
          </w:p>
        </w:tc>
      </w:tr>
      <w:tr>
        <w:tc>
          <w:tcPr/>
          <w:p>
            <w:pPr>
              <w:pStyle w:val="Compact"/>
            </w:pPr>
            <w:r>
              <w:t xml:space="preserve">2</w:t>
            </w:r>
          </w:p>
        </w:tc>
        <w:tc>
          <w:tcPr/>
          <w:p>
            <w:pPr>
              <w:pStyle w:val="Compact"/>
            </w:pPr>
            <w:r>
              <w:t xml:space="preserve">[3, 4]</w:t>
            </w:r>
          </w:p>
        </w:tc>
        <w:tc>
          <w:tcPr/>
          <w:p>
            <w:pPr>
              <w:pStyle w:val="Compact"/>
            </w:pPr>
            <w:r>
              <w:t xml:space="preserve">2 * 0.8706^3 = 1.3195</w:t>
            </w:r>
          </w:p>
        </w:tc>
        <w:tc>
          <w:tcPr/>
          <w:p>
            <w:pPr>
              <w:pStyle w:val="Compact"/>
            </w:pPr>
            <w:r>
              <w:t xml:space="preserve">2 * 0.8706^4 = 1.1487</w:t>
            </w:r>
          </w:p>
        </w:tc>
        <w:tc>
          <w:tcPr/>
          <w:p>
            <w:pPr>
              <w:pStyle w:val="Compact"/>
            </w:pPr>
            <w:r>
              <w:t xml:space="preserve">0.1709</w:t>
            </w:r>
          </w:p>
        </w:tc>
      </w:tr>
      <w:tr>
        <w:tc>
          <w:tcPr/>
          <w:p>
            <w:pPr>
              <w:pStyle w:val="Compact"/>
            </w:pPr>
            <w:r>
              <w:t xml:space="preserve">3</w:t>
            </w:r>
          </w:p>
        </w:tc>
        <w:tc>
          <w:tcPr/>
          <w:p>
            <w:pPr>
              <w:pStyle w:val="Compact"/>
            </w:pPr>
            <w:r>
              <w:t xml:space="preserve">[2, 3]</w:t>
            </w:r>
          </w:p>
        </w:tc>
        <w:tc>
          <w:tcPr/>
          <w:p>
            <w:pPr>
              <w:pStyle w:val="Compact"/>
            </w:pPr>
            <w:r>
              <w:t xml:space="preserve">2 * 0.8706^2 = 1.5157</w:t>
            </w:r>
          </w:p>
        </w:tc>
        <w:tc>
          <w:tcPr/>
          <w:p>
            <w:pPr>
              <w:pStyle w:val="Compact"/>
            </w:pPr>
            <w:r>
              <w:t xml:space="preserve">2 * 0.8706^3 = 1.3195</w:t>
            </w:r>
          </w:p>
        </w:tc>
        <w:tc>
          <w:tcPr/>
          <w:p>
            <w:pPr>
              <w:pStyle w:val="Compact"/>
            </w:pPr>
            <w:r>
              <w:t xml:space="preserve">0.1963</w:t>
            </w:r>
          </w:p>
        </w:tc>
      </w:tr>
      <w:tr>
        <w:tc>
          <w:tcPr/>
          <w:p>
            <w:pPr>
              <w:pStyle w:val="Compact"/>
            </w:pPr>
            <w:r>
              <w:t xml:space="preserve">4</w:t>
            </w:r>
          </w:p>
        </w:tc>
        <w:tc>
          <w:tcPr/>
          <w:p>
            <w:pPr>
              <w:pStyle w:val="Compact"/>
            </w:pPr>
            <w:r>
              <w:t xml:space="preserve">[1, 2]</w:t>
            </w:r>
          </w:p>
        </w:tc>
        <w:tc>
          <w:tcPr/>
          <w:p>
            <w:pPr>
              <w:pStyle w:val="Compact"/>
            </w:pPr>
            <w:r>
              <w:t xml:space="preserve">2 * 0.8706^1 = 1.7411</w:t>
            </w:r>
          </w:p>
        </w:tc>
        <w:tc>
          <w:tcPr/>
          <w:p>
            <w:pPr>
              <w:pStyle w:val="Compact"/>
            </w:pPr>
            <w:r>
              <w:t xml:space="preserve">2 * 0.8706^2 = 1.5157</w:t>
            </w:r>
          </w:p>
        </w:tc>
        <w:tc>
          <w:tcPr/>
          <w:p>
            <w:pPr>
              <w:pStyle w:val="Compact"/>
            </w:pPr>
            <w:r>
              <w:t xml:space="preserve">0.2254</w:t>
            </w:r>
          </w:p>
        </w:tc>
      </w:tr>
      <w:tr>
        <w:tc>
          <w:tcPr/>
          <w:p>
            <w:pPr>
              <w:pStyle w:val="Compact"/>
            </w:pPr>
            <w:r>
              <w:t xml:space="preserve">5 (high risk)</w:t>
            </w:r>
          </w:p>
        </w:tc>
        <w:tc>
          <w:tcPr/>
          <w:p>
            <w:pPr>
              <w:pStyle w:val="Compact"/>
            </w:pPr>
            <w:r>
              <w:t xml:space="preserve">[0, 1]</w:t>
            </w:r>
          </w:p>
        </w:tc>
        <w:tc>
          <w:tcPr/>
          <w:p>
            <w:pPr>
              <w:pStyle w:val="Compact"/>
            </w:pPr>
            <w:r>
              <w:t xml:space="preserve">2 * 0.8706^0 = 2.0000</w:t>
            </w:r>
          </w:p>
        </w:tc>
        <w:tc>
          <w:tcPr/>
          <w:p>
            <w:pPr>
              <w:pStyle w:val="Compact"/>
            </w:pPr>
            <w:r>
              <w:t xml:space="preserve">2 * 0.8706^1 = 1.7411</w:t>
            </w:r>
          </w:p>
        </w:tc>
        <w:tc>
          <w:tcPr/>
          <w:p>
            <w:pPr>
              <w:pStyle w:val="Compact"/>
            </w:pPr>
            <w:r>
              <w:t xml:space="preserve">0.2589</w:t>
            </w:r>
          </w:p>
        </w:tc>
      </w:tr>
    </w:tbl>
    <w:p>
      <w:pPr>
        <w:pStyle w:val="BodyText"/>
      </w:pPr>
      <w:r>
        <w:rPr>
          <w:b/>
          <w:bCs/>
        </w:rPr>
        <w:t xml:space="preserve">Total width: 1.0002</w:t>
      </w:r>
      <w:r>
        <w:t xml:space="preserve"> </w:t>
      </w:r>
      <w:r>
        <w:t xml:space="preserve">(covers [1.0, 2.0])</w:t>
      </w:r>
    </w:p>
    <w:p>
      <w:pPr>
        <w:pStyle w:val="BodyText"/>
      </w:pPr>
      <w:r>
        <w:rPr>
          <w:b/>
          <w:bCs/>
        </w:rPr>
        <w:t xml:space="preserve">v2.11:</w:t>
      </w:r>
    </w:p>
    <w:p>
      <w:pPr>
        <w:pStyle w:val="SourceCode"/>
      </w:pPr>
      <w:r>
        <w:rPr>
          <w:rStyle w:val="VerbatimChar"/>
        </w:rPr>
        <w:t xml:space="preserve">r = (2/1)^(1/5) = 1.1487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class_array</w:t>
            </w:r>
          </w:p>
        </w:tc>
        <w:tc>
          <w:tcPr/>
          <w:p>
            <w:pPr>
              <w:pStyle w:val="Compact"/>
            </w:pPr>
            <w:r>
              <w:t xml:space="preserve">Upper = 3 - r^i</w:t>
            </w:r>
          </w:p>
        </w:tc>
        <w:tc>
          <w:tcPr/>
          <w:p>
            <w:pPr>
              <w:pStyle w:val="Compact"/>
            </w:pPr>
            <w:r>
              <w:t xml:space="preserve">Lower = 3 - r^(i+1)</w:t>
            </w:r>
          </w:p>
        </w:tc>
        <w:tc>
          <w:tcPr/>
          <w:p>
            <w:pPr>
              <w:pStyle w:val="Compact"/>
            </w:pPr>
            <w:r>
              <w:t xml:space="preserve">Width</w:t>
            </w:r>
          </w:p>
        </w:tc>
      </w:tr>
      <w:tr>
        <w:tc>
          <w:tcPr/>
          <w:p>
            <w:pPr>
              <w:pStyle w:val="Compact"/>
            </w:pPr>
            <w:r>
              <w:t xml:space="preserve">1 (low risk)</w:t>
            </w:r>
          </w:p>
        </w:tc>
        <w:tc>
          <w:tcPr/>
          <w:p>
            <w:pPr>
              <w:pStyle w:val="Compact"/>
            </w:pPr>
            <w:r>
              <w:t xml:space="preserve">[4, 5]</w:t>
            </w:r>
          </w:p>
        </w:tc>
        <w:tc>
          <w:tcPr/>
          <w:p>
            <w:pPr>
              <w:pStyle w:val="Compact"/>
            </w:pPr>
            <w:r>
              <w:t xml:space="preserve">3 - 1.1487^4 = 1.2589</w:t>
            </w:r>
          </w:p>
        </w:tc>
        <w:tc>
          <w:tcPr/>
          <w:p>
            <w:pPr>
              <w:pStyle w:val="Compact"/>
            </w:pPr>
            <w:r>
              <w:t xml:space="preserve">3 - 1.1487^5 = 1.0000*</w:t>
            </w:r>
          </w:p>
        </w:tc>
        <w:tc>
          <w:tcPr/>
          <w:p>
            <w:pPr>
              <w:pStyle w:val="Compact"/>
            </w:pPr>
            <w:r>
              <w:t xml:space="preserve">0.2589</w:t>
            </w:r>
          </w:p>
        </w:tc>
      </w:tr>
      <w:tr>
        <w:tc>
          <w:tcPr/>
          <w:p>
            <w:pPr>
              <w:pStyle w:val="Compact"/>
            </w:pPr>
            <w:r>
              <w:t xml:space="preserve">2</w:t>
            </w:r>
          </w:p>
        </w:tc>
        <w:tc>
          <w:tcPr/>
          <w:p>
            <w:pPr>
              <w:pStyle w:val="Compact"/>
            </w:pPr>
            <w:r>
              <w:t xml:space="preserve">[3, 4]</w:t>
            </w:r>
          </w:p>
        </w:tc>
        <w:tc>
          <w:tcPr/>
          <w:p>
            <w:pPr>
              <w:pStyle w:val="Compact"/>
            </w:pPr>
            <w:r>
              <w:t xml:space="preserve">3 - 1.1487^3 = 1.4843</w:t>
            </w:r>
          </w:p>
        </w:tc>
        <w:tc>
          <w:tcPr/>
          <w:p>
            <w:pPr>
              <w:pStyle w:val="Compact"/>
            </w:pPr>
            <w:r>
              <w:t xml:space="preserve">3 - 1.1487^4 = 1.2589</w:t>
            </w:r>
          </w:p>
        </w:tc>
        <w:tc>
          <w:tcPr/>
          <w:p>
            <w:pPr>
              <w:pStyle w:val="Compact"/>
            </w:pPr>
            <w:r>
              <w:t xml:space="preserve">0.2254</w:t>
            </w:r>
          </w:p>
        </w:tc>
      </w:tr>
      <w:tr>
        <w:tc>
          <w:tcPr/>
          <w:p>
            <w:pPr>
              <w:pStyle w:val="Compact"/>
            </w:pPr>
            <w:r>
              <w:t xml:space="preserve">3</w:t>
            </w:r>
          </w:p>
        </w:tc>
        <w:tc>
          <w:tcPr/>
          <w:p>
            <w:pPr>
              <w:pStyle w:val="Compact"/>
            </w:pPr>
            <w:r>
              <w:t xml:space="preserve">[2, 3]</w:t>
            </w:r>
          </w:p>
        </w:tc>
        <w:tc>
          <w:tcPr/>
          <w:p>
            <w:pPr>
              <w:pStyle w:val="Compact"/>
            </w:pPr>
            <w:r>
              <w:t xml:space="preserve">3 - 1.1487^2 = 1.6805</w:t>
            </w:r>
          </w:p>
        </w:tc>
        <w:tc>
          <w:tcPr/>
          <w:p>
            <w:pPr>
              <w:pStyle w:val="Compact"/>
            </w:pPr>
            <w:r>
              <w:t xml:space="preserve">3 - 1.1487^3 = 1.4843</w:t>
            </w:r>
          </w:p>
        </w:tc>
        <w:tc>
          <w:tcPr/>
          <w:p>
            <w:pPr>
              <w:pStyle w:val="Compact"/>
            </w:pPr>
            <w:r>
              <w:t xml:space="preserve">0.1963</w:t>
            </w:r>
          </w:p>
        </w:tc>
      </w:tr>
      <w:tr>
        <w:tc>
          <w:tcPr/>
          <w:p>
            <w:pPr>
              <w:pStyle w:val="Compact"/>
            </w:pPr>
            <w:r>
              <w:t xml:space="preserve">4</w:t>
            </w:r>
          </w:p>
        </w:tc>
        <w:tc>
          <w:tcPr/>
          <w:p>
            <w:pPr>
              <w:pStyle w:val="Compact"/>
            </w:pPr>
            <w:r>
              <w:t xml:space="preserve">[1, 2]</w:t>
            </w:r>
          </w:p>
        </w:tc>
        <w:tc>
          <w:tcPr/>
          <w:p>
            <w:pPr>
              <w:pStyle w:val="Compact"/>
            </w:pPr>
            <w:r>
              <w:t xml:space="preserve">3 - 1.1487^1 = 1.8513</w:t>
            </w:r>
          </w:p>
        </w:tc>
        <w:tc>
          <w:tcPr/>
          <w:p>
            <w:pPr>
              <w:pStyle w:val="Compact"/>
            </w:pPr>
            <w:r>
              <w:t xml:space="preserve">3 - 1.1487^2 = 1.6805</w:t>
            </w:r>
          </w:p>
        </w:tc>
        <w:tc>
          <w:tcPr/>
          <w:p>
            <w:pPr>
              <w:pStyle w:val="Compact"/>
            </w:pPr>
            <w:r>
              <w:t xml:space="preserve">0.1709</w:t>
            </w:r>
          </w:p>
        </w:tc>
      </w:tr>
      <w:tr>
        <w:tc>
          <w:tcPr/>
          <w:p>
            <w:pPr>
              <w:pStyle w:val="Compact"/>
            </w:pPr>
            <w:r>
              <w:t xml:space="preserve">5 (high risk)</w:t>
            </w:r>
          </w:p>
        </w:tc>
        <w:tc>
          <w:tcPr/>
          <w:p>
            <w:pPr>
              <w:pStyle w:val="Compact"/>
            </w:pPr>
            <w:r>
              <w:t xml:space="preserve">[0, 1]</w:t>
            </w:r>
          </w:p>
        </w:tc>
        <w:tc>
          <w:tcPr/>
          <w:p>
            <w:pPr>
              <w:pStyle w:val="Compact"/>
            </w:pPr>
            <w:r>
              <w:t xml:space="preserve">3 - 1.1487^0 = 2.0000</w:t>
            </w:r>
          </w:p>
        </w:tc>
        <w:tc>
          <w:tcPr/>
          <w:p>
            <w:pPr>
              <w:pStyle w:val="Compact"/>
            </w:pPr>
            <w:r>
              <w:t xml:space="preserve">3 - 1.1487^1 = 1.8513</w:t>
            </w:r>
          </w:p>
        </w:tc>
        <w:tc>
          <w:tcPr/>
          <w:p>
            <w:pPr>
              <w:pStyle w:val="Compact"/>
            </w:pPr>
            <w:r>
              <w:t xml:space="preserve">0.1487</w:t>
            </w:r>
          </w:p>
        </w:tc>
      </w:tr>
    </w:tbl>
    <w:p>
      <w:pPr>
        <w:pStyle w:val="BodyText"/>
      </w:pPr>
      <w:r>
        <w:t xml:space="preserve">*Explicitly clamped to LL = 1.0</w:t>
      </w:r>
    </w:p>
    <w:p>
      <w:pPr>
        <w:pStyle w:val="BodyText"/>
      </w:pPr>
      <w:r>
        <w:rPr>
          <w:b/>
          <w:bCs/>
        </w:rPr>
        <w:t xml:space="preserve">Total width: 1.0002</w:t>
      </w:r>
      <w:r>
        <w:t xml:space="preserve"> </w:t>
      </w:r>
      <w:r>
        <w:t xml:space="preserve">(covers [1.0, 2.0])</w:t>
      </w:r>
    </w:p>
    <w:bookmarkEnd w:id="52"/>
    <w:bookmarkStart w:id="53" w:name="X0b3a701a4530cbc2661824e7080b5fd8f4f5cc5"/>
    <w:p>
      <w:pPr>
        <w:pStyle w:val="Heading3"/>
      </w:pPr>
      <w:r>
        <w:t xml:space="preserve">10.4 Visual Comparison</w:t>
      </w:r>
    </w:p>
    <w:p>
      <w:pPr>
        <w:pStyle w:val="SourceCode"/>
      </w:pPr>
      <w:r>
        <w:rPr>
          <w:rStyle w:val="VerbatimChar"/>
        </w:rPr>
        <w:t xml:space="preserve">ETP Range (rescaled):  1.0 ──────────────────────────────────── 2.0</w:t>
      </w:r>
      <w:r>
        <w:br/>
      </w:r>
      <w:r>
        <w:br/>
      </w:r>
      <w:r>
        <w:rPr>
          <w:rStyle w:val="VerbatimChar"/>
        </w:rPr>
        <w:t xml:space="preserve">ORIGINAL (class widths increase toward high ETP/risk):</w:t>
      </w:r>
      <w:r>
        <w:br/>
      </w:r>
      <w:r>
        <w:rPr>
          <w:rStyle w:val="VerbatimChar"/>
        </w:rPr>
        <w:t xml:space="preserve">Class: │  1    │   2     │    3      │     4       │      5        │</w:t>
      </w:r>
      <w:r>
        <w:br/>
      </w:r>
      <w:r>
        <w:rPr>
          <w:rStyle w:val="VerbatimChar"/>
        </w:rPr>
        <w:t xml:space="preserve">       1.00  1.15     1.32       1.52         1.74            2.00</w:t>
      </w:r>
      <w:r>
        <w:br/>
      </w:r>
      <w:r>
        <w:rPr>
          <w:rStyle w:val="VerbatimChar"/>
        </w:rPr>
        <w:t xml:space="preserve">       ◄ low risk                                   high risk ►</w:t>
      </w:r>
      <w:r>
        <w:br/>
      </w:r>
      <w:r>
        <w:rPr>
          <w:rStyle w:val="VerbatimChar"/>
        </w:rPr>
        <w:t xml:space="preserve">       (narrow)                                     (wide)</w:t>
      </w:r>
      <w:r>
        <w:br/>
      </w:r>
      <w:r>
        <w:br/>
      </w:r>
      <w:r>
        <w:rPr>
          <w:rStyle w:val="VerbatimChar"/>
        </w:rPr>
        <w:t xml:space="preserve">v2.11 (class widths decrease toward high ETP/risk):</w:t>
      </w:r>
      <w:r>
        <w:br/>
      </w:r>
      <w:r>
        <w:rPr>
          <w:rStyle w:val="VerbatimChar"/>
        </w:rPr>
        <w:t xml:space="preserve">Class: │      1        │     2       │    3      │   4     │  5    │</w:t>
      </w:r>
      <w:r>
        <w:br/>
      </w:r>
      <w:r>
        <w:rPr>
          <w:rStyle w:val="VerbatimChar"/>
        </w:rPr>
        <w:t xml:space="preserve">       1.00           1.26         1.48       1.68     1.85   2.00</w:t>
      </w:r>
      <w:r>
        <w:br/>
      </w:r>
      <w:r>
        <w:rPr>
          <w:rStyle w:val="VerbatimChar"/>
        </w:rPr>
        <w:t xml:space="preserve">       ◄ low risk                                   high risk ►</w:t>
      </w:r>
      <w:r>
        <w:br/>
      </w:r>
      <w:r>
        <w:rPr>
          <w:rStyle w:val="VerbatimChar"/>
        </w:rPr>
        <w:t xml:space="preserve">       (wide)                                       (narrow)</w:t>
      </w:r>
    </w:p>
    <w:bookmarkEnd w:id="53"/>
    <w:bookmarkStart w:id="54" w:name="Xfc6313c20b4e64c0d86e57ccedbd7a506f7f20a"/>
    <w:p>
      <w:pPr>
        <w:pStyle w:val="Heading3"/>
      </w:pPr>
      <w:r>
        <w:t xml:space="preserve">10.5 Practical Implications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Original</w:t>
            </w:r>
          </w:p>
        </w:tc>
        <w:tc>
          <w:tcPr/>
          <w:p>
            <w:pPr>
              <w:pStyle w:val="Compact"/>
            </w:pPr>
            <w:r>
              <w:t xml:space="preserve">v2.11</w:t>
            </w:r>
          </w:p>
        </w:tc>
      </w:tr>
      <w:tr>
        <w:tc>
          <w:tcPr/>
          <w:p>
            <w:pPr>
              <w:pStyle w:val="Compact"/>
            </w:pPr>
            <w:r>
              <w:t xml:space="preserve">High-risk class width</w:t>
            </w:r>
          </w:p>
        </w:tc>
        <w:tc>
          <w:tcPr/>
          <w:p>
            <w:pPr>
              <w:pStyle w:val="Compact"/>
            </w:pPr>
            <w:r>
              <w:t xml:space="preserve">Wide (0.2589)</w:t>
            </w:r>
          </w:p>
        </w:tc>
        <w:tc>
          <w:tcPr/>
          <w:p>
            <w:pPr>
              <w:pStyle w:val="Compact"/>
            </w:pPr>
            <w:r>
              <w:t xml:space="preserve">Narrow (0.1487)</w:t>
            </w:r>
          </w:p>
        </w:tc>
      </w:tr>
      <w:tr>
        <w:tc>
          <w:tcPr/>
          <w:p>
            <w:pPr>
              <w:pStyle w:val="Compact"/>
            </w:pPr>
            <w:r>
              <w:t xml:space="preserve">Low-risk class width</w:t>
            </w:r>
          </w:p>
        </w:tc>
        <w:tc>
          <w:tcPr/>
          <w:p>
            <w:pPr>
              <w:pStyle w:val="Compact"/>
            </w:pPr>
            <w:r>
              <w:t xml:space="preserve">Narrow (0.1487)</w:t>
            </w:r>
          </w:p>
        </w:tc>
        <w:tc>
          <w:tcPr/>
          <w:p>
            <w:pPr>
              <w:pStyle w:val="Compact"/>
            </w:pPr>
            <w:r>
              <w:t xml:space="preserve">Wide (0.2589)</w:t>
            </w:r>
          </w:p>
        </w:tc>
      </w:tr>
      <w:tr>
        <w:tc>
          <w:tcPr/>
          <w:p>
            <w:pPr>
              <w:pStyle w:val="Compact"/>
            </w:pPr>
            <w:r>
              <w:t xml:space="preserve">Pixel distribution (high risk)</w:t>
            </w:r>
          </w:p>
        </w:tc>
        <w:tc>
          <w:tcPr/>
          <w:p>
            <w:pPr>
              <w:pStyle w:val="Compact"/>
            </w:pPr>
            <w:r>
              <w:t xml:space="preserve">More pixels per class</w:t>
            </w:r>
          </w:p>
        </w:tc>
        <w:tc>
          <w:tcPr/>
          <w:p>
            <w:pPr>
              <w:pStyle w:val="Compact"/>
            </w:pPr>
            <w:r>
              <w:t xml:space="preserve">Fewer pixels per class</w:t>
            </w:r>
          </w:p>
        </w:tc>
      </w:tr>
      <w:tr>
        <w:tc>
          <w:tcPr/>
          <w:p>
            <w:pPr>
              <w:pStyle w:val="Compact"/>
            </w:pPr>
            <w:r>
              <w:t xml:space="preserve">Pixel distribution (low risk)</w:t>
            </w:r>
          </w:p>
        </w:tc>
        <w:tc>
          <w:tcPr/>
          <w:p>
            <w:pPr>
              <w:pStyle w:val="Compact"/>
            </w:pPr>
            <w:r>
              <w:t xml:space="preserve">Fewer pixels per class</w:t>
            </w:r>
          </w:p>
        </w:tc>
        <w:tc>
          <w:tcPr/>
          <w:p>
            <w:pPr>
              <w:pStyle w:val="Compact"/>
            </w:pPr>
            <w:r>
              <w:t xml:space="preserve">More pixels per class</w:t>
            </w:r>
          </w:p>
        </w:tc>
      </w:tr>
      <w:tr>
        <w:tc>
          <w:tcPr/>
          <w:p>
            <w:pPr>
              <w:pStyle w:val="Compact"/>
            </w:pPr>
            <w:r>
              <w:t xml:space="preserve">Sensitivity</w:t>
            </w:r>
          </w:p>
        </w:tc>
        <w:tc>
          <w:tcPr/>
          <w:p>
            <w:pPr>
              <w:pStyle w:val="Compact"/>
            </w:pPr>
            <w:r>
              <w:t xml:space="preserve">Higher sensitivity to low-risk variations</w:t>
            </w:r>
          </w:p>
        </w:tc>
        <w:tc>
          <w:tcPr/>
          <w:p>
            <w:pPr>
              <w:pStyle w:val="Compact"/>
            </w:pPr>
            <w:r>
              <w:t xml:space="preserve">Higher sensitivity to high-risk variations</w:t>
            </w:r>
          </w:p>
        </w:tc>
      </w:tr>
    </w:tbl>
    <w:p>
      <w:pPr>
        <w:pStyle w:val="BodyText"/>
      </w:pPr>
      <w:r>
        <w:rPr>
          <w:b/>
          <w:bCs/>
        </w:rPr>
        <w:t xml:space="preserve">Interpretation:</w:t>
      </w:r>
    </w:p>
    <w:p>
      <w:pPr>
        <w:pStyle w:val="BodyText"/>
      </w:pPr>
      <w:r>
        <w:t xml:space="preserve">The</w:t>
      </w:r>
      <w:r>
        <w:t xml:space="preserve"> </w:t>
      </w:r>
      <w:r>
        <w:rPr>
          <w:b/>
          <w:bCs/>
        </w:rPr>
        <w:t xml:space="preserve">Original</w:t>
      </w:r>
      <w:r>
        <w:t xml:space="preserve"> </w:t>
      </w:r>
      <w:r>
        <w:t xml:space="preserve">formula creates wider classes at the high-risk end of the spectrum. This means more pixels are grouped together in high-risk classes, potentially losing discrimination between areas with different levels of high vulnerability.</w:t>
      </w:r>
    </w:p>
    <w:p>
      <w:pPr>
        <w:pStyle w:val="BodyText"/>
      </w:pPr>
      <w:r>
        <w:t xml:space="preserve">The</w:t>
      </w:r>
      <w:r>
        <w:t xml:space="preserve"> </w:t>
      </w:r>
      <w:r>
        <w:rPr>
          <w:b/>
          <w:bCs/>
        </w:rPr>
        <w:t xml:space="preserve">v2.11</w:t>
      </w:r>
      <w:r>
        <w:t xml:space="preserve"> </w:t>
      </w:r>
      <w:r>
        <w:t xml:space="preserve">formula reverses this: narrow classes at the high-risk end provide finer discrimination where it matters most (areas most likely to be deforested), while low-risk areas (unlikely to be deforested) are grouped into broader classes.</w:t>
      </w:r>
    </w:p>
    <w:p>
      <w:pPr>
        <w:pStyle w:val="BodyText"/>
      </w:pPr>
      <w:r>
        <w:t xml:space="preserve">From a methodological standpoint, the v2.11 approach is arguably better for deforestation risk mapping because it provides more granularity where deforestation is most likely to occur.</w:t>
      </w:r>
    </w:p>
    <w:bookmarkEnd w:id="54"/>
    <w:bookmarkStart w:id="55" w:name="X777482e2db1976d296385495ac58b46ac240d28"/>
    <w:p>
      <w:pPr>
        <w:pStyle w:val="Heading3"/>
      </w:pPr>
      <w:r>
        <w:t xml:space="preserve">10.6 Comparison with TerraCover's Corrected Implementation</w:t>
      </w:r>
    </w:p>
    <w:p>
      <w:pPr>
        <w:pStyle w:val="FirstParagraph"/>
      </w:pPr>
      <w:r>
        <w:t xml:space="preserve">TerraCover uses a</w:t>
      </w:r>
      <w:r>
        <w:t xml:space="preserve"> </w:t>
      </w:r>
      <w:r>
        <w:rPr>
          <w:b/>
          <w:bCs/>
        </w:rPr>
        <w:t xml:space="preserve">normalized</w:t>
      </w:r>
      <w:r>
        <w:t xml:space="preserve"> </w:t>
      </w:r>
      <w:r>
        <w:t xml:space="preserve">approach that guarantees complete, gap-free coverage:</w:t>
      </w:r>
    </w:p>
    <w:p>
      <w:pPr>
        <w:pStyle w:val="SourceCode"/>
      </w:pPr>
      <w:r>
        <w:rPr>
          <w:rStyle w:val="VerbatimChar"/>
        </w:rPr>
        <w:t xml:space="preserve"># TerraCover: Normalized deltas</w:t>
      </w:r>
      <w:r>
        <w:br/>
      </w:r>
      <w:r>
        <w:rPr>
          <w:rStyle w:val="VerbatimChar"/>
        </w:rPr>
        <w:t xml:space="preserve">raw_deltas = r ** np.arange(n_classes)</w:t>
      </w:r>
      <w:r>
        <w:br/>
      </w:r>
      <w:r>
        <w:rPr>
          <w:rStyle w:val="VerbatimChar"/>
        </w:rPr>
        <w:t xml:space="preserve">deltas = (UL - LL) * raw_deltas / raw_deltas.sum()</w:t>
      </w:r>
      <w:r>
        <w:br/>
      </w:r>
      <w:r>
        <w:rPr>
          <w:rStyle w:val="VerbatimChar"/>
        </w:rPr>
        <w:t xml:space="preserve">edges = LL + np.cumsum(np.insert(deltas, 0, 0))</w:t>
      </w:r>
      <w:r>
        <w:br/>
      </w:r>
      <w:r>
        <w:rPr>
          <w:rStyle w:val="VerbatimChar"/>
        </w:rPr>
        <w:t xml:space="preserve">risk_class = np.column_stack((edges[1:], edges[:-1]))</w:t>
      </w:r>
    </w:p>
    <w:p>
      <w:pPr>
        <w:pStyle w:val="FirstParagraph"/>
      </w:pPr>
      <w:r>
        <w:t xml:space="preserve">This approach ensures that the sum of all class widths exactly equals</w:t>
      </w:r>
      <w:r>
        <w:t xml:space="preserve"> </w:t>
      </w:r>
      <w:r>
        <w:rPr>
          <w:rStyle w:val="VerbatimChar"/>
        </w:rPr>
        <w:t xml:space="preserve">(UL - LL)</w:t>
      </w:r>
      <w:r>
        <w:t xml:space="preserve">, with no gaps or overlaps regardless of floating-point precision issues.</w:t>
      </w:r>
    </w:p>
    <w:p>
      <w:r>
        <w:pict>
          <v:rect style="width:0;height:1.5pt" o:hralign="center" o:hrstd="t" o:hr="t"/>
        </w:pict>
      </w:r>
    </w:p>
    <w:bookmarkEnd w:id="55"/>
    <w:bookmarkEnd w:id="56"/>
    <w:bookmarkStart w:id="61" w:name="Xe062ab35f5d0c55e2a96d0a65369ec4a2d8f22e"/>
    <w:p>
      <w:pPr>
        <w:pStyle w:val="Heading2"/>
      </w:pPr>
      <w:r>
        <w:t xml:space="preserve">11. Conclusions</w:t>
      </w:r>
    </w:p>
    <w:bookmarkStart w:id="57" w:name="X4fc2423ea1e311fc9bbeb4e3da4b33d1c87be30"/>
    <w:p>
      <w:pPr>
        <w:pStyle w:val="Heading3"/>
      </w:pPr>
      <w:r>
        <w:t xml:space="preserve">11.1 What v2.11 Improves</w:t>
      </w:r>
    </w:p>
    <w:p>
      <w:pPr>
        <w:pStyle w:val="Compact"/>
        <w:numPr>
          <w:ilvl w:val="0"/>
          <w:numId w:val="1007"/>
        </w:numPr>
      </w:pPr>
      <w:r>
        <w:rPr>
          <w:b/>
          <w:bCs/>
        </w:rPr>
        <w:t xml:space="preserve">GUI usability</w:t>
      </w:r>
      <w:r>
        <w:t xml:space="preserve">: Better file path handling with</w:t>
      </w:r>
      <w:r>
        <w:t xml:space="preserve"> </w:t>
      </w:r>
      <w:r>
        <w:rPr>
          <w:rStyle w:val="VerbatimChar"/>
        </w:rPr>
        <w:t xml:space="preserve">pathlib</w:t>
      </w:r>
      <w:r>
        <w:t xml:space="preserve">, directory tracking, and unique variable names for file dialogs</w:t>
      </w:r>
    </w:p>
    <w:p>
      <w:pPr>
        <w:pStyle w:val="Compact"/>
        <w:numPr>
          <w:ilvl w:val="0"/>
          <w:numId w:val="1007"/>
        </w:numPr>
      </w:pPr>
      <w:r>
        <w:rPr>
          <w:b/>
          <w:bCs/>
        </w:rPr>
        <w:t xml:space="preserve">Error reporting</w:t>
      </w:r>
      <w:r>
        <w:t xml:space="preserve">: Detailed error dialogs with tracebacks and copy functionality</w:t>
      </w:r>
    </w:p>
    <w:p>
      <w:pPr>
        <w:pStyle w:val="Compact"/>
        <w:numPr>
          <w:ilvl w:val="0"/>
          <w:numId w:val="1007"/>
        </w:numPr>
      </w:pPr>
      <w:r>
        <w:rPr>
          <w:b/>
          <w:bCs/>
        </w:rPr>
        <w:t xml:space="preserve">Code flexibility</w:t>
      </w:r>
      <w:r>
        <w:t xml:space="preserve">: Loop-based classification instead of hardcoded 29-line assignments</w:t>
      </w:r>
    </w:p>
    <w:p>
      <w:pPr>
        <w:pStyle w:val="Compact"/>
        <w:numPr>
          <w:ilvl w:val="0"/>
          <w:numId w:val="1007"/>
        </w:numPr>
      </w:pPr>
      <w:r>
        <w:rPr>
          <w:b/>
          <w:bCs/>
        </w:rPr>
        <w:t xml:space="preserve">TIF support</w:t>
      </w:r>
      <w:r>
        <w:t xml:space="preserve">: Dual RST/TIF handling in</w:t>
      </w:r>
      <w:r>
        <w:t xml:space="preserve"> </w:t>
      </w:r>
      <w:r>
        <w:rPr>
          <w:rStyle w:val="VerbatimChar"/>
        </w:rPr>
        <w:t xml:space="preserve">rdc_correct</w:t>
      </w:r>
      <w:r>
        <w:t xml:space="preserve"> </w:t>
      </w:r>
      <w:r>
        <w:t xml:space="preserve">across all modules</w:t>
      </w:r>
    </w:p>
    <w:p>
      <w:pPr>
        <w:pStyle w:val="Compact"/>
        <w:numPr>
          <w:ilvl w:val="0"/>
          <w:numId w:val="1007"/>
        </w:numPr>
      </w:pPr>
      <w:r>
        <w:rPr>
          <w:b/>
          <w:bCs/>
        </w:rPr>
        <w:t xml:space="preserve">Accumulative AR iteration</w:t>
      </w:r>
      <w:r>
        <w:t xml:space="preserve">: Fixes the non-accumulative loop bug in the AR adjustment process</w:t>
      </w:r>
    </w:p>
    <w:p>
      <w:pPr>
        <w:pStyle w:val="Compact"/>
        <w:numPr>
          <w:ilvl w:val="0"/>
          <w:numId w:val="1007"/>
        </w:numPr>
      </w:pPr>
      <w:r>
        <w:rPr>
          <w:b/>
          <w:bCs/>
        </w:rPr>
        <w:t xml:space="preserve">Mask parameter</w:t>
      </w:r>
      <w:r>
        <w:t xml:space="preserve">: Benchmark model now accepts an external mask for classification</w:t>
      </w:r>
    </w:p>
    <w:p>
      <w:pPr>
        <w:pStyle w:val="Compact"/>
        <w:numPr>
          <w:ilvl w:val="0"/>
          <w:numId w:val="1007"/>
        </w:numPr>
      </w:pPr>
      <w:r>
        <w:rPr>
          <w:b/>
          <w:bCs/>
        </w:rPr>
        <w:t xml:space="preserve">Frequency table filtering</w:t>
      </w:r>
      <w:r>
        <w:t xml:space="preserve">: Filters frequency table by prediction region IDs</w:t>
      </w:r>
    </w:p>
    <w:p>
      <w:pPr>
        <w:pStyle w:val="Compact"/>
        <w:numPr>
          <w:ilvl w:val="0"/>
          <w:numId w:val="1007"/>
        </w:numPr>
      </w:pPr>
      <w:r>
        <w:rPr>
          <w:b/>
          <w:bCs/>
        </w:rPr>
        <w:t xml:space="preserve">Theil-Sen regression</w:t>
      </w:r>
      <w:r>
        <w:t xml:space="preserve">: Adds robust regression line to evaluation scatter plots</w:t>
      </w:r>
    </w:p>
    <w:p>
      <w:pPr>
        <w:pStyle w:val="Compact"/>
        <w:numPr>
          <w:ilvl w:val="0"/>
          <w:numId w:val="1007"/>
        </w:numPr>
      </w:pPr>
      <w:r>
        <w:rPr>
          <w:b/>
          <w:bCs/>
        </w:rPr>
        <w:t xml:space="preserve">Alternative model formula</w:t>
      </w:r>
      <w:r>
        <w:t xml:space="preserve">: Changes class boundary distribution to favor high-risk discrimination</w:t>
      </w:r>
    </w:p>
    <w:bookmarkEnd w:id="57"/>
    <w:bookmarkStart w:id="58" w:name="Xd5509d6ab4d21f7ca4b566db6bce1cc8aa4ed1b"/>
    <w:p>
      <w:pPr>
        <w:pStyle w:val="Heading3"/>
      </w:pPr>
      <w:r>
        <w:t xml:space="preserve">11.2 What v2.11 Does NOT Fix</w:t>
      </w:r>
    </w:p>
    <w:p>
      <w:pPr>
        <w:pStyle w:val="Compact"/>
        <w:numPr>
          <w:ilvl w:val="0"/>
          <w:numId w:val="1008"/>
        </w:numPr>
      </w:pPr>
      <w:r>
        <w:rPr>
          <w:b/>
          <w:bCs/>
        </w:rPr>
        <w:t xml:space="preserve">Geometric off-by-one error</w:t>
      </w:r>
      <w:r>
        <w:t xml:space="preserve">: Still produces n+1 classes instead of n</w:t>
      </w:r>
    </w:p>
    <w:p>
      <w:pPr>
        <w:pStyle w:val="Compact"/>
        <w:numPr>
          <w:ilvl w:val="0"/>
          <w:numId w:val="1008"/>
        </w:numPr>
      </w:pPr>
      <w:r>
        <w:rPr>
          <w:rStyle w:val="VerbatimChar"/>
          <w:b/>
          <w:bCs/>
        </w:rPr>
        <w:t xml:space="preserve">fmask</w:t>
      </w:r>
      <w:r>
        <w:rPr>
          <w:b/>
          <w:bCs/>
        </w:rPr>
        <w:t xml:space="preserve"> </w:t>
      </w:r>
      <w:r>
        <w:rPr>
          <w:b/>
          <w:bCs/>
        </w:rPr>
        <w:t xml:space="preserve">variable reference bug</w:t>
      </w:r>
      <w:r>
        <w:t xml:space="preserve">: Still compares string path to integer</w:t>
      </w:r>
    </w:p>
    <w:p>
      <w:pPr>
        <w:pStyle w:val="Compact"/>
        <w:numPr>
          <w:ilvl w:val="0"/>
          <w:numId w:val="1008"/>
        </w:numPr>
      </w:pPr>
      <w:r>
        <w:rPr>
          <w:b/>
          <w:bCs/>
        </w:rPr>
        <w:t xml:space="preserve">AR unidirectional</w:t>
      </w:r>
      <w:r>
        <w:t xml:space="preserve">: Still only adjusts when AR &gt; 1</w:t>
      </w:r>
    </w:p>
    <w:p>
      <w:pPr>
        <w:pStyle w:val="Compact"/>
        <w:numPr>
          <w:ilvl w:val="0"/>
          <w:numId w:val="1008"/>
        </w:numPr>
      </w:pPr>
      <w:r>
        <w:rPr>
          <w:b/>
          <w:bCs/>
        </w:rPr>
        <w:t xml:space="preserve">Missing vulnerability zone NaN</w:t>
      </w:r>
      <w:r>
        <w:t xml:space="preserve">: Still allows NaN propagation</w:t>
      </w:r>
    </w:p>
    <w:p>
      <w:pPr>
        <w:pStyle w:val="Compact"/>
        <w:numPr>
          <w:ilvl w:val="0"/>
          <w:numId w:val="1008"/>
        </w:numPr>
      </w:pPr>
      <w:r>
        <w:rPr>
          <w:b/>
          <w:bCs/>
        </w:rPr>
        <w:t xml:space="preserve">NoData handling</w:t>
      </w:r>
      <w:r>
        <w:t xml:space="preserve">: Still does not filter NoData from inputs</w:t>
      </w:r>
    </w:p>
    <w:p>
      <w:pPr>
        <w:pStyle w:val="Compact"/>
        <w:numPr>
          <w:ilvl w:val="0"/>
          <w:numId w:val="1008"/>
        </w:numPr>
      </w:pPr>
      <w:r>
        <w:rPr>
          <w:b/>
          <w:bCs/>
        </w:rPr>
        <w:t xml:space="preserve">Int16 overflow</w:t>
      </w:r>
      <w:r>
        <w:t xml:space="preserve">: Still uses Int16 for modeling region IDs</w:t>
      </w:r>
    </w:p>
    <w:p>
      <w:pPr>
        <w:pStyle w:val="Compact"/>
        <w:numPr>
          <w:ilvl w:val="0"/>
          <w:numId w:val="1008"/>
        </w:numPr>
      </w:pPr>
      <w:r>
        <w:rPr>
          <w:b/>
          <w:bCs/>
        </w:rPr>
        <w:t xml:space="preserve">Dual-mask Thiessen</w:t>
      </w:r>
      <w:r>
        <w:t xml:space="preserve">: Still uses single mask for evaluation</w:t>
      </w:r>
    </w:p>
    <w:p>
      <w:pPr>
        <w:pStyle w:val="Compact"/>
        <w:numPr>
          <w:ilvl w:val="0"/>
          <w:numId w:val="1008"/>
        </w:numPr>
      </w:pPr>
      <w:r>
        <w:rPr>
          <w:b/>
          <w:bCs/>
        </w:rPr>
        <w:t xml:space="preserve">Extra AR application</w:t>
      </w:r>
      <w:r>
        <w:t xml:space="preserve">: Still applies AR when saving output</w:t>
      </w:r>
    </w:p>
    <w:bookmarkEnd w:id="58"/>
    <w:bookmarkStart w:id="59" w:name="Xbe0415c2692aacaa39a9c56cece5e9b3e9a4731"/>
    <w:p>
      <w:pPr>
        <w:pStyle w:val="Heading3"/>
      </w:pPr>
      <w:r>
        <w:t xml:space="preserve">11.3 New Issues Introduced by v2.11</w:t>
      </w:r>
    </w:p>
    <w:p>
      <w:pPr>
        <w:pStyle w:val="Compact"/>
        <w:numPr>
          <w:ilvl w:val="0"/>
          <w:numId w:val="1009"/>
        </w:numPr>
      </w:pPr>
      <w:r>
        <w:rPr>
          <w:b/>
          <w:bCs/>
        </w:rPr>
        <w:t xml:space="preserve">Annual rate conversion removed</w:t>
      </w:r>
      <w:r>
        <w:t xml:space="preserve">: The VP workflow no longer divides by VP years, contradicting VT0007 methodology</w:t>
      </w:r>
    </w:p>
    <w:p>
      <w:pPr>
        <w:pStyle w:val="Compact"/>
        <w:numPr>
          <w:ilvl w:val="0"/>
          <w:numId w:val="1009"/>
        </w:numPr>
      </w:pPr>
      <w:r>
        <w:rPr>
          <w:b/>
          <w:bCs/>
        </w:rPr>
        <w:t xml:space="preserve">Missing FlushCache</w:t>
      </w:r>
      <w:r>
        <w:t xml:space="preserve">: Raster write operations no longer explicitly flush cache</w:t>
      </w:r>
    </w:p>
    <w:p>
      <w:pPr>
        <w:pStyle w:val="Compact"/>
        <w:numPr>
          <w:ilvl w:val="0"/>
          <w:numId w:val="1009"/>
        </w:numPr>
      </w:pPr>
      <w:r>
        <w:rPr>
          <w:b/>
          <w:bCs/>
        </w:rPr>
        <w:t xml:space="preserve">Float bin_width</w:t>
      </w:r>
      <w:r>
        <w:t xml:space="preserve">: Removing the</w:t>
      </w:r>
      <w:r>
        <w:t xml:space="preserve"> </w:t>
      </w:r>
      <w:r>
        <w:rPr>
          <w:rStyle w:val="VerbatimChar"/>
        </w:rPr>
        <w:t xml:space="preserve">int()</w:t>
      </w:r>
      <w:r>
        <w:t xml:space="preserve"> </w:t>
      </w:r>
      <w:r>
        <w:t xml:space="preserve">cast on bin_width may introduce floating-point precision issues in downstream calculations</w:t>
      </w:r>
    </w:p>
    <w:bookmarkEnd w:id="59"/>
    <w:bookmarkStart w:id="60" w:name="Xd89ae65226d83e6a31b574185ba2596cd5b399c"/>
    <w:p>
      <w:pPr>
        <w:pStyle w:val="Heading3"/>
      </w:pPr>
      <w:r>
        <w:t xml:space="preserve">11.4 Overall Assessment</w:t>
      </w:r>
    </w:p>
    <w:p>
      <w:pPr>
        <w:pStyle w:val="FirstParagraph"/>
      </w:pPr>
      <w:r>
        <w:t xml:space="preserve">Version 2.11 represents an incremental improvement focused primarily on</w:t>
      </w:r>
      <w:r>
        <w:t xml:space="preserve"> </w:t>
      </w:r>
      <w:r>
        <w:rPr>
          <w:b/>
          <w:bCs/>
        </w:rPr>
        <w:t xml:space="preserve">GUI enhancements and code maintainability</w:t>
      </w:r>
      <w:r>
        <w:t xml:space="preserve"> </w:t>
      </w:r>
      <w:r>
        <w:t xml:space="preserve">rather than algorithmic correctness. Of the 10 critical bugs documented by the TerraCover team, only 1 is fully resolved, 1 is partially resolved, and 1 new issue is introduced. The TerraCover implementation remains the only version that comprehensively addresses all identified bugs and implements the VT0007 methodology as specified.</w:t>
      </w:r>
    </w:p>
    <w:p>
      <w:r>
        <w:pict>
          <v:rect style="width:0;height:1.5pt" o:hralign="center" o:hrstd="t" o:hr="t"/>
        </w:pict>
      </w:r>
    </w:p>
    <w:bookmarkEnd w:id="60"/>
    <w:bookmarkEnd w:id="61"/>
    <w:bookmarkStart w:id="65" w:name="X877ed118da4c66e661b2a9f8626980d5b7daa5d"/>
    <w:p>
      <w:pPr>
        <w:pStyle w:val="Heading2"/>
      </w:pPr>
      <w:r>
        <w:t xml:space="preserve">12. AR Iteration: TerraCover vs v2.11 — Detailed Code Comparison</w:t>
      </w:r>
    </w:p>
    <w:p>
      <w:pPr>
        <w:pStyle w:val="FirstParagraph"/>
      </w:pPr>
      <w:r>
        <w:t xml:space="preserve">This section compares the</w:t>
      </w:r>
      <w:r>
        <w:t xml:space="preserve"> </w:t>
      </w:r>
      <w:r>
        <w:rPr>
          <w:b/>
          <w:bCs/>
        </w:rPr>
        <w:t xml:space="preserve">Adjustment Ratio (AR) iteration</w:t>
      </w:r>
      <w:r>
        <w:t xml:space="preserve"> </w:t>
      </w:r>
      <w:r>
        <w:t xml:space="preserve">between the TerraCover implementation (</w:t>
      </w:r>
      <w:r>
        <w:rPr>
          <w:rStyle w:val="VerbatimChar"/>
        </w:rPr>
        <w:t xml:space="preserve">terracover/modules/vt7/adjustment.py</w:t>
      </w:r>
      <w:r>
        <w:t xml:space="preserve">) and v2.11 (</w:t>
      </w:r>
      <w:r>
        <w:rPr>
          <w:rStyle w:val="VerbatimChar"/>
        </w:rPr>
        <w:t xml:space="preserve">verra_code/UDef-ARP-main 2.11/allocation_tool.py</w:t>
      </w:r>
      <w:r>
        <w:t xml:space="preserve">), and evaluates whether the two produce the same results.</w:t>
      </w:r>
    </w:p>
    <w:bookmarkStart w:id="62" w:name="X61cf384bf636d2162f0e3652d19bd96eb2f4c26"/>
    <w:p>
      <w:pPr>
        <w:pStyle w:val="Heading3"/>
      </w:pPr>
      <w:r>
        <w:t xml:space="preserve">12.1 What Is Identical</w:t>
      </w:r>
    </w:p>
    <w:p>
      <w:pPr>
        <w:pStyle w:val="FirstParagraph"/>
      </w:pPr>
      <w:r>
        <w:t xml:space="preserve">The</w:t>
      </w:r>
      <w:r>
        <w:t xml:space="preserve"> </w:t>
      </w:r>
      <w:r>
        <w:rPr>
          <w:b/>
          <w:bCs/>
        </w:rPr>
        <w:t xml:space="preserve">core iterative loop is mathematically the same</w:t>
      </w:r>
      <w:r>
        <w:t xml:space="preserve"> </w:t>
      </w:r>
      <w:r>
        <w:t xml:space="preserve">— both are now accumulative:</w:t>
      </w:r>
    </w:p>
    <w:p>
      <w:pPr>
        <w:pStyle w:val="SourceCode"/>
      </w:pPr>
      <w:r>
        <w:rPr>
          <w:rStyle w:val="VerbatimChar"/>
        </w:rPr>
        <w:t xml:space="preserve"># v2.11 (execute_workflow_cnf, line 428)      # TerraCover (iterative_ar_adjustment, line 176)</w:t>
      </w:r>
      <w:r>
        <w:br/>
      </w:r>
      <w:r>
        <w:rPr>
          <w:rStyle w:val="VerbatimChar"/>
        </w:rPr>
        <w:t xml:space="preserve">while AR &gt; 1.00001 ...:                         while (AR &gt; tol or AR &lt; inv_tol) ...:</w:t>
      </w:r>
      <w:r>
        <w:br/>
      </w:r>
      <w:r>
        <w:rPr>
          <w:rStyle w:val="VerbatimChar"/>
        </w:rPr>
        <w:t xml:space="preserve">    new = AR * pred (clamp to max)                 current = AR * current (clamp to max)</w:t>
      </w:r>
      <w:r>
        <w:br/>
      </w:r>
      <w:r>
        <w:rPr>
          <w:rStyle w:val="VerbatimChar"/>
        </w:rPr>
        <w:t xml:space="preserve">    AR  = recompute(new)                            AR = recompute(current)</w:t>
      </w:r>
      <w:r>
        <w:br/>
      </w:r>
      <w:r>
        <w:rPr>
          <w:rStyle w:val="VerbatimChar"/>
        </w:rPr>
        <w:t xml:space="preserve">    pred = new   # accumulative                     # current already reassigned — accumulative</w:t>
      </w:r>
    </w:p>
    <w:p>
      <w:pPr>
        <w:pStyle w:val="FirstParagraph"/>
      </w:pPr>
      <w:r>
        <w:t xml:space="preserve">The recurrence</w:t>
      </w:r>
      <w:r>
        <w:t xml:space="preserve"> </w:t>
      </w:r>
      <w:r>
        <w:rPr>
          <w:rStyle w:val="VerbatimChar"/>
        </w:rPr>
        <w:t xml:space="preserve">pred_k = AR_{k-1} · pred_{k-1}</w:t>
      </w:r>
      <w:r>
        <w:t xml:space="preserve"> </w:t>
      </w:r>
      <w:r>
        <w:t xml:space="preserve">(with clamping to</w:t>
      </w:r>
      <w:r>
        <w:t xml:space="preserve"> </w:t>
      </w:r>
      <w:r>
        <w:rPr>
          <w:rStyle w:val="VerbatimChar"/>
        </w:rPr>
        <w:t xml:space="preserve">maximum_density</w:t>
      </w:r>
      <w:r>
        <w:t xml:space="preserve">) is identical, iteration by iteration.</w:t>
      </w:r>
    </w:p>
    <w:bookmarkEnd w:id="62"/>
    <w:bookmarkStart w:id="63" w:name="X815063e402f017387dc0ea1f3eecf92929114ab"/>
    <w:p>
      <w:pPr>
        <w:pStyle w:val="Heading3"/>
      </w:pPr>
      <w:r>
        <w:t xml:space="preserve">12.2 Differences That Change the Result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Aspect</w:t>
            </w:r>
          </w:p>
        </w:tc>
        <w:tc>
          <w:tcPr/>
          <w:p>
            <w:pPr>
              <w:pStyle w:val="Compact"/>
            </w:pPr>
            <w:r>
              <w:t xml:space="preserve">v2.11</w:t>
            </w:r>
          </w:p>
        </w:tc>
        <w:tc>
          <w:tcPr/>
          <w:p>
            <w:pPr>
              <w:pStyle w:val="Compact"/>
            </w:pPr>
            <w:r>
              <w:t xml:space="preserve">TerraCover</w:t>
            </w:r>
          </w:p>
        </w:tc>
        <w:tc>
          <w:tcPr/>
          <w:p>
            <w:pPr>
              <w:pStyle w:val="Compact"/>
            </w:pPr>
            <w:r>
              <w:t xml:space="preserve">Affects result?</w:t>
            </w:r>
          </w:p>
        </w:tc>
      </w:tr>
      <w:tr>
        <w:tc>
          <w:tcPr/>
          <w:p>
            <w:pPr>
              <w:pStyle w:val="Compact"/>
            </w:pPr>
            <w:r>
              <w:t xml:space="preserve">1</w:t>
            </w:r>
          </w:p>
        </w:tc>
        <w:tc>
          <w:tcPr/>
          <w:p>
            <w:pPr>
              <w:pStyle w:val="Compact"/>
            </w:pPr>
            <w:r>
              <w:rPr>
                <w:b/>
                <w:bCs/>
              </w:rPr>
              <w:t xml:space="preserve">Direction</w:t>
            </w:r>
          </w:p>
        </w:tc>
        <w:tc>
          <w:tcPr/>
          <w:p>
            <w:pPr>
              <w:pStyle w:val="Compact"/>
            </w:pPr>
            <w:r>
              <w:rPr>
                <w:rStyle w:val="VerbatimChar"/>
              </w:rPr>
              <w:t xml:space="preserve">while AR &gt; 1.00001</w:t>
            </w:r>
            <w:r>
              <w:t xml:space="preserve"> </w:t>
            </w:r>
            <w:r>
              <w:t xml:space="preserve">— only corrects when the model</w:t>
            </w:r>
            <w:r>
              <w:t xml:space="preserve"> </w:t>
            </w:r>
            <w:r>
              <w:rPr>
                <w:b/>
                <w:bCs/>
              </w:rPr>
              <w:t xml:space="preserve">underestimates</w:t>
            </w:r>
          </w:p>
        </w:tc>
        <w:tc>
          <w:tcPr/>
          <w:p>
            <w:pPr>
              <w:pStyle w:val="Compact"/>
            </w:pPr>
            <w:r>
              <w:rPr>
                <w:rStyle w:val="VerbatimChar"/>
              </w:rPr>
              <w:t xml:space="preserve">while AR &gt; tol or AR &lt; 1/tol</w:t>
            </w:r>
            <w:r>
              <w:t xml:space="preserve"> </w:t>
            </w:r>
            <w:r>
              <w:t xml:space="preserve">—</w:t>
            </w:r>
            <w:r>
              <w:t xml:space="preserve"> </w:t>
            </w:r>
            <w:r>
              <w:rPr>
                <w:b/>
                <w:bCs/>
              </w:rPr>
              <w:t xml:space="preserve">bidirectional</w:t>
            </w:r>
          </w:p>
        </w:tc>
        <w:tc>
          <w:tcPr/>
          <w:p>
            <w:pPr>
              <w:pStyle w:val="Compact"/>
            </w:pPr>
            <w:r>
              <w:rPr>
                <w:b/>
                <w:bCs/>
              </w:rPr>
              <w:t xml:space="preserve">Yes</w:t>
            </w:r>
            <w:r>
              <w:t xml:space="preserve">, when AR &lt; 1 (overestimation)</w:t>
            </w:r>
          </w:p>
        </w:tc>
      </w:tr>
      <w:tr>
        <w:tc>
          <w:tcPr/>
          <w:p>
            <w:pPr>
              <w:pStyle w:val="Compact"/>
            </w:pPr>
            <w:r>
              <w:t xml:space="preserve">2</w:t>
            </w:r>
          </w:p>
        </w:tc>
        <w:tc>
          <w:tcPr/>
          <w:p>
            <w:pPr>
              <w:pStyle w:val="Compact"/>
            </w:pPr>
            <w:r>
              <w:rPr>
                <w:b/>
                <w:bCs/>
              </w:rPr>
              <w:t xml:space="preserve">Extra multiplication when saving</w:t>
            </w:r>
          </w:p>
        </w:tc>
        <w:tc>
          <w:tcPr/>
          <w:p>
            <w:pPr>
              <w:pStyle w:val="Compact"/>
            </w:pPr>
            <w:r>
              <w:rPr>
                <w:rStyle w:val="VerbatimChar"/>
              </w:rPr>
              <w:t xml:space="preserve">adjusted_prediction_density_map()</w:t>
            </w:r>
            <w:r>
              <w:t xml:space="preserve"> </w:t>
            </w:r>
            <w:r>
              <w:t xml:space="preserve">re-applies</w:t>
            </w:r>
            <w:r>
              <w:t xml:space="preserve"> </w:t>
            </w:r>
            <w:r>
              <w:rPr>
                <w:rStyle w:val="VerbatimChar"/>
              </w:rPr>
              <w:t xml:space="preserve">AR_final * array</w:t>
            </w:r>
            <w:r>
              <w:t xml:space="preserve"> </w:t>
            </w:r>
            <w:r>
              <w:t xml:space="preserve">(line 435/318)</w:t>
            </w:r>
          </w:p>
        </w:tc>
        <w:tc>
          <w:tcPr/>
          <w:p>
            <w:pPr>
              <w:pStyle w:val="Compact"/>
            </w:pPr>
            <w:r>
              <w:t xml:space="preserve">Saves the converged array</w:t>
            </w:r>
            <w:r>
              <w:t xml:space="preserve"> </w:t>
            </w:r>
            <w:r>
              <w:rPr>
                <w:b/>
                <w:bCs/>
              </w:rPr>
              <w:t xml:space="preserve">directly</w:t>
            </w:r>
            <w:r>
              <w:t xml:space="preserve">, no extra multiply (line 214/227)</w:t>
            </w:r>
          </w:p>
        </w:tc>
        <w:tc>
          <w:tcPr/>
          <w:p>
            <w:pPr>
              <w:pStyle w:val="Compact"/>
            </w:pPr>
            <w:r>
              <w:rPr>
                <w:b/>
                <w:bCs/>
              </w:rPr>
              <w:t xml:space="preserve">Yes</w:t>
            </w:r>
          </w:p>
        </w:tc>
      </w:tr>
      <w:tr>
        <w:tc>
          <w:tcPr/>
          <w:p>
            <w:pPr>
              <w:pStyle w:val="Compact"/>
            </w:pPr>
            <w:r>
              <w:t xml:space="preserve">3</w:t>
            </w:r>
          </w:p>
        </w:tc>
        <w:tc>
          <w:tcPr/>
          <w:p>
            <w:pPr>
              <w:pStyle w:val="Compact"/>
            </w:pPr>
            <w:r>
              <w:rPr>
                <w:b/>
                <w:bCs/>
              </w:rPr>
              <w:t xml:space="preserve">NoData in AD</w:t>
            </w:r>
          </w:p>
        </w:tc>
        <w:tc>
          <w:tcPr/>
          <w:p>
            <w:pPr>
              <w:pStyle w:val="Compact"/>
            </w:pPr>
            <w:r>
              <w:rPr>
                <w:rStyle w:val="VerbatimChar"/>
              </w:rPr>
              <w:t xml:space="preserve">arr5 * resolution</w:t>
            </w:r>
            <w:r>
              <w:t xml:space="preserve"> </w:t>
            </w:r>
            <w:r>
              <w:t xml:space="preserve">sums</w:t>
            </w:r>
            <w:r>
              <w:t xml:space="preserve"> </w:t>
            </w:r>
            <w:r>
              <w:rPr>
                <w:b/>
                <w:bCs/>
              </w:rPr>
              <w:t xml:space="preserve">all</w:t>
            </w:r>
            <w:r>
              <w:t xml:space="preserve"> </w:t>
            </w:r>
            <w:r>
              <w:t xml:space="preserve">pixels, including NoData (line 251)</w:t>
            </w:r>
          </w:p>
        </w:tc>
        <w:tc>
          <w:tcPr/>
          <w:p>
            <w:pPr>
              <w:pStyle w:val="Compact"/>
            </w:pPr>
            <w:r>
              <w:t xml:space="preserve">Masks</w:t>
            </w:r>
            <w:r>
              <w:t xml:space="preserve"> </w:t>
            </w:r>
            <w:r>
              <w:rPr>
                <w:rStyle w:val="VerbatimChar"/>
              </w:rPr>
              <w:t xml:space="preserve">(arr5 == 1) &amp; (arr5 != nodata)</w:t>
            </w:r>
            <w:r>
              <w:t xml:space="preserve"> </w:t>
            </w:r>
            <w:r>
              <w:t xml:space="preserve">(line 77)</w:t>
            </w:r>
          </w:p>
        </w:tc>
        <w:tc>
          <w:tcPr/>
          <w:p>
            <w:pPr>
              <w:pStyle w:val="Compact"/>
            </w:pPr>
            <w:r>
              <w:rPr>
                <w:b/>
                <w:bCs/>
              </w:rPr>
              <w:t xml:space="preserve">Yes</w:t>
            </w:r>
            <w:r>
              <w:t xml:space="preserve">, when the map contains NoData</w:t>
            </w:r>
          </w:p>
        </w:tc>
      </w:tr>
      <w:tr>
        <w:tc>
          <w:tcPr/>
          <w:p>
            <w:pPr>
              <w:pStyle w:val="Compact"/>
            </w:pPr>
            <w:r>
              <w:t xml:space="preserve">4</w:t>
            </w:r>
          </w:p>
        </w:tc>
        <w:tc>
          <w:tcPr/>
          <w:p>
            <w:pPr>
              <w:pStyle w:val="Compact"/>
            </w:pPr>
            <w:r>
              <w:rPr>
                <w:b/>
                <w:bCs/>
              </w:rPr>
              <w:t xml:space="preserve">Annual rate (VP)</w:t>
            </w:r>
          </w:p>
        </w:tc>
        <w:tc>
          <w:tcPr/>
          <w:p>
            <w:pPr>
              <w:pStyle w:val="Compact"/>
            </w:pPr>
            <w:r>
              <w:t xml:space="preserve">Removed — does not divide by years</w:t>
            </w:r>
          </w:p>
        </w:tc>
        <w:tc>
          <w:tcPr/>
          <w:p>
            <w:pPr>
              <w:pStyle w:val="Compact"/>
            </w:pPr>
            <w:r>
              <w:rPr>
                <w:rStyle w:val="VerbatimChar"/>
              </w:rPr>
              <w:t xml:space="preserve">vp_years</w:t>
            </w:r>
            <w:r>
              <w:t xml:space="preserve"> </w:t>
            </w:r>
            <w:r>
              <w:t xml:space="preserve">divides to an annual rate (line 209)</w:t>
            </w:r>
          </w:p>
        </w:tc>
        <w:tc>
          <w:tcPr/>
          <w:p>
            <w:pPr>
              <w:pStyle w:val="Compact"/>
            </w:pPr>
            <w:r>
              <w:rPr>
                <w:b/>
                <w:bCs/>
              </w:rPr>
              <w:t xml:space="preserve">Yes</w:t>
            </w:r>
            <w:r>
              <w:t xml:space="preserve">, in the VP phase</w:t>
            </w:r>
          </w:p>
        </w:tc>
      </w:tr>
      <w:tr>
        <w:tc>
          <w:tcPr/>
          <w:p>
            <w:pPr>
              <w:pStyle w:val="Compact"/>
            </w:pPr>
            <w:r>
              <w:t xml:space="preserve">5</w:t>
            </w:r>
          </w:p>
        </w:tc>
        <w:tc>
          <w:tcPr/>
          <w:p>
            <w:pPr>
              <w:pStyle w:val="Compact"/>
            </w:pPr>
            <w:r>
              <w:rPr>
                <w:b/>
                <w:bCs/>
              </w:rPr>
              <w:t xml:space="preserve">Iteration bound</w:t>
            </w:r>
          </w:p>
        </w:tc>
        <w:tc>
          <w:tcPr/>
          <w:p>
            <w:pPr>
              <w:pStyle w:val="Compact"/>
            </w:pPr>
            <w:r>
              <w:rPr>
                <w:rStyle w:val="VerbatimChar"/>
              </w:rPr>
              <w:t xml:space="preserve">iteration_count &lt;= max</w:t>
            </w:r>
            <w:r>
              <w:t xml:space="preserve"> </w:t>
            </w:r>
            <w:r>
              <w:t xml:space="preserve">→ up to max+1</w:t>
            </w:r>
          </w:p>
        </w:tc>
        <w:tc>
          <w:tcPr/>
          <w:p>
            <w:pPr>
              <w:pStyle w:val="Compact"/>
            </w:pPr>
            <w:r>
              <w:rPr>
                <w:rStyle w:val="VerbatimChar"/>
              </w:rPr>
              <w:t xml:space="preserve">iteration_count &lt; max</w:t>
            </w:r>
            <w:r>
              <w:t xml:space="preserve"> </w:t>
            </w:r>
            <w:r>
              <w:t xml:space="preserve">→ exactly max</w:t>
            </w:r>
          </w:p>
        </w:tc>
        <w:tc>
          <w:tcPr/>
          <w:p>
            <w:pPr>
              <w:pStyle w:val="Compact"/>
            </w:pPr>
            <w:r>
              <w:t xml:space="preserve">Marginal</w:t>
            </w:r>
          </w:p>
        </w:tc>
      </w:tr>
      <w:tr>
        <w:tc>
          <w:tcPr/>
          <w:p>
            <w:pPr>
              <w:pStyle w:val="Compact"/>
            </w:pPr>
            <w:r>
              <w:t xml:space="preserve">6</w:t>
            </w:r>
          </w:p>
        </w:tc>
        <w:tc>
          <w:tcPr/>
          <w:p>
            <w:pPr>
              <w:pStyle w:val="Compact"/>
            </w:pPr>
            <w:r>
              <w:rPr>
                <w:b/>
                <w:bCs/>
              </w:rPr>
              <w:t xml:space="preserve">Output masking</w:t>
            </w:r>
          </w:p>
        </w:tc>
        <w:tc>
          <w:tcPr/>
          <w:p>
            <w:pPr>
              <w:pStyle w:val="Compact"/>
            </w:pPr>
            <w:r>
              <w:rPr>
                <w:rStyle w:val="VerbatimChar"/>
              </w:rPr>
              <w:t xml:space="preserve">array_to_image</w:t>
            </w:r>
            <w:r>
              <w:t xml:space="preserve"> </w:t>
            </w:r>
            <w:r>
              <w:t xml:space="preserve">with nodata −1</w:t>
            </w:r>
          </w:p>
        </w:tc>
        <w:tc>
          <w:tcPr/>
          <w:p>
            <w:pPr>
              <w:pStyle w:val="Compact"/>
            </w:pPr>
            <w:r>
              <w:rPr>
                <w:rStyle w:val="VerbatimChar"/>
              </w:rPr>
              <w:t xml:space="preserve">raster_calculator</w:t>
            </w:r>
            <w:r>
              <w:t xml:space="preserve"> </w:t>
            </w:r>
            <w:r>
              <w:t xml:space="preserve">masks to the valid area of risk30</w:t>
            </w:r>
          </w:p>
        </w:tc>
        <w:tc>
          <w:tcPr/>
          <w:p>
            <w:pPr>
              <w:pStyle w:val="Compact"/>
            </w:pPr>
            <w:r>
              <w:t xml:space="preserve">Format / NoData</w:t>
            </w:r>
          </w:p>
        </w:tc>
      </w:tr>
    </w:tbl>
    <w:bookmarkEnd w:id="63"/>
    <w:bookmarkStart w:id="64" w:name="X8215f00146e23546ee17e40b889550fc84d09e8"/>
    <w:p>
      <w:pPr>
        <w:pStyle w:val="Heading3"/>
      </w:pPr>
      <w:r>
        <w:t xml:space="preserve">12.3 Would the Results Be the Same?</w:t>
      </w:r>
    </w:p>
    <w:p>
      <w:pPr>
        <w:pStyle w:val="FirstParagraph"/>
      </w:pPr>
      <w:r>
        <w:rPr>
          <w:b/>
          <w:bCs/>
        </w:rPr>
        <w:t xml:space="preserve">No, not in general.</w:t>
      </w:r>
      <w:r>
        <w:t xml:space="preserve"> </w:t>
      </w:r>
      <w:r>
        <w:t xml:space="preserve">It depends on the scenario:</w:t>
      </w:r>
    </w:p>
    <w:p>
      <w:pPr>
        <w:pStyle w:val="BodyText"/>
      </w:pPr>
      <w:r>
        <w:rPr>
          <w:b/>
          <w:bCs/>
        </w:rPr>
        <w:t xml:space="preserve">Ideal case</w:t>
      </w:r>
      <w:r>
        <w:t xml:space="preserve"> </w:t>
      </w:r>
      <w:r>
        <w:t xml:space="preserve">— clean deforestation map (only 0/1, no NoData), AR &gt; 1, and convergence before the maximum number of iterations:</w:t>
      </w:r>
    </w:p>
    <w:p>
      <w:pPr>
        <w:pStyle w:val="Compact"/>
        <w:numPr>
          <w:ilvl w:val="0"/>
          <w:numId w:val="1010"/>
        </w:numPr>
      </w:pPr>
      <w:r>
        <w:t xml:space="preserve">The intermediate arrays match exactly.</w:t>
      </w:r>
    </w:p>
    <w:p>
      <w:pPr>
        <w:pStyle w:val="Compact"/>
        <w:numPr>
          <w:ilvl w:val="0"/>
          <w:numId w:val="1010"/>
        </w:numPr>
      </w:pPr>
      <w:r>
        <w:t xml:space="preserve">But when</w:t>
      </w:r>
      <w:r>
        <w:t xml:space="preserve"> </w:t>
      </w:r>
      <w:r>
        <w:rPr>
          <w:b/>
          <w:bCs/>
        </w:rPr>
        <w:t xml:space="preserve">saving</w:t>
      </w:r>
      <w:r>
        <w:t xml:space="preserve">, v2.11 applies</w:t>
      </w:r>
      <w:r>
        <w:t xml:space="preserve"> </w:t>
      </w:r>
      <w:r>
        <w:rPr>
          <w:rStyle w:val="VerbatimChar"/>
        </w:rPr>
        <w:t xml:space="preserve">AR_final × converged_array</w:t>
      </w:r>
      <w:r>
        <w:t xml:space="preserve"> </w:t>
      </w:r>
      <w:r>
        <w:t xml:space="preserve">one extra time (difference #2). Since</w:t>
      </w:r>
      <w:r>
        <w:t xml:space="preserve"> </w:t>
      </w:r>
      <w:r>
        <w:rPr>
          <w:rStyle w:val="VerbatimChar"/>
        </w:rPr>
        <w:t xml:space="preserve">AR_final ≤ 1.00001</w:t>
      </w:r>
      <w:r>
        <w:t xml:space="preserve">, the result is</w:t>
      </w:r>
      <w:r>
        <w:t xml:space="preserve"> </w:t>
      </w:r>
      <w:r>
        <w:rPr>
          <w:b/>
          <w:bCs/>
        </w:rPr>
        <w:t xml:space="preserve">almost identical</w:t>
      </w:r>
      <w:r>
        <w:t xml:space="preserve"> </w:t>
      </w:r>
      <w:r>
        <w:t xml:space="preserve">(differs by ≤ ~0.001% plus a re-applied clamp). In practice, effectively the same.</w:t>
      </w:r>
    </w:p>
    <w:p>
      <w:pPr>
        <w:pStyle w:val="FirstParagraph"/>
      </w:pPr>
      <w:r>
        <w:rPr>
          <w:b/>
          <w:bCs/>
        </w:rPr>
        <w:t xml:space="preserve">Real cases where they diverge materially:</w:t>
      </w:r>
    </w:p>
    <w:p>
      <w:pPr>
        <w:pStyle w:val="Compact"/>
        <w:numPr>
          <w:ilvl w:val="0"/>
          <w:numId w:val="1011"/>
        </w:numPr>
      </w:pPr>
      <w:r>
        <w:rPr>
          <w:b/>
          <w:bCs/>
        </w:rPr>
        <w:t xml:space="preserve">Overestimation (AR &lt; 1):</w:t>
      </w:r>
      <w:r>
        <w:t xml:space="preserve"> </w:t>
      </w:r>
      <w:r>
        <w:t xml:space="preserve">in v2.11 the loop</w:t>
      </w:r>
      <w:r>
        <w:t xml:space="preserve"> </w:t>
      </w:r>
      <w:r>
        <w:rPr>
          <w:i/>
          <w:iCs/>
        </w:rPr>
        <w:t xml:space="preserve">never runs</w:t>
      </w:r>
      <w:r>
        <w:t xml:space="preserve">; it saves</w:t>
      </w:r>
      <w:r>
        <w:t xml:space="preserve"> </w:t>
      </w:r>
      <w:r>
        <w:rPr>
          <w:rStyle w:val="VerbatimChar"/>
        </w:rPr>
        <w:t xml:space="preserve">AR_initial × raw_density</w:t>
      </w:r>
      <w:r>
        <w:t xml:space="preserve"> </w:t>
      </w:r>
      <w:r>
        <w:t xml:space="preserve">(a single, non-converged adjustment). TerraCover iterates bidirectionally until convergence. →</w:t>
      </w:r>
      <w:r>
        <w:t xml:space="preserve"> </w:t>
      </w:r>
      <w:r>
        <w:rPr>
          <w:b/>
          <w:bCs/>
        </w:rPr>
        <w:t xml:space="preserve">Different results.</w:t>
      </w:r>
    </w:p>
    <w:p>
      <w:pPr>
        <w:pStyle w:val="Compact"/>
        <w:numPr>
          <w:ilvl w:val="0"/>
          <w:numId w:val="1011"/>
        </w:numPr>
      </w:pPr>
      <w:r>
        <w:rPr>
          <w:b/>
          <w:bCs/>
        </w:rPr>
        <w:t xml:space="preserve">Map with NoData</w:t>
      </w:r>
      <w:r>
        <w:t xml:space="preserve"> </w:t>
      </w:r>
      <w:r>
        <w:t xml:space="preserve">(e.g. 255 in uint8): v2.11 inflates AD by summing NoData → wrong AR → the entire adjusted density is off. TerraCover excludes it. →</w:t>
      </w:r>
      <w:r>
        <w:t xml:space="preserve"> </w:t>
      </w:r>
      <w:r>
        <w:rPr>
          <w:b/>
          <w:bCs/>
        </w:rPr>
        <w:t xml:space="preserve">Very different.</w:t>
      </w:r>
    </w:p>
    <w:p>
      <w:pPr>
        <w:pStyle w:val="Compact"/>
        <w:numPr>
          <w:ilvl w:val="0"/>
          <w:numId w:val="1011"/>
        </w:numPr>
      </w:pPr>
      <w:r>
        <w:rPr>
          <w:b/>
          <w:bCs/>
        </w:rPr>
        <w:t xml:space="preserve">Non-convergence</w:t>
      </w:r>
      <w:r>
        <w:t xml:space="preserve"> </w:t>
      </w:r>
      <w:r>
        <w:t xml:space="preserve">(reaches the maximum with AR still &gt; 1): v2.11's extra multiplication applies an additional partial adjustment that TerraCover does not. →</w:t>
      </w:r>
      <w:r>
        <w:t xml:space="preserve"> </w:t>
      </w:r>
      <w:r>
        <w:rPr>
          <w:b/>
          <w:bCs/>
        </w:rPr>
        <w:t xml:space="preserve">Different.</w:t>
      </w:r>
    </w:p>
    <w:p>
      <w:pPr>
        <w:pStyle w:val="Compact"/>
        <w:numPr>
          <w:ilvl w:val="0"/>
          <w:numId w:val="1011"/>
        </w:numPr>
      </w:pPr>
      <w:r>
        <w:rPr>
          <w:b/>
          <w:bCs/>
        </w:rPr>
        <w:t xml:space="preserve">VP phase:</w:t>
      </w:r>
      <w:r>
        <w:t xml:space="preserve"> </w:t>
      </w:r>
      <w:r>
        <w:t xml:space="preserve">v2.11 does not convert to an annual rate; TerraCover does (when</w:t>
      </w:r>
      <w:r>
        <w:t xml:space="preserve"> </w:t>
      </w:r>
      <w:r>
        <w:rPr>
          <w:rStyle w:val="VerbatimChar"/>
        </w:rPr>
        <w:t xml:space="preserve">vp_years</w:t>
      </w:r>
      <w:r>
        <w:t xml:space="preserve"> </w:t>
      </w:r>
      <w:r>
        <w:t xml:space="preserve">is provided). →</w:t>
      </w:r>
      <w:r>
        <w:t xml:space="preserve"> </w:t>
      </w:r>
      <w:r>
        <w:rPr>
          <w:b/>
          <w:bCs/>
        </w:rPr>
        <w:t xml:space="preserve">Different scale.</w:t>
      </w:r>
    </w:p>
    <w:p>
      <w:pPr>
        <w:pStyle w:val="FirstParagraph"/>
      </w:pPr>
      <w:r>
        <w:rPr>
          <w:b/>
          <w:bCs/>
        </w:rPr>
        <w:t xml:space="preserve">Summary:</w:t>
      </w:r>
      <w:r>
        <w:t xml:space="preserve"> </w:t>
      </w:r>
      <w:r>
        <w:t xml:space="preserve">the</w:t>
      </w:r>
      <w:r>
        <w:t xml:space="preserve"> </w:t>
      </w:r>
      <w:r>
        <w:rPr>
          <w:i/>
          <w:iCs/>
        </w:rPr>
        <w:t xml:space="preserve">iteration algorithm</w:t>
      </w:r>
      <w:r>
        <w:t xml:space="preserve"> </w:t>
      </w:r>
      <w:r>
        <w:t xml:space="preserve">is the same (both accumulative), but because of (2) the extra multiplication when saving, (1) the unidirectional condition, and (3) the NoData handling in AD,</w:t>
      </w:r>
      <w:r>
        <w:t xml:space="preserve"> </w:t>
      </w:r>
      <w:r>
        <w:rPr>
          <w:b/>
          <w:bCs/>
        </w:rPr>
        <w:t xml:space="preserve">the results coincide only approximately in the clean, convergent, AR &gt; 1 case; in any other scenario they differ, sometimes significantly.</w:t>
      </w:r>
    </w:p>
    <w:p>
      <w:r>
        <w:pict>
          <v:rect style="width:0;height:1.5pt" o:hralign="center" o:hrstd="t" o:hr="t"/>
        </w:pict>
      </w:r>
    </w:p>
    <w:bookmarkEnd w:id="64"/>
    <w:bookmarkEnd w:id="65"/>
    <w:bookmarkStart w:id="70" w:name="Xc33d58e0bf13df43faadc033fc94b4b1561a1be"/>
    <w:p>
      <w:pPr>
        <w:pStyle w:val="Heading2"/>
      </w:pPr>
      <w:r>
        <w:t xml:space="preserve">13. Geometric Classification: Three-Way Comparison (Original vs v2.11 vs TerraCover)</w:t>
      </w:r>
    </w:p>
    <w:p>
      <w:pPr>
        <w:pStyle w:val="FirstParagraph"/>
      </w:pPr>
      <w:r>
        <w:t xml:space="preserve">Section 10 compared the</w:t>
      </w:r>
      <w:r>
        <w:t xml:space="preserve"> </w:t>
      </w:r>
      <w:r>
        <w:rPr>
          <w:i/>
          <w:iCs/>
        </w:rPr>
        <w:t xml:space="preserve">alternative</w:t>
      </w:r>
      <w:r>
        <w:t xml:space="preserve"> </w:t>
      </w:r>
      <w:r>
        <w:t xml:space="preserve">model between the Original and v2.11. This section extends the analysis to all three implementations — Original (</w:t>
      </w:r>
      <w:r>
        <w:rPr>
          <w:rStyle w:val="VerbatimChar"/>
        </w:rPr>
        <w:t xml:space="preserve">verra_code/UDef-ARP-main</w:t>
      </w:r>
      <w:r>
        <w:t xml:space="preserve">), v2.11 (</w:t>
      </w:r>
      <w:r>
        <w:rPr>
          <w:rStyle w:val="VerbatimChar"/>
        </w:rPr>
        <w:t xml:space="preserve">verra_code/UDef-ARP-main 2.11</w:t>
      </w:r>
      <w:r>
        <w:t xml:space="preserve">), and TerraCover (</w:t>
      </w:r>
      <w:r>
        <w:rPr>
          <w:rStyle w:val="VerbatimChar"/>
        </w:rPr>
        <w:t xml:space="preserve">terracover/modules/vt7/geometric_classification.py</w:t>
      </w:r>
      <w:r>
        <w:t xml:space="preserve">) — for</w:t>
      </w:r>
      <w:r>
        <w:t xml:space="preserve"> </w:t>
      </w:r>
      <w:r>
        <w:rPr>
          <w:b/>
          <w:bCs/>
        </w:rPr>
        <w:t xml:space="preserve">both</w:t>
      </w:r>
      <w:r>
        <w:t xml:space="preserve"> </w:t>
      </w:r>
      <w:r>
        <w:t xml:space="preserve">the benchmark and alternative models, and resolves an apparent paradox: v2.11 and TerraCover use</w:t>
      </w:r>
      <w:r>
        <w:t xml:space="preserve"> </w:t>
      </w:r>
      <w:r>
        <w:rPr>
          <w:i/>
          <w:iCs/>
        </w:rPr>
        <w:t xml:space="preserve">reciprocal</w:t>
      </w:r>
      <w:r>
        <w:t xml:space="preserve"> </w:t>
      </w:r>
      <w:r>
        <w:t xml:space="preserve">geometric ratios yet produce</w:t>
      </w:r>
      <w:r>
        <w:t xml:space="preserve"> </w:t>
      </w:r>
      <w:r>
        <w:rPr>
          <w:b/>
          <w:bCs/>
        </w:rPr>
        <w:t xml:space="preserve">identical</w:t>
      </w:r>
      <w:r>
        <w:t xml:space="preserve"> </w:t>
      </w:r>
      <w:r>
        <w:t xml:space="preserve">class boundaries.</w:t>
      </w:r>
    </w:p>
    <w:bookmarkStart w:id="66" w:name="Xc53f4e7f6899fd787ef66c99ef0e41abdbe58f5"/>
    <w:p>
      <w:pPr>
        <w:pStyle w:val="Heading3"/>
      </w:pPr>
      <w:r>
        <w:t xml:space="preserve">13.1 Benchmark Model (</w:t>
      </w:r>
      <w:r>
        <w:rPr>
          <w:rStyle w:val="VerbatimChar"/>
        </w:rPr>
        <w:t xml:space="preserve">geometric_classification</w:t>
      </w:r>
      <w:r>
        <w:t xml:space="preserve">)</w:t>
      </w:r>
    </w:p>
    <w:p>
      <w:pPr>
        <w:pStyle w:val="FirstParagraph"/>
      </w:pPr>
      <w:r>
        <w:t xml:space="preserve">All three use</w:t>
      </w:r>
      <w:r>
        <w:t xml:space="preserve"> </w:t>
      </w:r>
      <w:r>
        <w:rPr>
          <w:rStyle w:val="VerbatimChar"/>
        </w:rPr>
        <w:t xml:space="preserve">LL</w:t>
      </w:r>
      <w:r>
        <w:t xml:space="preserve"> </w:t>
      </w:r>
      <w:r>
        <w:t xml:space="preserve">= pixel spatial resolution and</w:t>
      </w:r>
      <w:r>
        <w:t xml:space="preserve"> </w:t>
      </w:r>
      <w:r>
        <w:rPr>
          <w:rStyle w:val="VerbatimChar"/>
        </w:rPr>
        <w:t xml:space="preserve">UL</w:t>
      </w:r>
      <w:r>
        <w:t xml:space="preserve"> </w:t>
      </w:r>
      <w:r>
        <w:t xml:space="preserve">= NRT. Differences: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Original</w:t>
            </w:r>
          </w:p>
        </w:tc>
        <w:tc>
          <w:tcPr/>
          <w:p>
            <w:pPr>
              <w:pStyle w:val="Compact"/>
            </w:pPr>
            <w:r>
              <w:t xml:space="preserve">v2.11</w:t>
            </w:r>
          </w:p>
        </w:tc>
        <w:tc>
          <w:tcPr/>
          <w:p>
            <w:pPr>
              <w:pStyle w:val="Compact"/>
            </w:pPr>
            <w:r>
              <w:t xml:space="preserve">TerraCover</w:t>
            </w:r>
          </w:p>
        </w:tc>
      </w:tr>
      <w:tr>
        <w:tc>
          <w:tcPr/>
          <w:p>
            <w:pPr>
              <w:pStyle w:val="Compact"/>
            </w:pPr>
            <w:r>
              <w:t xml:space="preserve">Ratio</w:t>
            </w:r>
            <w:r>
              <w:t xml:space="preserve"> </w:t>
            </w:r>
            <w:r>
              <w:rPr>
                <w:rStyle w:val="VerbatimChar"/>
              </w:rPr>
              <w:t xml:space="preserve">r</w:t>
            </w:r>
          </w:p>
        </w:tc>
        <w:tc>
          <w:tcPr/>
          <w:p>
            <w:pPr>
              <w:pStyle w:val="Compact"/>
            </w:pPr>
            <w:r>
              <w:rPr>
                <w:rStyle w:val="VerbatimChar"/>
              </w:rPr>
              <w:t xml:space="preserve">(LL/UL)^(1/n)</w:t>
            </w:r>
          </w:p>
        </w:tc>
        <w:tc>
          <w:tcPr/>
          <w:p>
            <w:pPr>
              <w:pStyle w:val="Compact"/>
            </w:pPr>
            <w:r>
              <w:rPr>
                <w:rStyle w:val="VerbatimChar"/>
              </w:rPr>
              <w:t xml:space="preserve">(LL/UL)^(1/n)</w:t>
            </w:r>
          </w:p>
        </w:tc>
        <w:tc>
          <w:tcPr/>
          <w:p>
            <w:pPr>
              <w:pStyle w:val="Compact"/>
            </w:pPr>
            <w:r>
              <w:rPr>
                <w:rStyle w:val="VerbatimChar"/>
                <w:b/>
                <w:bCs/>
              </w:rPr>
              <w:t xml:space="preserve">(LL/UL)^(1/(n−1))</w:t>
            </w:r>
          </w:p>
        </w:tc>
      </w:tr>
      <w:tr>
        <w:tc>
          <w:tcPr/>
          <w:p>
            <w:pPr>
              <w:pStyle w:val="Compact"/>
            </w:pPr>
            <w:r>
              <w:t xml:space="preserve">Geometric intervals</w:t>
            </w:r>
          </w:p>
        </w:tc>
        <w:tc>
          <w:tcPr/>
          <w:p>
            <w:pPr>
              <w:pStyle w:val="Compact"/>
            </w:pPr>
            <w:r>
              <w:t xml:space="preserve">n</w:t>
            </w:r>
          </w:p>
        </w:tc>
        <w:tc>
          <w:tcPr/>
          <w:p>
            <w:pPr>
              <w:pStyle w:val="Compact"/>
            </w:pPr>
            <w:r>
              <w:t xml:space="preserve">n</w:t>
            </w:r>
          </w:p>
        </w:tc>
        <w:tc>
          <w:tcPr/>
          <w:p>
            <w:pPr>
              <w:pStyle w:val="Compact"/>
            </w:pPr>
            <w:r>
              <w:rPr>
                <w:b/>
                <w:bCs/>
              </w:rPr>
              <w:t xml:space="preserve">n−1</w:t>
            </w:r>
          </w:p>
        </w:tc>
      </w:tr>
      <w:tr>
        <w:tc>
          <w:tcPr/>
          <w:p>
            <w:pPr>
              <w:pStyle w:val="Compact"/>
            </w:pPr>
            <w:r>
              <w:t xml:space="preserve">Class assignment</w:t>
            </w:r>
          </w:p>
        </w:tc>
        <w:tc>
          <w:tcPr/>
          <w:p>
            <w:pPr>
              <w:pStyle w:val="Compact"/>
            </w:pPr>
            <w:r>
              <w:t xml:space="preserve">29</w:t>
            </w:r>
            <w:r>
              <w:t xml:space="preserve"> </w:t>
            </w:r>
            <w:r>
              <w:rPr>
                <w:b/>
                <w:bCs/>
              </w:rPr>
              <w:t xml:space="preserve">hardcoded</w:t>
            </w:r>
            <w:r>
              <w:t xml:space="preserve"> </w:t>
            </w:r>
            <w:r>
              <w:t xml:space="preserve">lines (2–30)</w:t>
            </w:r>
          </w:p>
        </w:tc>
        <w:tc>
          <w:tcPr/>
          <w:p>
            <w:pPr>
              <w:pStyle w:val="Compact"/>
            </w:pPr>
            <w:r>
              <w:rPr>
                <w:b/>
                <w:bCs/>
              </w:rPr>
              <w:t xml:space="preserve">loop</w:t>
            </w:r>
            <w:r>
              <w:t xml:space="preserve">, classes 2..</w:t>
            </w:r>
            <w:r>
              <w:rPr>
                <w:b/>
                <w:bCs/>
              </w:rPr>
              <w:t xml:space="preserve">31</w:t>
            </w:r>
          </w:p>
        </w:tc>
        <w:tc>
          <w:tcPr/>
          <w:p>
            <w:pPr>
              <w:pStyle w:val="Compact"/>
            </w:pPr>
            <w:r>
              <w:rPr>
                <w:b/>
                <w:bCs/>
              </w:rPr>
              <w:t xml:space="preserve">loop</w:t>
            </w:r>
            <w:r>
              <w:t xml:space="preserve">, classes 2..30 (high→low)</w:t>
            </w:r>
          </w:p>
        </w:tc>
      </w:tr>
      <w:tr>
        <w:tc>
          <w:tcPr/>
          <w:p>
            <w:pPr>
              <w:pStyle w:val="Compact"/>
            </w:pPr>
            <w:r>
              <w:t xml:space="preserve">Boundary clamp</w:t>
            </w:r>
          </w:p>
        </w:tc>
        <w:tc>
          <w:tcPr/>
          <w:p>
            <w:pPr>
              <w:pStyle w:val="Compact"/>
            </w:pPr>
            <w:r>
              <w:t xml:space="preserve">none</w:t>
            </w:r>
          </w:p>
        </w:tc>
        <w:tc>
          <w:tcPr/>
          <w:p>
            <w:pPr>
              <w:pStyle w:val="Compact"/>
            </w:pPr>
            <w:r>
              <w:rPr>
                <w:rStyle w:val="VerbatimChar"/>
              </w:rPr>
              <w:t xml:space="preserve">risk_class[n−1][1]=LL</w:t>
            </w:r>
            <w:r>
              <w:t xml:space="preserve">,</w:t>
            </w:r>
            <w:r>
              <w:t xml:space="preserve"> </w:t>
            </w:r>
            <w:r>
              <w:rPr>
                <w:rStyle w:val="VerbatimChar"/>
              </w:rPr>
              <w:t xml:space="preserve">[0][0]=NRT</w:t>
            </w:r>
          </w:p>
        </w:tc>
        <w:tc>
          <w:tcPr/>
          <w:p>
            <w:pPr>
              <w:pStyle w:val="Compact"/>
            </w:pPr>
            <w:r>
              <w:t xml:space="preserve">implicit (n−1 lands exactly on LL)</w:t>
            </w:r>
          </w:p>
        </w:tc>
      </w:tr>
      <w:tr>
        <w:tc>
          <w:tcPr/>
          <w:p>
            <w:pPr>
              <w:pStyle w:val="Compact"/>
            </w:pPr>
            <w:r>
              <w:t xml:space="preserve">Mask</w:t>
            </w:r>
          </w:p>
        </w:tc>
        <w:tc>
          <w:tcPr/>
          <w:p>
            <w:pPr>
              <w:pStyle w:val="Compact"/>
            </w:pPr>
            <w:r>
              <w:t xml:space="preserve">none</w:t>
            </w:r>
          </w:p>
        </w:tc>
        <w:tc>
          <w:tcPr/>
          <w:p>
            <w:pPr>
              <w:pStyle w:val="Compact"/>
            </w:pPr>
            <w:r>
              <w:rPr>
                <w:rStyle w:val="VerbatimChar"/>
              </w:rPr>
              <w:t xml:space="preserve">arr * mask</w:t>
            </w:r>
            <w:r>
              <w:t xml:space="preserve"> </w:t>
            </w:r>
            <w:r>
              <w:t xml:space="preserve">in place</w:t>
            </w:r>
          </w:p>
        </w:tc>
        <w:tc>
          <w:tcPr/>
          <w:p>
            <w:pPr>
              <w:pStyle w:val="Compact"/>
            </w:pPr>
            <w:r>
              <w:t xml:space="preserve">via</w:t>
            </w:r>
            <w:r>
              <w:t xml:space="preserve"> </w:t>
            </w:r>
            <w:r>
              <w:rPr>
                <w:rStyle w:val="VerbatimChar"/>
              </w:rPr>
              <w:t xml:space="preserve">raster_calculator</w:t>
            </w:r>
            <w:r>
              <w:t xml:space="preserve"> </w:t>
            </w:r>
            <w:r>
              <w:t xml:space="preserve">at the end</w:t>
            </w:r>
          </w:p>
        </w:tc>
      </w:tr>
      <w:tr>
        <w:tc>
          <w:tcPr/>
          <w:p>
            <w:pPr>
              <w:pStyle w:val="Compact"/>
            </w:pPr>
            <w:r>
              <w:t xml:space="preserve">Compares against</w:t>
            </w:r>
          </w:p>
        </w:tc>
        <w:tc>
          <w:tcPr/>
          <w:p>
            <w:pPr>
              <w:pStyle w:val="Compact"/>
            </w:pPr>
            <w:r>
              <w:rPr>
                <w:rStyle w:val="VerbatimChar"/>
              </w:rPr>
              <w:t xml:space="preserve">mask_arr</w:t>
            </w:r>
            <w:r>
              <w:t xml:space="preserve"> </w:t>
            </w:r>
            <w:r>
              <w:t xml:space="preserve">(mutated in place)</w:t>
            </w:r>
          </w:p>
        </w:tc>
        <w:tc>
          <w:tcPr/>
          <w:p>
            <w:pPr>
              <w:pStyle w:val="Compact"/>
            </w:pPr>
            <w:r>
              <w:rPr>
                <w:rStyle w:val="VerbatimChar"/>
              </w:rPr>
              <w:t xml:space="preserve">mask_arr</w:t>
            </w:r>
            <w:r>
              <w:t xml:space="preserve"> </w:t>
            </w:r>
            <w:r>
              <w:t xml:space="preserve">(mutated in place)</w:t>
            </w:r>
          </w:p>
        </w:tc>
        <w:tc>
          <w:tcPr/>
          <w:p>
            <w:pPr>
              <w:pStyle w:val="Compact"/>
            </w:pPr>
            <w:r>
              <w:rPr>
                <w:rStyle w:val="VerbatimChar"/>
                <w:b/>
                <w:bCs/>
              </w:rPr>
              <w:t xml:space="preserve">arr</w:t>
            </w:r>
            <w:r>
              <w:rPr>
                <w:b/>
                <w:bCs/>
              </w:rPr>
              <w:t xml:space="preserve"> </w:t>
            </w:r>
            <w:r>
              <w:rPr>
                <w:b/>
                <w:bCs/>
              </w:rPr>
              <w:t xml:space="preserve">(immutable copy)</w:t>
            </w:r>
          </w:p>
        </w:tc>
      </w:tr>
      <w:tr>
        <w:tc>
          <w:tcPr/>
          <w:p>
            <w:pPr>
              <w:pStyle w:val="Compact"/>
            </w:pPr>
            <w:r>
              <w:rPr>
                <w:b/>
                <w:bCs/>
              </w:rPr>
              <w:t xml:space="preserve">Total classes (n=30)</w:t>
            </w:r>
          </w:p>
        </w:tc>
        <w:tc>
          <w:tcPr/>
          <w:p>
            <w:pPr>
              <w:pStyle w:val="Compact"/>
            </w:pPr>
            <w:r>
              <w:t xml:space="preserve">30</w:t>
            </w:r>
            <w:r>
              <w:t xml:space="preserve"> </w:t>
            </w:r>
            <w:r>
              <w:rPr>
                <w:b/>
                <w:bCs/>
              </w:rPr>
              <w:t xml:space="preserve">but with a gap</w:t>
            </w:r>
          </w:p>
        </w:tc>
        <w:tc>
          <w:tcPr/>
          <w:p>
            <w:pPr>
              <w:pStyle w:val="Compact"/>
            </w:pPr>
            <w:r>
              <w:rPr>
                <w:b/>
                <w:bCs/>
              </w:rPr>
              <w:t xml:space="preserve">31 (off-by-one)</w:t>
            </w:r>
          </w:p>
        </w:tc>
        <w:tc>
          <w:tcPr/>
          <w:p>
            <w:pPr>
              <w:pStyle w:val="Compact"/>
            </w:pPr>
            <w:r>
              <w:rPr>
                <w:b/>
                <w:bCs/>
              </w:rPr>
              <w:t xml:space="preserve">30 exactly</w:t>
            </w:r>
          </w:p>
        </w:tc>
      </w:tr>
      <w:tr>
        <w:tc>
          <w:tcPr/>
          <w:p>
            <w:pPr>
              <w:pStyle w:val="Compact"/>
            </w:pPr>
            <w:r>
              <w:t xml:space="preserve">Arbitrary</w:t>
            </w:r>
            <w:r>
              <w:t xml:space="preserve"> </w:t>
            </w:r>
            <w:r>
              <w:rPr>
                <w:rStyle w:val="VerbatimChar"/>
              </w:rPr>
              <w:t xml:space="preserve">n</w:t>
            </w:r>
            <w:r>
              <w:t xml:space="preserve"> </w:t>
            </w:r>
            <w:r>
              <w:t xml:space="preserve">support</w:t>
            </w:r>
          </w:p>
        </w:tc>
        <w:tc>
          <w:tcPr/>
          <w:p>
            <w:pPr>
              <w:pStyle w:val="Compact"/>
            </w:pPr>
            <w:r>
              <w:rPr>
                <w:b/>
                <w:bCs/>
              </w:rPr>
              <w:t xml:space="preserve">n=30 only</w:t>
            </w:r>
            <w:r>
              <w:t xml:space="preserve"> </w:t>
            </w:r>
            <w:r>
              <w:t xml:space="preserve">(hardcoded)</w:t>
            </w:r>
          </w:p>
        </w:tc>
        <w:tc>
          <w:tcPr/>
          <w:p>
            <w:pPr>
              <w:pStyle w:val="Compact"/>
            </w:pPr>
            <w:r>
              <w:t xml:space="preserve">any n</w:t>
            </w:r>
          </w:p>
        </w:tc>
        <w:tc>
          <w:tcPr/>
          <w:p>
            <w:pPr>
              <w:pStyle w:val="Compact"/>
            </w:pPr>
            <w:r>
              <w:t xml:space="preserve">any n</w:t>
            </w:r>
          </w:p>
        </w:tc>
      </w:tr>
    </w:tbl>
    <w:p>
      <w:pPr>
        <w:pStyle w:val="BodyText"/>
      </w:pPr>
      <w:r>
        <w:rPr>
          <w:b/>
          <w:bCs/>
        </w:rPr>
        <w:t xml:space="preserve">The off-by-one, concretely (n=30):</w:t>
      </w:r>
      <w:r>
        <w:t xml:space="preserve"> </w:t>
      </w:r>
      <w:r>
        <w:t xml:space="preserve">all three build</w:t>
      </w:r>
      <w:r>
        <w:t xml:space="preserve"> </w:t>
      </w:r>
      <w:r>
        <w:rPr>
          <w:rStyle w:val="VerbatimChar"/>
        </w:rPr>
        <w:t xml:space="preserve">risk_class[i] = UL·r^[i, i+1]</w:t>
      </w:r>
      <w:r>
        <w:t xml:space="preserve"> </w:t>
      </w:r>
      <w:r>
        <w:t xml:space="preserve">with</w:t>
      </w:r>
      <w:r>
        <w:t xml:space="preserve"> </w:t>
      </w:r>
      <w:r>
        <w:rPr>
          <w:rStyle w:val="VerbatimChar"/>
        </w:rPr>
        <w:t xml:space="preserve">r&lt;1</w:t>
      </w:r>
      <w:r>
        <w:t xml:space="preserve">, where</w:t>
      </w:r>
      <w:r>
        <w:t xml:space="preserve"> </w:t>
      </w:r>
      <w:r>
        <w:rPr>
          <w:rStyle w:val="VerbatimChar"/>
        </w:rPr>
        <w:t xml:space="preserve">risk_class[0]</w:t>
      </w:r>
      <w:r>
        <w:t xml:space="preserve"> </w:t>
      </w:r>
      <w:r>
        <w:t xml:space="preserve">sits near NRT (low risk) and the last near LL (high risk, forest edge):</w:t>
      </w:r>
    </w:p>
    <w:p>
      <w:pPr>
        <w:pStyle w:val="Compact"/>
        <w:numPr>
          <w:ilvl w:val="0"/>
          <w:numId w:val="1012"/>
        </w:numPr>
      </w:pPr>
      <w:r>
        <w:rPr>
          <w:b/>
          <w:bCs/>
        </w:rPr>
        <w:t xml:space="preserve">Original</w:t>
      </w:r>
      <w:r>
        <w:t xml:space="preserve"> </w:t>
      </w:r>
      <w:r>
        <w:t xml:space="preserve">—</w:t>
      </w:r>
      <w:r>
        <w:t xml:space="preserve"> </w:t>
      </w:r>
      <w:r>
        <w:rPr>
          <w:rStyle w:val="VerbatimChar"/>
        </w:rPr>
        <w:t xml:space="preserve">r = (LL/UL)^(1/30)</w:t>
      </w:r>
      <w:r>
        <w:t xml:space="preserve"> </w:t>
      </w:r>
      <w:r>
        <w:t xml:space="preserve">→ 30 intervals, but only</w:t>
      </w:r>
      <w:r>
        <w:t xml:space="preserve"> </w:t>
      </w:r>
      <w:r>
        <w:rPr>
          <w:rStyle w:val="VerbatimChar"/>
        </w:rPr>
        <w:t xml:space="preserve">risk_class[0..28]</w:t>
      </w:r>
      <w:r>
        <w:t xml:space="preserve"> </w:t>
      </w:r>
      <w:r>
        <w:t xml:space="preserve">are assigned (classes 2–30). The interval</w:t>
      </w:r>
      <w:r>
        <w:t xml:space="preserve"> </w:t>
      </w:r>
      <w:r>
        <w:rPr>
          <w:rStyle w:val="VerbatimChar"/>
        </w:rPr>
        <w:t xml:space="preserve">risk_class[29] = [UL·r²⁹, LL]</w:t>
      </w:r>
      <w:r>
        <w:t xml:space="preserve"> </w:t>
      </w:r>
      <w:r>
        <w:t xml:space="preserve">is</w:t>
      </w:r>
      <w:r>
        <w:t xml:space="preserve"> </w:t>
      </w:r>
      <w:r>
        <w:rPr>
          <w:b/>
          <w:bCs/>
        </w:rPr>
        <w:t xml:space="preserve">never assigned</w:t>
      </w:r>
      <w:r>
        <w:t xml:space="preserve">: the highest-risk sliver</w:t>
      </w:r>
      <w:r>
        <w:t xml:space="preserve"> </w:t>
      </w:r>
      <w:r>
        <w:rPr>
          <w:rStyle w:val="VerbatimChar"/>
        </w:rPr>
        <w:t xml:space="preserve">[LL, UL·r²⁹)</w:t>
      </w:r>
      <w:r>
        <w:t xml:space="preserve"> </w:t>
      </w:r>
      <w:r>
        <w:t xml:space="preserve">keeps raw distance values. → 30 classes</w:t>
      </w:r>
      <w:r>
        <w:t xml:space="preserve"> </w:t>
      </w:r>
      <w:r>
        <w:rPr>
          <w:i/>
          <w:iCs/>
        </w:rPr>
        <w:t xml:space="preserve">with a gap at the most important edge</w:t>
      </w:r>
      <w:r>
        <w:t xml:space="preserve">. Being hardcoded to 29 lines, it</w:t>
      </w:r>
      <w:r>
        <w:t xml:space="preserve"> </w:t>
      </w:r>
      <w:r>
        <w:rPr>
          <w:b/>
          <w:bCs/>
        </w:rPr>
        <w:t xml:space="preserve">only works for n=30</w:t>
      </w:r>
      <w:r>
        <w:t xml:space="preserve">.</w:t>
      </w:r>
    </w:p>
    <w:p>
      <w:pPr>
        <w:pStyle w:val="Compact"/>
        <w:numPr>
          <w:ilvl w:val="0"/>
          <w:numId w:val="1012"/>
        </w:numPr>
      </w:pPr>
      <w:r>
        <w:rPr>
          <w:b/>
          <w:bCs/>
        </w:rPr>
        <w:t xml:space="preserve">v2.11</w:t>
      </w:r>
      <w:r>
        <w:t xml:space="preserve"> </w:t>
      </w:r>
      <w:r>
        <w:t xml:space="preserve">— same</w:t>
      </w:r>
      <w:r>
        <w:t xml:space="preserve"> </w:t>
      </w:r>
      <w:r>
        <w:rPr>
          <w:rStyle w:val="VerbatimChar"/>
        </w:rPr>
        <w:t xml:space="preserve">r = ^(1/30)</w:t>
      </w:r>
      <w:r>
        <w:t xml:space="preserve"> </w:t>
      </w:r>
      <w:r>
        <w:t xml:space="preserve">→ 30 intervals; the loop assigns</w:t>
      </w:r>
      <w:r>
        <w:t xml:space="preserve"> </w:t>
      </w:r>
      <w:r>
        <w:rPr>
          <w:rStyle w:val="VerbatimChar"/>
        </w:rPr>
        <w:t xml:space="preserve">risk_class[0..29]</w:t>
      </w:r>
      <w:r>
        <w:t xml:space="preserve"> </w:t>
      </w:r>
      <w:r>
        <w:t xml:space="preserve">→ classes 2..</w:t>
      </w:r>
      <w:r>
        <w:rPr>
          <w:b/>
          <w:bCs/>
        </w:rPr>
        <w:t xml:space="preserve">31</w:t>
      </w:r>
      <w:r>
        <w:t xml:space="preserve">, and the clamp closes the edge. Covers everything but</w:t>
      </w:r>
      <w:r>
        <w:t xml:space="preserve"> </w:t>
      </w:r>
      <w:r>
        <w:rPr>
          <w:b/>
          <w:bCs/>
        </w:rPr>
        <w:t xml:space="preserve">produces 31 classes</w:t>
      </w:r>
      <w:r>
        <w:t xml:space="preserve"> </w:t>
      </w:r>
      <w:r>
        <w:t xml:space="preserve">instead of the requested 30.</w:t>
      </w:r>
    </w:p>
    <w:p>
      <w:pPr>
        <w:pStyle w:val="Compact"/>
        <w:numPr>
          <w:ilvl w:val="0"/>
          <w:numId w:val="1012"/>
        </w:numPr>
      </w:pPr>
      <w:r>
        <w:rPr>
          <w:b/>
          <w:bCs/>
        </w:rPr>
        <w:t xml:space="preserve">TerraCover</w:t>
      </w:r>
      <w:r>
        <w:t xml:space="preserve"> </w:t>
      </w:r>
      <w:r>
        <w:t xml:space="preserve">—</w:t>
      </w:r>
      <w:r>
        <w:t xml:space="preserve"> </w:t>
      </w:r>
      <w:r>
        <w:rPr>
          <w:rStyle w:val="VerbatimChar"/>
        </w:rPr>
        <w:t xml:space="preserve">n_classes_within_nrt = n−1 = 29</w:t>
      </w:r>
      <w:r>
        <w:t xml:space="preserve">,</w:t>
      </w:r>
      <w:r>
        <w:t xml:space="preserve"> </w:t>
      </w:r>
      <w:r>
        <w:rPr>
          <w:rStyle w:val="VerbatimChar"/>
        </w:rPr>
        <w:t xml:space="preserve">r = (LL/UL)^(1/29)</w:t>
      </w:r>
      <w:r>
        <w:t xml:space="preserve"> </w:t>
      </w:r>
      <w:r>
        <w:t xml:space="preserve">→ 29 intervals covering</w:t>
      </w:r>
      <w:r>
        <w:t xml:space="preserve"> </w:t>
      </w:r>
      <w:r>
        <w:rPr>
          <w:rStyle w:val="VerbatimChar"/>
        </w:rPr>
        <w:t xml:space="preserve">[LL, UL]</w:t>
      </w:r>
      <w:r>
        <w:t xml:space="preserve"> </w:t>
      </w:r>
      <w:r>
        <w:t xml:space="preserve">exactly → classes 2–30, plus class 1 (≥NRT).</w:t>
      </w:r>
      <w:r>
        <w:t xml:space="preserve"> </w:t>
      </w:r>
      <w:r>
        <w:rPr>
          <w:b/>
          <w:bCs/>
        </w:rPr>
        <w:t xml:space="preserve">Exactly 30 classes, no gap, no overflow.</w:t>
      </w:r>
      <w:r>
        <w:t xml:space="preserve"> </w:t>
      </w:r>
      <w:r>
        <w:t xml:space="preserve">The last interval ends exactly at LL by construction (</w:t>
      </w:r>
      <w:r>
        <w:rPr>
          <w:rStyle w:val="VerbatimChar"/>
        </w:rPr>
        <w:t xml:space="preserve">UL·r²⁹ = LL</w:t>
      </w:r>
      <w:r>
        <w:t xml:space="preserve">), so no clamp is needed.</w:t>
      </w:r>
    </w:p>
    <w:p>
      <w:pPr>
        <w:pStyle w:val="FirstParagraph"/>
      </w:pPr>
      <w:r>
        <w:t xml:space="preserve">In the benchmark model the</w:t>
      </w:r>
      <w:r>
        <w:t xml:space="preserve"> </w:t>
      </w:r>
      <w:r>
        <w:rPr>
          <w:b/>
          <w:bCs/>
        </w:rPr>
        <w:t xml:space="preserve">distribution shape is the same in all three</w:t>
      </w:r>
      <w:r>
        <w:t xml:space="preserve"> </w:t>
      </w:r>
      <w:r>
        <w:t xml:space="preserve">(wide classes far from the edge / low risk, narrow near the edge / high risk). The only mathematical difference is the exponent denominator (</w:t>
      </w:r>
      <w:r>
        <w:rPr>
          <w:rStyle w:val="VerbatimChar"/>
        </w:rPr>
        <w:t xml:space="preserve">n</w:t>
      </w:r>
      <w:r>
        <w:t xml:space="preserve"> </w:t>
      </w:r>
      <w:r>
        <w:t xml:space="preserve">vs</w:t>
      </w:r>
      <w:r>
        <w:t xml:space="preserve"> </w:t>
      </w:r>
      <w:r>
        <w:rPr>
          <w:rStyle w:val="VerbatimChar"/>
        </w:rPr>
        <w:t xml:space="preserve">n−1</w:t>
      </w:r>
      <w:r>
        <w:t xml:space="preserve">) and how the last band is covered.</w:t>
      </w:r>
    </w:p>
    <w:bookmarkEnd w:id="66"/>
    <w:bookmarkStart w:id="67" w:name="X4b9bfaeec7673a6ee424f4ade1c3481b434ae83"/>
    <w:p>
      <w:pPr>
        <w:pStyle w:val="Heading3"/>
      </w:pPr>
      <w:r>
        <w:t xml:space="preserve">13.2 Alternative Model (</w:t>
      </w:r>
      <w:r>
        <w:rPr>
          <w:rStyle w:val="VerbatimChar"/>
        </w:rPr>
        <w:t xml:space="preserve">geometric_classification_alternative</w:t>
      </w:r>
      <w:r>
        <w:t xml:space="preserve">) — Formulas</w:t>
      </w:r>
    </w:p>
    <w:p>
      <w:pPr>
        <w:pStyle w:val="FirstParagraph"/>
      </w:pPr>
      <w:r>
        <w:t xml:space="preserve">Input is an empirical vulnerability map</w:t>
      </w:r>
      <w:r>
        <w:t xml:space="preserve"> </w:t>
      </w:r>
      <w:r>
        <w:rPr>
          <w:rStyle w:val="VerbatimChar"/>
        </w:rPr>
        <w:t xml:space="preserve">[0,1]</w:t>
      </w:r>
      <w:r>
        <w:t xml:space="preserve"> </w:t>
      </w:r>
      <w:r>
        <w:t xml:space="preserve">rescaled to</w:t>
      </w:r>
      <w:r>
        <w:t xml:space="preserve"> </w:t>
      </w:r>
      <w:r>
        <w:rPr>
          <w:rStyle w:val="VerbatimChar"/>
        </w:rPr>
        <w:t xml:space="preserve">[1,2]</w:t>
      </w:r>
      <w:r>
        <w:t xml:space="preserve"> </w:t>
      </w:r>
      <w:r>
        <w:t xml:space="preserve">(</w:t>
      </w:r>
      <w:r>
        <w:rPr>
          <w:rStyle w:val="VerbatimChar"/>
        </w:rPr>
        <w:t xml:space="preserve">LL=1</w:t>
      </w:r>
      <w:r>
        <w:t xml:space="preserve">,</w:t>
      </w:r>
      <w:r>
        <w:t xml:space="preserve"> </w:t>
      </w:r>
      <w:r>
        <w:rPr>
          <w:rStyle w:val="VerbatimChar"/>
        </w:rPr>
        <w:t xml:space="preserve">UL=2</w:t>
      </w:r>
      <w:r>
        <w:t xml:space="preserve">); high risk = value near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Original</w:t>
            </w:r>
          </w:p>
        </w:tc>
        <w:tc>
          <w:tcPr/>
          <w:p>
            <w:pPr>
              <w:pStyle w:val="Compact"/>
            </w:pPr>
            <w:r>
              <w:t xml:space="preserve">v2.11</w:t>
            </w:r>
          </w:p>
        </w:tc>
        <w:tc>
          <w:tcPr/>
          <w:p>
            <w:pPr>
              <w:pStyle w:val="Compact"/>
            </w:pPr>
            <w:r>
              <w:t xml:space="preserve">TerraCover</w:t>
            </w:r>
          </w:p>
        </w:tc>
      </w:tr>
      <w:tr>
        <w:tc>
          <w:tcPr/>
          <w:p>
            <w:pPr>
              <w:pStyle w:val="Compact"/>
            </w:pPr>
            <w:r>
              <w:t xml:space="preserve">Ratio</w:t>
            </w:r>
            <w:r>
              <w:t xml:space="preserve"> </w:t>
            </w:r>
            <w:r>
              <w:rPr>
                <w:rStyle w:val="VerbatimChar"/>
              </w:rPr>
              <w:t xml:space="preserve">r</w:t>
            </w:r>
          </w:p>
        </w:tc>
        <w:tc>
          <w:tcPr/>
          <w:p>
            <w:pPr>
              <w:pStyle w:val="Compact"/>
            </w:pPr>
            <w:r>
              <w:rPr>
                <w:rStyle w:val="VerbatimChar"/>
              </w:rPr>
              <w:t xml:space="preserve">(LL/UL)^(1/n) = (½)^(1/n)</w:t>
            </w:r>
          </w:p>
        </w:tc>
        <w:tc>
          <w:tcPr/>
          <w:p>
            <w:pPr>
              <w:pStyle w:val="Compact"/>
            </w:pPr>
            <w:r>
              <w:rPr>
                <w:rStyle w:val="VerbatimChar"/>
                <w:b/>
                <w:bCs/>
              </w:rPr>
              <w:t xml:space="preserve">(UL/LL)^(1/n) = 2^(1/n)</w:t>
            </w:r>
            <w:r>
              <w:t xml:space="preserve"> </w:t>
            </w:r>
            <w:r>
              <w:t xml:space="preserve">(inverse)</w:t>
            </w:r>
          </w:p>
        </w:tc>
        <w:tc>
          <w:tcPr/>
          <w:p>
            <w:pPr>
              <w:pStyle w:val="Compact"/>
            </w:pPr>
            <w:r>
              <w:rPr>
                <w:rStyle w:val="VerbatimChar"/>
              </w:rPr>
              <w:t xml:space="preserve">(LL/UL)^(1/n) = (½)^(1/n)</w:t>
            </w:r>
          </w:p>
        </w:tc>
      </w:tr>
      <w:tr>
        <w:tc>
          <w:tcPr/>
          <w:p>
            <w:pPr>
              <w:pStyle w:val="Compact"/>
            </w:pPr>
            <w:r>
              <w:t xml:space="preserve">Boundary formula</w:t>
            </w:r>
          </w:p>
        </w:tc>
        <w:tc>
          <w:tcPr/>
          <w:p>
            <w:pPr>
              <w:pStyle w:val="Compact"/>
            </w:pPr>
            <w:r>
              <w:rPr>
                <w:rStyle w:val="VerbatimChar"/>
              </w:rPr>
              <w:t xml:space="preserve">UL·r^k</w:t>
            </w:r>
          </w:p>
        </w:tc>
        <w:tc>
          <w:tcPr/>
          <w:p>
            <w:pPr>
              <w:pStyle w:val="Compact"/>
            </w:pPr>
            <w:r>
              <w:rPr>
                <w:rStyle w:val="VerbatimChar"/>
              </w:rPr>
              <w:t xml:space="preserve">LL+(UL−LL·r^k) = 3 − r^k</w:t>
            </w:r>
          </w:p>
        </w:tc>
        <w:tc>
          <w:tcPr/>
          <w:p>
            <w:pPr>
              <w:pStyle w:val="Compact"/>
            </w:pPr>
            <w:r>
              <w:t xml:space="preserve">normalized cumulative deltas</w:t>
            </w:r>
          </w:p>
        </w:tc>
      </w:tr>
      <w:tr>
        <w:tc>
          <w:tcPr/>
          <w:p>
            <w:pPr>
              <w:pStyle w:val="Compact"/>
            </w:pPr>
            <w:r>
              <w:t xml:space="preserve">Width distribution</w:t>
            </w:r>
          </w:p>
        </w:tc>
        <w:tc>
          <w:tcPr/>
          <w:p>
            <w:pPr>
              <w:pStyle w:val="Compact"/>
            </w:pPr>
            <w:r>
              <w:rPr>
                <w:b/>
                <w:bCs/>
              </w:rPr>
              <w:t xml:space="preserve">wide at HIGH risk</w:t>
            </w:r>
          </w:p>
        </w:tc>
        <w:tc>
          <w:tcPr/>
          <w:p>
            <w:pPr>
              <w:pStyle w:val="Compact"/>
            </w:pPr>
            <w:r>
              <w:t xml:space="preserve">wide at LOW risk (fine at high)</w:t>
            </w:r>
          </w:p>
        </w:tc>
        <w:tc>
          <w:tcPr/>
          <w:p>
            <w:pPr>
              <w:pStyle w:val="Compact"/>
            </w:pPr>
            <w:r>
              <w:t xml:space="preserve">wide at LOW risk (fine at high)</w:t>
            </w:r>
          </w:p>
        </w:tc>
      </w:tr>
      <w:tr>
        <w:tc>
          <w:tcPr/>
          <w:p>
            <w:pPr>
              <w:pStyle w:val="Compact"/>
            </w:pPr>
            <w:r>
              <w:t xml:space="preserve">Coverage sum</w:t>
            </w:r>
          </w:p>
        </w:tc>
        <w:tc>
          <w:tcPr/>
          <w:p>
            <w:pPr>
              <w:pStyle w:val="Compact"/>
            </w:pPr>
            <w:r>
              <w:t xml:space="preserve">geometric partition</w:t>
            </w:r>
          </w:p>
        </w:tc>
        <w:tc>
          <w:tcPr/>
          <w:p>
            <w:pPr>
              <w:pStyle w:val="Compact"/>
            </w:pPr>
            <w:r>
              <w:t xml:space="preserve">reflected geometric</w:t>
            </w:r>
          </w:p>
        </w:tc>
        <w:tc>
          <w:tcPr/>
          <w:p>
            <w:pPr>
              <w:pStyle w:val="Compact"/>
            </w:pPr>
            <w:r>
              <w:rPr>
                <w:b/>
                <w:bCs/>
              </w:rPr>
              <w:t xml:space="preserve">exactly</w:t>
            </w:r>
            <w:r>
              <w:rPr>
                <w:b/>
                <w:bCs/>
              </w:rPr>
              <w:t xml:space="preserve"> </w:t>
            </w:r>
            <w:r>
              <w:rPr>
                <w:rStyle w:val="VerbatimChar"/>
                <w:b/>
                <w:bCs/>
              </w:rPr>
              <w:t xml:space="preserve">UL−LL</w:t>
            </w:r>
            <w:r>
              <w:rPr>
                <w:b/>
                <w:bCs/>
              </w:rPr>
              <w:t xml:space="preserve">, gap-free</w:t>
            </w:r>
          </w:p>
        </w:tc>
      </w:tr>
      <w:tr>
        <w:tc>
          <w:tcPr/>
          <w:p>
            <w:pPr>
              <w:pStyle w:val="Compact"/>
            </w:pPr>
            <w:r>
              <w:rPr>
                <w:rStyle w:val="VerbatimChar"/>
              </w:rPr>
              <w:t xml:space="preserve">max_value</w:t>
            </w:r>
          </w:p>
        </w:tc>
        <w:tc>
          <w:tcPr/>
          <w:p>
            <w:pPr>
              <w:pStyle w:val="Compact"/>
            </w:pPr>
            <w:r>
              <w:rPr>
                <w:rStyle w:val="VerbatimChar"/>
              </w:rPr>
              <w:t xml:space="preserve">GetMaximum()</w:t>
            </w:r>
            <w:r>
              <w:t xml:space="preserve">, no fallback</w:t>
            </w:r>
          </w:p>
        </w:tc>
        <w:tc>
          <w:tcPr/>
          <w:p>
            <w:pPr>
              <w:pStyle w:val="Compact"/>
            </w:pPr>
            <w:r>
              <w:rPr>
                <w:rStyle w:val="VerbatimChar"/>
              </w:rPr>
              <w:t xml:space="preserve">GetMaximum()</w:t>
            </w:r>
            <w:r>
              <w:t xml:space="preserve"> </w:t>
            </w:r>
            <w:r>
              <w:t xml:space="preserve">+</w:t>
            </w:r>
            <w:r>
              <w:t xml:space="preserve"> </w:t>
            </w:r>
            <w:r>
              <w:rPr>
                <w:rStyle w:val="VerbatimChar"/>
              </w:rPr>
              <w:t xml:space="preserve">np.max</w:t>
            </w:r>
            <w:r>
              <w:t xml:space="preserve"> </w:t>
            </w:r>
            <w:r>
              <w:t xml:space="preserve">fallback</w:t>
            </w:r>
          </w:p>
        </w:tc>
        <w:tc>
          <w:tcPr/>
          <w:p>
            <w:pPr>
              <w:pStyle w:val="Compact"/>
            </w:pPr>
            <w:r>
              <w:rPr>
                <w:rStyle w:val="VerbatimChar"/>
                <w:b/>
                <w:bCs/>
              </w:rPr>
              <w:t xml:space="preserve">np.max</w:t>
            </w:r>
            <w:r>
              <w:rPr>
                <w:b/>
                <w:bCs/>
              </w:rPr>
              <w:t xml:space="preserve"> </w:t>
            </w:r>
            <w:r>
              <w:rPr>
                <w:b/>
                <w:bCs/>
              </w:rPr>
              <w:t xml:space="preserve">of valid data, excludes NoData</w:t>
            </w:r>
          </w:p>
        </w:tc>
      </w:tr>
      <w:tr>
        <w:tc>
          <w:tcPr/>
          <w:p>
            <w:pPr>
              <w:pStyle w:val="Compact"/>
            </w:pPr>
            <w:r>
              <w:t xml:space="preserve">Clamp</w:t>
            </w:r>
          </w:p>
        </w:tc>
        <w:tc>
          <w:tcPr/>
          <w:p>
            <w:pPr>
              <w:pStyle w:val="Compact"/>
            </w:pPr>
            <w:r>
              <w:t xml:space="preserve">none</w:t>
            </w:r>
          </w:p>
        </w:tc>
        <w:tc>
          <w:tcPr/>
          <w:p>
            <w:pPr>
              <w:pStyle w:val="Compact"/>
            </w:pPr>
            <w:r>
              <w:rPr>
                <w:rStyle w:val="VerbatimChar"/>
              </w:rPr>
              <w:t xml:space="preserve">risk_class[0][1]=LL</w:t>
            </w:r>
          </w:p>
        </w:tc>
        <w:tc>
          <w:tcPr/>
          <w:p>
            <w:pPr>
              <w:pStyle w:val="Compact"/>
            </w:pPr>
            <w:r>
              <w:t xml:space="preserve">not needed (normalized)</w:t>
            </w:r>
          </w:p>
        </w:tc>
      </w:tr>
      <w:tr>
        <w:tc>
          <w:tcPr/>
          <w:p>
            <w:pPr>
              <w:pStyle w:val="Compact"/>
            </w:pPr>
            <w:r>
              <w:t xml:space="preserve">Classes</w:t>
            </w:r>
          </w:p>
        </w:tc>
        <w:tc>
          <w:tcPr/>
          <w:p>
            <w:pPr>
              <w:pStyle w:val="Compact"/>
            </w:pPr>
            <w:r>
              <w:t xml:space="preserve">1..30 hardcoded</w:t>
            </w:r>
          </w:p>
        </w:tc>
        <w:tc>
          <w:tcPr/>
          <w:p>
            <w:pPr>
              <w:pStyle w:val="Compact"/>
            </w:pPr>
            <w:r>
              <w:t xml:space="preserve">1..n loop</w:t>
            </w:r>
          </w:p>
        </w:tc>
        <w:tc>
          <w:tcPr/>
          <w:p>
            <w:pPr>
              <w:pStyle w:val="Compact"/>
            </w:pPr>
            <w:r>
              <w:t xml:space="preserve">1..n loop</w:t>
            </w:r>
          </w:p>
        </w:tc>
      </w:tr>
    </w:tbl>
    <w:p>
      <w:pPr>
        <w:pStyle w:val="BodyText"/>
      </w:pPr>
      <w:r>
        <w:t xml:space="preserve">TerraCover's normalized formulation:</w:t>
      </w:r>
    </w:p>
    <w:p>
      <w:pPr>
        <w:pStyle w:val="SourceCode"/>
      </w:pPr>
      <w:r>
        <w:rPr>
          <w:rStyle w:val="VerbatimChar"/>
        </w:rPr>
        <w:t xml:space="preserve">raw_deltas = r ** np.arange(n_classes)            # [1, r, r², …]  (decreasing)</w:t>
      </w:r>
      <w:r>
        <w:br/>
      </w:r>
      <w:r>
        <w:rPr>
          <w:rStyle w:val="VerbatimChar"/>
        </w:rPr>
        <w:t xml:space="preserve">deltas     = (UL - LL) * raw_deltas / raw_deltas.sum()   # normalized: Σ = UL−LL</w:t>
      </w:r>
      <w:r>
        <w:br/>
      </w:r>
      <w:r>
        <w:rPr>
          <w:rStyle w:val="VerbatimChar"/>
        </w:rPr>
        <w:t xml:space="preserve">edges      = LL + np.cumsum(np.insert(deltas, 0, 0))</w:t>
      </w:r>
      <w:r>
        <w:br/>
      </w:r>
      <w:r>
        <w:rPr>
          <w:rStyle w:val="VerbatimChar"/>
        </w:rPr>
        <w:t xml:space="preserve">risk_class = np.column_stack((edges[1:], edges[:-1]))</w:t>
      </w:r>
    </w:p>
    <w:bookmarkEnd w:id="67"/>
    <w:bookmarkStart w:id="68" w:name="X6687c30a324ea56ecc6877617b33915c87a8ae6"/>
    <w:p>
      <w:pPr>
        <w:pStyle w:val="Heading3"/>
      </w:pPr>
      <w:r>
        <w:t xml:space="preserve">13.3 Why v2.11 and TerraCover Produce Identical Boundaries Despite Reciprocal</w:t>
      </w:r>
      <w:r>
        <w:t xml:space="preserve"> </w:t>
      </w:r>
      <w:r>
        <w:rPr>
          <w:rStyle w:val="VerbatimChar"/>
        </w:rPr>
        <w:t xml:space="preserve">r</w:t>
      </w:r>
    </w:p>
    <w:p>
      <w:pPr>
        <w:pStyle w:val="FirstParagraph"/>
      </w:pPr>
      <w:r>
        <w:t xml:space="preserve">At first glance v2.11 (</w:t>
      </w:r>
      <w:r>
        <w:rPr>
          <w:rStyle w:val="VerbatimChar"/>
        </w:rPr>
        <w:t xml:space="preserve">r₂ = 2^(1/n)</w:t>
      </w:r>
      <w:r>
        <w:t xml:space="preserve">, &gt;1) and TerraCover (</w:t>
      </w:r>
      <w:r>
        <w:rPr>
          <w:rStyle w:val="VerbatimChar"/>
        </w:rPr>
        <w:t xml:space="preserve">r_T = (½)^(1/n) = 1/r₂</w:t>
      </w:r>
      <w:r>
        <w:t xml:space="preserve">, &lt;1) look opposite. They are not: the reciprocal ratio is</w:t>
      </w:r>
      <w:r>
        <w:t xml:space="preserve"> </w:t>
      </w:r>
      <w:r>
        <w:rPr>
          <w:b/>
          <w:bCs/>
        </w:rPr>
        <w:t xml:space="preserve">exactly compensated</w:t>
      </w:r>
      <w:r>
        <w:t xml:space="preserve"> </w:t>
      </w:r>
      <w:r>
        <w:t xml:space="preserve">by v2.11's reflected boundary formula (</w:t>
      </w:r>
      <w:r>
        <w:rPr>
          <w:rStyle w:val="VerbatimChar"/>
        </w:rPr>
        <w:t xml:space="preserve">3 − r^k</w:t>
      </w:r>
      <w:r>
        <w:t xml:space="preserve">) and TerraCover's cumulative construction. Comparing the actual class edges:</w:t>
      </w:r>
    </w:p>
    <w:p>
      <w:pPr>
        <w:pStyle w:val="BodyText"/>
      </w:pPr>
      <w:r>
        <w:rPr>
          <w:b/>
          <w:bCs/>
        </w:rPr>
        <w:t xml:space="preserve">v2.11</w:t>
      </w:r>
      <w:r>
        <w:t xml:space="preserve"> </w:t>
      </w:r>
      <w:r>
        <w:t xml:space="preserve">boundaries, for</w:t>
      </w:r>
      <w:r>
        <w:t xml:space="preserve"> </w:t>
      </w:r>
      <w:r>
        <w:rPr>
          <w:rStyle w:val="VerbatimChar"/>
        </w:rPr>
        <w:t xml:space="preserve">k = 0…n</w:t>
      </w:r>
      <w:r>
        <w:t xml:space="preserve">:</w:t>
      </w:r>
    </w:p>
    <w:p>
      <w:pPr>
        <w:pStyle w:val="SourceCode"/>
      </w:pPr>
      <w:r>
        <w:rPr>
          <w:rStyle w:val="VerbatimChar"/>
        </w:rPr>
        <w:t xml:space="preserve">edge_k = 3 − r₂^k = 3 − 2^(k/n)</w:t>
      </w:r>
    </w:p>
    <w:p>
      <w:pPr>
        <w:pStyle w:val="FirstParagraph"/>
      </w:pPr>
      <w:r>
        <w:rPr>
          <w:b/>
          <w:bCs/>
        </w:rPr>
        <w:t xml:space="preserve">TerraCover</w:t>
      </w:r>
      <w:r>
        <w:t xml:space="preserve"> </w:t>
      </w:r>
      <w:r>
        <w:t xml:space="preserve">boundaries — expanding the normalized cumulative sum:</w:t>
      </w:r>
    </w:p>
    <w:p>
      <w:pPr>
        <w:pStyle w:val="SourceCode"/>
      </w:pPr>
      <w:r>
        <w:rPr>
          <w:rStyle w:val="VerbatimChar"/>
        </w:rPr>
        <w:t xml:space="preserve">edge_m = LL + (UL−LL) · (1 − r_T^m)/(1 − r_T^n)</w:t>
      </w:r>
      <w:r>
        <w:br/>
      </w:r>
      <w:r>
        <w:rPr>
          <w:rStyle w:val="VerbatimChar"/>
        </w:rPr>
        <w:t xml:space="preserve">       = 1 + (1 − r_T^m)/(1 − ½)</w:t>
      </w:r>
      <w:r>
        <w:br/>
      </w:r>
      <w:r>
        <w:rPr>
          <w:rStyle w:val="VerbatimChar"/>
        </w:rPr>
        <w:t xml:space="preserve">       = 3 − 2·r_T^m</w:t>
      </w:r>
      <w:r>
        <w:br/>
      </w:r>
      <w:r>
        <w:rPr>
          <w:rStyle w:val="VerbatimChar"/>
        </w:rPr>
        <w:t xml:space="preserve">       = 3 − 2^((n−m)/n)</w:t>
      </w:r>
    </w:p>
    <w:p>
      <w:pPr>
        <w:pStyle w:val="FirstParagraph"/>
      </w:pPr>
      <w:r>
        <w:t xml:space="preserve">As</w:t>
      </w:r>
      <w:r>
        <w:t xml:space="preserve"> </w:t>
      </w:r>
      <w:r>
        <w:rPr>
          <w:rStyle w:val="VerbatimChar"/>
        </w:rPr>
        <w:t xml:space="preserve">m</w:t>
      </w:r>
      <w:r>
        <w:t xml:space="preserve"> </w:t>
      </w:r>
      <w:r>
        <w:t xml:space="preserve">runs</w:t>
      </w:r>
      <w:r>
        <w:t xml:space="preserve"> </w:t>
      </w:r>
      <w:r>
        <w:rPr>
          <w:rStyle w:val="VerbatimChar"/>
        </w:rPr>
        <w:t xml:space="preserve">0…n</w:t>
      </w:r>
      <w:r>
        <w:t xml:space="preserve">, the exponent</w:t>
      </w:r>
      <w:r>
        <w:t xml:space="preserve"> </w:t>
      </w:r>
      <w:r>
        <w:rPr>
          <w:rStyle w:val="VerbatimChar"/>
        </w:rPr>
        <w:t xml:space="preserve">(n−m)/n</w:t>
      </w:r>
      <w:r>
        <w:t xml:space="preserve"> </w:t>
      </w:r>
      <w:r>
        <w:t xml:space="preserve">sweeps the same values</w:t>
      </w:r>
      <w:r>
        <w:t xml:space="preserve"> </w:t>
      </w:r>
      <w:r>
        <w:rPr>
          <w:rStyle w:val="VerbatimChar"/>
        </w:rPr>
        <w:t xml:space="preserve">k/n</w:t>
      </w:r>
      <w:r>
        <w:t xml:space="preserve"> </w:t>
      </w:r>
      <w:r>
        <w:t xml:space="preserve">as v2.11.</w:t>
      </w:r>
      <w:r>
        <w:t xml:space="preserve"> </w:t>
      </w:r>
      <w:r>
        <w:rPr>
          <w:b/>
          <w:bCs/>
        </w:rPr>
        <w:t xml:space="preserve">Both yield the identical edge set</w:t>
      </w:r>
      <w:r>
        <w:t xml:space="preserve"> </w:t>
      </w:r>
      <w:r>
        <w:t xml:space="preserve">(just enumerated in reverse):</w:t>
      </w:r>
    </w:p>
    <w:p>
      <w:pPr>
        <w:pStyle w:val="SourceCode"/>
      </w:pPr>
      <w:r>
        <w:rPr>
          <w:rStyle w:val="VerbatimChar"/>
        </w:rPr>
        <w:t xml:space="preserve">{ 3 − 2^(k/n) : k = 0…n }</w:t>
      </w:r>
    </w:p>
    <w:p>
      <w:pPr>
        <w:pStyle w:val="FirstParagraph"/>
      </w:pPr>
      <w:r>
        <w:t xml:space="preserve">Therefore they classify identically. Numerically, the class widths also sum to exactly 1 in</w:t>
      </w:r>
      <w:r>
        <w:t xml:space="preserve"> </w:t>
      </w:r>
      <w:r>
        <w:rPr>
          <w:b/>
          <w:bCs/>
        </w:rPr>
        <w:t xml:space="preserve">both</w:t>
      </w:r>
      <w:r>
        <w:t xml:space="preserve"> </w:t>
      </w:r>
      <w:r>
        <w:t xml:space="preserve">(not 1.0002 — that figure in Section 10.3 is 4-decimal rounding of the illustrative table):</w:t>
      </w:r>
      <w:r>
        <w:t xml:space="preserve"> </w:t>
      </w:r>
      <w:r>
        <w:rPr>
          <w:rStyle w:val="VerbatimChar"/>
        </w:rPr>
        <w:t xml:space="preserve">Σ widths_v2.11 = r₂^n − 1 = 2 − 1 = 1</w:t>
      </w:r>
      <w:r>
        <w:t xml:space="preserve">.</w:t>
      </w:r>
    </w:p>
    <w:p>
      <w:pPr>
        <w:pStyle w:val="BodyText"/>
      </w:pPr>
      <w:r>
        <w:rPr>
          <w:b/>
          <w:bCs/>
        </w:rPr>
        <w:t xml:space="preserve">Worked edges (n=5, UL=2, LL=1):</w:t>
      </w:r>
      <w:r>
        <w:t xml:space="preserve"> </w:t>
      </w:r>
      <w:r>
        <w:t xml:space="preserve">both v2.11 and TerraCover give</w:t>
      </w:r>
      <w:r>
        <w:t xml:space="preserve"> </w:t>
      </w:r>
      <w:r>
        <w:rPr>
          <w:rStyle w:val="VerbatimChar"/>
        </w:rPr>
        <w:t xml:space="preserve">{1, 1.2589, 1.4843, 1.6805, 1.8513, 2}</w:t>
      </w:r>
      <w:r>
        <w:t xml:space="preserve">.</w:t>
      </w:r>
    </w:p>
    <w:p>
      <w:pPr>
        <w:pStyle w:val="BodyText"/>
      </w:pPr>
      <w:r>
        <w:t xml:space="preserve">By contrast, the</w:t>
      </w:r>
      <w:r>
        <w:t xml:space="preserve"> </w:t>
      </w:r>
      <w:r>
        <w:rPr>
          <w:b/>
          <w:bCs/>
        </w:rPr>
        <w:t xml:space="preserve">Original</w:t>
      </w:r>
      <w:r>
        <w:t xml:space="preserve"> </w:t>
      </w:r>
      <w:r>
        <w:t xml:space="preserve">uses</w:t>
      </w:r>
      <w:r>
        <w:t xml:space="preserve"> </w:t>
      </w:r>
      <w:r>
        <w:rPr>
          <w:rStyle w:val="VerbatimChar"/>
        </w:rPr>
        <w:t xml:space="preserve">UL·r^k = 2^(k/n)</w:t>
      </w:r>
      <w:r>
        <w:t xml:space="preserve">, giving the</w:t>
      </w:r>
      <w:r>
        <w:t xml:space="preserve"> </w:t>
      </w:r>
      <w:r>
        <w:rPr>
          <w:i/>
          <w:iCs/>
        </w:rPr>
        <w:t xml:space="preserve">mirror-image</w:t>
      </w:r>
      <w:r>
        <w:t xml:space="preserve"> </w:t>
      </w:r>
      <w:r>
        <w:t xml:space="preserve">edge set</w:t>
      </w:r>
      <w:r>
        <w:t xml:space="preserve"> </w:t>
      </w:r>
      <w:r>
        <w:rPr>
          <w:rStyle w:val="VerbatimChar"/>
        </w:rPr>
        <w:t xml:space="preserve">{2^(k/n)} = {1, 1.1487, 1.3195, 1.5157, 1.7411, 2}</w:t>
      </w:r>
      <w:r>
        <w:t xml:space="preserve"> </w:t>
      </w:r>
      <w:r>
        <w:t xml:space="preserve">— reflected about the midpoint 1.5, which is why the Original has wide classes at the</w:t>
      </w:r>
      <w:r>
        <w:t xml:space="preserve"> </w:t>
      </w:r>
      <w:r>
        <w:rPr>
          <w:b/>
          <w:bCs/>
        </w:rPr>
        <w:t xml:space="preserve">high-risk</w:t>
      </w:r>
      <w:r>
        <w:t xml:space="preserve"> </w:t>
      </w:r>
      <w:r>
        <w:t xml:space="preserve">end (coarser discrimination where deforestation is most likely).</w:t>
      </w:r>
    </w:p>
    <w:bookmarkEnd w:id="68"/>
    <w:bookmarkStart w:id="69" w:name="Xb6e19d73bb382941fa8cf3a47dbc98b5877cade"/>
    <w:p>
      <w:pPr>
        <w:pStyle w:val="Heading3"/>
      </w:pPr>
      <w:r>
        <w:t xml:space="preserve">13.4 Where v2.11 and TerraCover Alternative Results</w:t>
      </w:r>
      <w:r>
        <w:t xml:space="preserve"> </w:t>
      </w:r>
      <w:r>
        <w:rPr>
          <w:i/>
          <w:iCs/>
        </w:rPr>
        <w:t xml:space="preserve">Can</w:t>
      </w:r>
      <w:r>
        <w:t xml:space="preserve"> </w:t>
      </w:r>
      <w:r>
        <w:t xml:space="preserve">Still Differ</w:t>
      </w:r>
    </w:p>
    <w:p>
      <w:pPr>
        <w:pStyle w:val="FirstParagraph"/>
      </w:pPr>
      <w:r>
        <w:t xml:space="preserve">The boundaries are identical, so any divergence comes from the</w:t>
      </w:r>
      <w:r>
        <w:t xml:space="preserve"> </w:t>
      </w:r>
      <w:r>
        <w:rPr>
          <w:b/>
          <w:bCs/>
        </w:rPr>
        <w:t xml:space="preserve">input being classified</w:t>
      </w:r>
      <w:r>
        <w:t xml:space="preserve"> </w:t>
      </w:r>
      <w:r>
        <w:t xml:space="preserve">and numerical robustness, not the formula:</w:t>
      </w:r>
    </w:p>
    <w:p>
      <w:pPr>
        <w:pStyle w:val="Compact"/>
        <w:numPr>
          <w:ilvl w:val="0"/>
          <w:numId w:val="1013"/>
        </w:numPr>
      </w:pPr>
      <w:r>
        <w:rPr>
          <w:rStyle w:val="VerbatimChar"/>
          <w:b/>
          <w:bCs/>
        </w:rPr>
        <w:t xml:space="preserve">max_value</w:t>
      </w:r>
      <w:r>
        <w:rPr>
          <w:b/>
          <w:bCs/>
        </w:rPr>
        <w:t xml:space="preserve"> </w:t>
      </w:r>
      <w:r>
        <w:rPr>
          <w:b/>
          <w:bCs/>
        </w:rPr>
        <w:t xml:space="preserve">in the</w:t>
      </w:r>
      <w:r>
        <w:rPr>
          <w:b/>
          <w:bCs/>
        </w:rPr>
        <w:t xml:space="preserve"> </w:t>
      </w:r>
      <w:r>
        <w:rPr>
          <w:rStyle w:val="VerbatimChar"/>
          <w:b/>
          <w:bCs/>
        </w:rPr>
        <w:t xml:space="preserve">[1,2]</w:t>
      </w:r>
      <w:r>
        <w:rPr>
          <w:b/>
          <w:bCs/>
        </w:rPr>
        <w:t xml:space="preserve"> </w:t>
      </w:r>
      <w:r>
        <w:rPr>
          <w:b/>
          <w:bCs/>
        </w:rPr>
        <w:t xml:space="preserve">rescaling</w:t>
      </w:r>
      <w:r>
        <w:t xml:space="preserve"> </w:t>
      </w:r>
      <w:r>
        <w:t xml:space="preserve">(</w:t>
      </w:r>
      <w:r>
        <w:rPr>
          <w:rStyle w:val="VerbatimChar"/>
        </w:rPr>
        <w:t xml:space="preserve">arr_rescale = 1 + arr/max_value</w:t>
      </w:r>
      <w:r>
        <w:t xml:space="preserve">): v2.11 reads</w:t>
      </w:r>
      <w:r>
        <w:t xml:space="preserve"> </w:t>
      </w:r>
      <w:r>
        <w:rPr>
          <w:rStyle w:val="VerbatimChar"/>
        </w:rPr>
        <w:t xml:space="preserve">GetMaximum()</w:t>
      </w:r>
      <w:r>
        <w:t xml:space="preserve"> </w:t>
      </w:r>
      <w:r>
        <w:t xml:space="preserve">metadata (falling back to</w:t>
      </w:r>
      <w:r>
        <w:t xml:space="preserve"> </w:t>
      </w:r>
      <w:r>
        <w:rPr>
          <w:rStyle w:val="VerbatimChar"/>
        </w:rPr>
        <w:t xml:space="preserve">np.max</w:t>
      </w:r>
      <w:r>
        <w:t xml:space="preserve"> </w:t>
      </w:r>
      <w:r>
        <w:t xml:space="preserve">only if absent); TerraCover</w:t>
      </w:r>
      <w:r>
        <w:t xml:space="preserve"> </w:t>
      </w:r>
      <w:r>
        <w:rPr>
          <w:b/>
          <w:bCs/>
        </w:rPr>
        <w:t xml:space="preserve">always</w:t>
      </w:r>
      <w:r>
        <w:t xml:space="preserve"> </w:t>
      </w:r>
      <w:r>
        <w:t xml:space="preserve">recomputes</w:t>
      </w:r>
      <w:r>
        <w:t xml:space="preserve"> </w:t>
      </w:r>
      <w:r>
        <w:rPr>
          <w:rStyle w:val="VerbatimChar"/>
        </w:rPr>
        <w:t xml:space="preserve">np.max</w:t>
      </w:r>
      <w:r>
        <w:t xml:space="preserve"> </w:t>
      </w:r>
      <w:r>
        <w:t xml:space="preserve">over valid pixels,</w:t>
      </w:r>
      <w:r>
        <w:t xml:space="preserve"> </w:t>
      </w:r>
      <w:r>
        <w:rPr>
          <w:b/>
          <w:bCs/>
        </w:rPr>
        <w:t xml:space="preserve">excluding NoData</w:t>
      </w:r>
      <w:r>
        <w:t xml:space="preserve">. With stale metadata or NoData present, v2.11 rescales differently → classifies different values →</w:t>
      </w:r>
      <w:r>
        <w:t xml:space="preserve"> </w:t>
      </w:r>
      <w:r>
        <w:rPr>
          <w:b/>
          <w:bCs/>
        </w:rPr>
        <w:t xml:space="preserve">different results</w:t>
      </w:r>
      <w:r>
        <w:t xml:space="preserve">. With correct metadata and no NoData → identical.</w:t>
      </w:r>
    </w:p>
    <w:p>
      <w:pPr>
        <w:pStyle w:val="Compact"/>
        <w:numPr>
          <w:ilvl w:val="0"/>
          <w:numId w:val="1013"/>
        </w:numPr>
      </w:pPr>
      <w:r>
        <w:rPr>
          <w:b/>
          <w:bCs/>
        </w:rPr>
        <w:t xml:space="preserve">Floating-point coverage</w:t>
      </w:r>
      <w:r>
        <w:t xml:space="preserve">: v2.11 computes each edge as</w:t>
      </w:r>
      <w:r>
        <w:t xml:space="preserve"> </w:t>
      </w:r>
      <w:r>
        <w:rPr>
          <w:rStyle w:val="VerbatimChar"/>
        </w:rPr>
        <w:t xml:space="preserve">3 − r^k</w:t>
      </w:r>
      <w:r>
        <w:t xml:space="preserve"> </w:t>
      </w:r>
      <w:r>
        <w:t xml:space="preserve">directly; TerraCover's normalized cumsum</w:t>
      </w:r>
      <w:r>
        <w:t xml:space="preserve"> </w:t>
      </w:r>
      <w:r>
        <w:rPr>
          <w:b/>
          <w:bCs/>
        </w:rPr>
        <w:t xml:space="preserve">guarantees</w:t>
      </w:r>
      <w:r>
        <w:t xml:space="preserve"> </w:t>
      </w:r>
      <w:r>
        <w:rPr>
          <w:rStyle w:val="VerbatimChar"/>
        </w:rPr>
        <w:t xml:space="preserve">Σ = (UL−LL)</w:t>
      </w:r>
      <w:r>
        <w:t xml:space="preserve"> </w:t>
      </w:r>
      <w:r>
        <w:t xml:space="preserve">with no drift or gaps. Negligible in the clean case, but TerraCover is immune to rounding-induced gaps.</w:t>
      </w:r>
    </w:p>
    <w:p>
      <w:pPr>
        <w:pStyle w:val="FirstParagraph"/>
      </w:pPr>
      <w:r>
        <w:rPr>
          <w:b/>
          <w:bCs/>
        </w:rPr>
        <w:t xml:space="preserve">Conclusion:</w:t>
      </w:r>
      <w:r>
        <w:t xml:space="preserve"> </w:t>
      </w:r>
      <w:r>
        <w:t xml:space="preserve">the reciprocal</w:t>
      </w:r>
      <w:r>
        <w:t xml:space="preserve"> </w:t>
      </w:r>
      <w:r>
        <w:rPr>
          <w:rStyle w:val="VerbatimChar"/>
        </w:rPr>
        <w:t xml:space="preserve">r</w:t>
      </w:r>
      <w:r>
        <w:t xml:space="preserve"> </w:t>
      </w:r>
      <w:r>
        <w:t xml:space="preserve">is purely cosmetic — v2.11 and TerraCover implement the</w:t>
      </w:r>
      <w:r>
        <w:t xml:space="preserve"> </w:t>
      </w:r>
      <w:r>
        <w:rPr>
          <w:b/>
          <w:bCs/>
        </w:rPr>
        <w:t xml:space="preserve">same</w:t>
      </w:r>
      <w:r>
        <w:t xml:space="preserve"> </w:t>
      </w:r>
      <w:r>
        <w:t xml:space="preserve">alternative-model boundaries. TerraCover's advantages are robustness (guaranteed gap-free coverage, NoData-aware rescaling), not a different class distribution. The</w:t>
      </w:r>
      <w:r>
        <w:t xml:space="preserve"> </w:t>
      </w:r>
      <w:r>
        <w:rPr>
          <w:b/>
          <w:bCs/>
        </w:rPr>
        <w:t xml:space="preserve">Original</w:t>
      </w:r>
      <w:r>
        <w:t xml:space="preserve"> </w:t>
      </w:r>
      <w:r>
        <w:t xml:space="preserve">alternative model, however, is genuinely different (mirror-image distribution). For the</w:t>
      </w:r>
      <w:r>
        <w:t xml:space="preserve"> </w:t>
      </w:r>
      <w:r>
        <w:rPr>
          <w:b/>
          <w:bCs/>
        </w:rPr>
        <w:t xml:space="preserve">benchmark</w:t>
      </w:r>
      <w:r>
        <w:t xml:space="preserve"> </w:t>
      </w:r>
      <w:r>
        <w:t xml:space="preserve">model, TerraCover is the only version with the correct class count (</w:t>
      </w:r>
      <w:r>
        <w:rPr>
          <w:rStyle w:val="VerbatimChar"/>
        </w:rPr>
        <w:t xml:space="preserve">n−1</w:t>
      </w:r>
      <w:r>
        <w:t xml:space="preserve"> </w:t>
      </w:r>
      <w:r>
        <w:t xml:space="preserve">interior intervals → exactly</w:t>
      </w:r>
      <w:r>
        <w:t xml:space="preserve"> </w:t>
      </w:r>
      <w:r>
        <w:rPr>
          <w:rStyle w:val="VerbatimChar"/>
        </w:rPr>
        <w:t xml:space="preserve">n</w:t>
      </w:r>
      <w:r>
        <w:t xml:space="preserve"> </w:t>
      </w:r>
      <w:r>
        <w:t xml:space="preserve">total).</w:t>
      </w:r>
    </w:p>
    <w:p>
      <w:r>
        <w:pict>
          <v:rect style="width:0;height:1.5pt" o:hralign="center" o:hrstd="t" o:hr="t"/>
        </w:pict>
      </w:r>
    </w:p>
    <w:bookmarkEnd w:id="69"/>
    <w:bookmarkEnd w:id="70"/>
    <w:bookmarkStart w:id="71" w:name="references"/>
    <w:p>
      <w:pPr>
        <w:pStyle w:val="Heading2"/>
      </w:pPr>
      <w:r>
        <w:t xml:space="preserve">References</w:t>
      </w:r>
    </w:p>
    <w:p>
      <w:pPr>
        <w:pStyle w:val="Compact"/>
        <w:numPr>
          <w:ilvl w:val="0"/>
          <w:numId w:val="1014"/>
        </w:numPr>
      </w:pPr>
      <w:r>
        <w:t xml:space="preserve">VT0007 Tool: Unplanned Deforestation Allocation and Risk Mapping Procedure (Verra)</w:t>
      </w:r>
    </w:p>
    <w:p>
      <w:pPr>
        <w:pStyle w:val="Compact"/>
        <w:numPr>
          <w:ilvl w:val="0"/>
          <w:numId w:val="1014"/>
        </w:numPr>
      </w:pPr>
      <w:r>
        <w:t xml:space="preserve">TerraCover Bug Documentation:</w:t>
      </w:r>
      <w:r>
        <w:t xml:space="preserve"> </w:t>
      </w:r>
      <w:r>
        <w:rPr>
          <w:rStyle w:val="VerbatimChar"/>
        </w:rPr>
        <w:t xml:space="preserve">terracover/modules/vt7/docs/</w:t>
      </w:r>
    </w:p>
    <w:p>
      <w:pPr>
        <w:pStyle w:val="Compact"/>
        <w:numPr>
          <w:ilvl w:val="0"/>
          <w:numId w:val="1014"/>
        </w:numPr>
      </w:pPr>
      <w:r>
        <w:t xml:space="preserve">Original UDef-ARP Code:</w:t>
      </w:r>
      <w:r>
        <w:t xml:space="preserve"> </w:t>
      </w:r>
      <w:r>
        <w:rPr>
          <w:rStyle w:val="VerbatimChar"/>
        </w:rPr>
        <w:t xml:space="preserve">verra_code/UDef-ARP-main/</w:t>
      </w:r>
    </w:p>
    <w:p>
      <w:pPr>
        <w:pStyle w:val="Compact"/>
        <w:numPr>
          <w:ilvl w:val="0"/>
          <w:numId w:val="1014"/>
        </w:numPr>
      </w:pPr>
      <w:r>
        <w:t xml:space="preserve">UDef-ARP v2.11 Code:</w:t>
      </w:r>
      <w:r>
        <w:t xml:space="preserve"> </w:t>
      </w:r>
      <w:r>
        <w:rPr>
          <w:rStyle w:val="VerbatimChar"/>
        </w:rPr>
        <w:t xml:space="preserve">verra_code/UDef-ARP-main 2.11/</w:t>
      </w:r>
    </w:p>
    <w:p>
      <w:pPr>
        <w:pStyle w:val="Compact"/>
        <w:numPr>
          <w:ilvl w:val="0"/>
          <w:numId w:val="1014"/>
        </w:numPr>
      </w:pPr>
      <w:r>
        <w:t xml:space="preserve">TerraCover Implementation:</w:t>
      </w:r>
      <w:r>
        <w:t xml:space="preserve"> </w:t>
      </w:r>
      <w:r>
        <w:rPr>
          <w:rStyle w:val="VerbatimChar"/>
        </w:rPr>
        <w:t xml:space="preserve">terracover/modules/vt7/</w:t>
      </w:r>
    </w:p>
    <w:p>
      <w:r>
        <w:pict>
          <v:rect style="width:0;height:1.5pt" o:hralign="center" o:hrstd="t" o:hr="t"/>
        </w:pict>
      </w:r>
    </w:p>
    <w:p>
      <w:pPr>
        <w:pStyle w:val="FirstParagraph"/>
      </w:pPr>
      <w:r>
        <w:rPr>
          <w:i/>
          <w:iCs/>
        </w:rPr>
        <w:t xml:space="preserve">Document Version: 1.0</w:t>
      </w:r>
      <w:r>
        <w:t xml:space="preserve"> </w:t>
      </w:r>
      <w:r>
        <w:rPr>
          <w:i/>
          <w:iCs/>
        </w:rPr>
        <w:t xml:space="preserve">Date: March 2026</w:t>
      </w:r>
      <w:r>
        <w:t xml:space="preserve"> </w:t>
      </w:r>
      <w:r>
        <w:rPr>
          <w:i/>
          <w:iCs/>
        </w:rPr>
        <w:t xml:space="preserve">Author: TerraCover Development Team</w:t>
      </w:r>
    </w:p>
    <w:bookmarkEnd w:id="71"/>
    <w:bookmarkEnd w:id="7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2026-07-01T22:04:08Z</dcterms:created>
  <dcterms:modified xsi:type="dcterms:W3CDTF">2026-07-01T22:04:08Z</dcterms:modified>
</cp:coreProperties>
</file>

<file path=docProps/custom.xml><?xml version="1.0" encoding="utf-8"?>
<Properties xmlns="http://schemas.openxmlformats.org/officeDocument/2006/custom-properties" xmlns:vt="http://schemas.openxmlformats.org/officeDocument/2006/docPropsVTypes"/>
</file>