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C6C88" w:rsidRDefault="00000000">
      <w:pPr>
        <w:spacing w:before="400" w:after="120"/>
        <w:jc w:val="center"/>
        <w:rPr>
          <w:rFonts w:ascii="Montserrat" w:eastAsia="Montserrat" w:hAnsi="Montserrat" w:cs="Montserrat"/>
          <w:b/>
          <w:sz w:val="40"/>
          <w:szCs w:val="40"/>
          <w:highlight w:val="white"/>
        </w:rPr>
      </w:pPr>
      <w:r>
        <w:rPr>
          <w:rFonts w:ascii="Montserrat" w:eastAsia="Montserrat" w:hAnsi="Montserrat" w:cs="Montserrat"/>
          <w:b/>
          <w:sz w:val="40"/>
          <w:szCs w:val="40"/>
          <w:highlight w:val="white"/>
        </w:rPr>
        <w:t>Техническое задание</w:t>
      </w:r>
    </w:p>
    <w:p w14:paraId="00000002" w14:textId="77777777" w:rsidR="004C6C88" w:rsidRDefault="00000000">
      <w:pPr>
        <w:spacing w:before="240"/>
        <w:jc w:val="center"/>
        <w:rPr>
          <w:rFonts w:ascii="Montserrat" w:eastAsia="Montserrat" w:hAnsi="Montserrat" w:cs="Montserrat"/>
          <w:sz w:val="28"/>
          <w:szCs w:val="28"/>
          <w:highlight w:val="white"/>
        </w:rPr>
      </w:pPr>
      <w:r>
        <w:rPr>
          <w:rFonts w:ascii="Montserrat" w:eastAsia="Montserrat" w:hAnsi="Montserrat" w:cs="Montserrat"/>
          <w:sz w:val="28"/>
          <w:szCs w:val="28"/>
          <w:highlight w:val="white"/>
        </w:rPr>
        <w:t>на разработку API для автоматизированной обработки изображений бюллетеней</w:t>
      </w:r>
    </w:p>
    <w:p w14:paraId="00000003" w14:textId="77777777" w:rsidR="004C6C88" w:rsidRDefault="00000000">
      <w:pPr>
        <w:pStyle w:val="2"/>
        <w:keepNext w:val="0"/>
        <w:keepLines w:val="0"/>
        <w:jc w:val="both"/>
        <w:rPr>
          <w:rFonts w:ascii="Montserrat" w:eastAsia="Montserrat" w:hAnsi="Montserrat" w:cs="Montserrat"/>
          <w:highlight w:val="white"/>
        </w:rPr>
      </w:pPr>
      <w:bookmarkStart w:id="0" w:name="_292uyh5ypsyz" w:colFirst="0" w:colLast="0"/>
      <w:bookmarkEnd w:id="0"/>
      <w:r>
        <w:rPr>
          <w:rFonts w:ascii="Montserrat" w:eastAsia="Montserrat" w:hAnsi="Montserrat" w:cs="Montserrat"/>
          <w:highlight w:val="white"/>
        </w:rPr>
        <w:t>Постановка задачи</w:t>
      </w:r>
    </w:p>
    <w:p w14:paraId="00000004" w14:textId="77777777" w:rsidR="004C6C88" w:rsidRDefault="00000000">
      <w:pPr>
        <w:spacing w:after="1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Проект предусматривает создание API для автоматизированной обработки изображений бюллетеней голосования собственников помещений на общем собрании собственников.</w:t>
      </w:r>
    </w:p>
    <w:p w14:paraId="00000005" w14:textId="77777777" w:rsidR="004C6C88" w:rsidRDefault="00000000">
      <w:pPr>
        <w:pStyle w:val="2"/>
        <w:keepNext w:val="0"/>
        <w:keepLines w:val="0"/>
        <w:jc w:val="both"/>
        <w:rPr>
          <w:rFonts w:ascii="Montserrat" w:eastAsia="Montserrat" w:hAnsi="Montserrat" w:cs="Montserrat"/>
          <w:highlight w:val="white"/>
        </w:rPr>
      </w:pPr>
      <w:bookmarkStart w:id="1" w:name="_tjc91ijfrkg0" w:colFirst="0" w:colLast="0"/>
      <w:bookmarkEnd w:id="1"/>
      <w:r>
        <w:rPr>
          <w:rFonts w:ascii="Montserrat" w:eastAsia="Montserrat" w:hAnsi="Montserrat" w:cs="Montserrat"/>
          <w:highlight w:val="white"/>
        </w:rPr>
        <w:t>Условия работы и требования к системе</w:t>
      </w:r>
    </w:p>
    <w:p w14:paraId="00000006" w14:textId="77777777" w:rsidR="004C6C88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На вход нейросети подается изображение бюллетеня (решение собственника). Нейросеть приводит изображение к стандартному разрешению (А4, 150 </w:t>
      </w:r>
      <w:proofErr w:type="spellStart"/>
      <w:r>
        <w:rPr>
          <w:rFonts w:ascii="Montserrat" w:eastAsia="Montserrat" w:hAnsi="Montserrat" w:cs="Montserrat"/>
        </w:rPr>
        <w:t>dpi</w:t>
      </w:r>
      <w:proofErr w:type="spellEnd"/>
      <w:r>
        <w:rPr>
          <w:rFonts w:ascii="Montserrat" w:eastAsia="Montserrat" w:hAnsi="Montserrat" w:cs="Montserrat"/>
        </w:rPr>
        <w:t>), определяет ориентацию, определяет номер бюллетеня, всегда находящийся в определенном месте первой страницы (задача OCR).</w:t>
      </w:r>
    </w:p>
    <w:p w14:paraId="00000007" w14:textId="77777777" w:rsidR="004C6C88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Распознанный номер передается в БД, БД возвращает идентификатор собрания, количество вопросов повестки дня собрания и количество страниц бюллетеня, в зависимости от реализации или не реализации задачи сегментации изображений (вариант А и Б) координаты правого верхнего и левого нижнего угла на изображении и номер страницы, где находится ответ на вопрос бюллетеня.</w:t>
      </w:r>
    </w:p>
    <w:p w14:paraId="00000008" w14:textId="77777777" w:rsidR="004C6C88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В случае реализации задачи сегментации, нейросеть самостоятельно определяет координаты правого верхнего и левого нижнего угла на изображении, где находится ответ на каждый вопрос бюллетеня и номер вопроса</w:t>
      </w:r>
    </w:p>
    <w:p w14:paraId="00000009" w14:textId="77777777" w:rsidR="004C6C88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Нейросеть классифицирует изображения ответов на вопросы на 5 классов: ЗА, ПРОТИВ, ВОЗДЕРЖАЛСЯ, НЕ ГОЛОСОВАЛ и ИСПОРЧЕН и возвращает в БД результаты голосования по каждому вопросу.</w:t>
      </w:r>
    </w:p>
    <w:p w14:paraId="0000000A" w14:textId="77777777" w:rsidR="004C6C88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Реализация дополнительных проверок. Каждая страница бюллетеня имеет колонтитул, который состоит из номера бюллетеня, номера страницы и количество страниц бюллетеня. При реализации дополнительной задачи OCR возможно осуществить проверку:</w:t>
      </w:r>
    </w:p>
    <w:p w14:paraId="0000000B" w14:textId="77777777" w:rsidR="004C6C88" w:rsidRDefault="00000000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a.  того, что на вход переданы все страницы данного бюллетеня</w:t>
      </w:r>
    </w:p>
    <w:p w14:paraId="0000000C" w14:textId="77777777" w:rsidR="004C6C88" w:rsidRDefault="00000000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b.  что все переданные страницы принадлежат данному бюллетеню</w:t>
      </w:r>
    </w:p>
    <w:p w14:paraId="0000000D" w14:textId="77777777" w:rsidR="004C6C88" w:rsidRDefault="00000000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c.  что бюллетень подписан</w:t>
      </w:r>
    </w:p>
    <w:p w14:paraId="0000000E" w14:textId="77777777" w:rsidR="004C6C88" w:rsidRDefault="00000000">
      <w:pPr>
        <w:ind w:left="720"/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d.  распознать и передать дату подписания бюллетеня и передать ее в БД для дальнейшей проверки.</w:t>
      </w:r>
    </w:p>
    <w:p w14:paraId="0000000F" w14:textId="77777777" w:rsidR="004C6C88" w:rsidRDefault="00000000">
      <w:pPr>
        <w:numPr>
          <w:ilvl w:val="0"/>
          <w:numId w:val="1"/>
        </w:numPr>
        <w:jc w:val="both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 xml:space="preserve">Допускается применение любых иных технологий и подходов обработки изображений и подготовки данных, если в процессе разработки будет установлена перспективность их внедрения. Допускается внесение изменений в форму бюллетеня голосования (добавление реперных объектов и др.), </w:t>
      </w:r>
      <w:r>
        <w:rPr>
          <w:rFonts w:ascii="Montserrat" w:eastAsia="Montserrat" w:hAnsi="Montserrat" w:cs="Montserrat"/>
        </w:rPr>
        <w:lastRenderedPageBreak/>
        <w:t>допускаемых нормативными актами, регламентирующими форму и содержание документов данного вида.</w:t>
      </w:r>
    </w:p>
    <w:p w14:paraId="00000010" w14:textId="77777777" w:rsidR="004C6C88" w:rsidRDefault="004C6C88">
      <w:pPr>
        <w:ind w:left="720"/>
        <w:jc w:val="both"/>
        <w:rPr>
          <w:rFonts w:ascii="Montserrat" w:eastAsia="Montserrat" w:hAnsi="Montserrat" w:cs="Montserrat"/>
        </w:rPr>
      </w:pPr>
    </w:p>
    <w:p w14:paraId="00000011" w14:textId="77777777" w:rsidR="004C6C88" w:rsidRDefault="004C6C88">
      <w:pPr>
        <w:ind w:left="-566" w:right="-607"/>
      </w:pPr>
    </w:p>
    <w:sectPr w:rsidR="004C6C88">
      <w:pgSz w:w="11909" w:h="16834"/>
      <w:pgMar w:top="1440" w:right="573" w:bottom="1440" w:left="1133" w:header="566" w:footer="56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2B5F"/>
    <w:multiLevelType w:val="multilevel"/>
    <w:tmpl w:val="32487E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784153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6C88"/>
    <w:rsid w:val="000B7494"/>
    <w:rsid w:val="004C6C88"/>
    <w:rsid w:val="006A6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B2A5809-8DB5-47DE-8845-6D6D66512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325</Words>
  <Characters>1856</Characters>
  <Application>Microsoft Office Word</Application>
  <DocSecurity>0</DocSecurity>
  <Lines>15</Lines>
  <Paragraphs>4</Paragraphs>
  <ScaleCrop>false</ScaleCrop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2023-12-04T17:19:00Z</dcterms:created>
  <dcterms:modified xsi:type="dcterms:W3CDTF">2023-12-04T17:19:00Z</dcterms:modified>
</cp:coreProperties>
</file>