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4B431B" w:rsidRPr="00A7528A" w:rsidRDefault="00B741F6" w:rsidP="00A752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Pr="00A7528A" w:rsidRDefault="004B431B" w:rsidP="00B741F6">
      <w:pPr>
        <w:rPr>
          <w:rFonts w:ascii="Arial" w:hAnsi="Arial" w:cs="Arial"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E</w:t>
      </w:r>
      <w:r w:rsidR="00A7528A">
        <w:rPr>
          <w:rFonts w:ascii="Arial" w:hAnsi="Arial" w:cs="Arial"/>
          <w:b/>
          <w:sz w:val="28"/>
          <w:szCs w:val="28"/>
        </w:rPr>
        <w:t>nunciado</w:t>
      </w:r>
      <w:r w:rsidRPr="00A7528A">
        <w:rPr>
          <w:rFonts w:ascii="Arial" w:hAnsi="Arial" w:cs="Arial"/>
          <w:sz w:val="28"/>
          <w:szCs w:val="28"/>
        </w:rPr>
        <w:t>: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Pr="00A7528A" w:rsidRDefault="004B431B" w:rsidP="004B431B">
      <w:pPr>
        <w:rPr>
          <w:rFonts w:ascii="Arial" w:hAnsi="Arial" w:cs="Arial"/>
          <w:b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Pede-se: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D526F6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A7528A" w:rsidRPr="00B741F6" w:rsidRDefault="00A7528A" w:rsidP="004B431B">
      <w:pPr>
        <w:rPr>
          <w:rFonts w:ascii="Arial" w:hAnsi="Arial" w:cs="Arial"/>
          <w:sz w:val="24"/>
          <w:szCs w:val="24"/>
        </w:rPr>
      </w:pPr>
    </w:p>
    <w:p w:rsidR="00230C18" w:rsidRPr="00A7528A" w:rsidRDefault="00230C18" w:rsidP="00A7528A">
      <w:pPr>
        <w:rPr>
          <w:rFonts w:ascii="Arial" w:hAnsi="Arial" w:cs="Arial"/>
          <w:b/>
          <w:sz w:val="32"/>
          <w:szCs w:val="32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Introdução</w:t>
      </w:r>
      <w:r w:rsidRPr="00A7528A">
        <w:rPr>
          <w:rFonts w:ascii="Arial" w:hAnsi="Arial" w:cs="Arial"/>
          <w:b/>
          <w:sz w:val="32"/>
          <w:szCs w:val="32"/>
        </w:rPr>
        <w:t>: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motores de indução</w:t>
      </w:r>
      <w:r w:rsidR="00A7528A">
        <w:rPr>
          <w:rFonts w:ascii="Arial" w:hAnsi="Arial" w:cs="Arial"/>
          <w:sz w:val="24"/>
          <w:szCs w:val="24"/>
        </w:rPr>
        <w:t xml:space="preserve"> (motores assíncronos, já que detém corrente em ambos os seus enrolamentos – de campo e de armadura)</w:t>
      </w:r>
      <w:r>
        <w:rPr>
          <w:rFonts w:ascii="Arial" w:hAnsi="Arial" w:cs="Arial"/>
          <w:sz w:val="24"/>
          <w:szCs w:val="24"/>
        </w:rPr>
        <w:t xml:space="preserve">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grandiosidade é fruto do trabalho intenso e exemplar</w:t>
      </w:r>
      <w:r w:rsidR="00A7528A">
        <w:rPr>
          <w:rFonts w:ascii="Arial" w:hAnsi="Arial" w:cs="Arial"/>
          <w:sz w:val="24"/>
          <w:szCs w:val="24"/>
        </w:rPr>
        <w:t xml:space="preserve"> do engenheiro eletrotécnico Nic</w:t>
      </w:r>
      <w:r>
        <w:rPr>
          <w:rFonts w:ascii="Arial" w:hAnsi="Arial" w:cs="Arial"/>
          <w:sz w:val="24"/>
          <w:szCs w:val="24"/>
        </w:rPr>
        <w:t>ola Tesla, que no ano de 1887 apresentou um pequeno protótipo de sua máquina assíncrona que se tornaria a máquina mais usada do mundo.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r w:rsidR="00A752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A7528A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95925" cy="4050379"/>
            <wp:effectExtent l="0" t="0" r="0" b="7620"/>
            <wp:docPr id="3" name="Imagem 3" descr="C:\Users\User\Desktop\ABAAAA82gAA-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AAAA82gAA-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67" cy="4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8A" w:rsidRDefault="00A7528A" w:rsidP="00A7528A">
      <w:pPr>
        <w:spacing w:after="12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Desenho representativo dos componentes do Motor de Indução Trifásico.</w:t>
      </w: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7528A" w:rsidRPr="00A7528A" w:rsidRDefault="00230C18" w:rsidP="00A75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8A">
        <w:rPr>
          <w:rFonts w:ascii="Arial" w:hAnsi="Arial" w:cs="Arial"/>
          <w:sz w:val="24"/>
          <w:szCs w:val="24"/>
        </w:rPr>
        <w:t>Imagem 2: Nicola Tesla (10 julho de 1856 (</w:t>
      </w:r>
      <w:proofErr w:type="spellStart"/>
      <w:r w:rsidR="00A7528A">
        <w:rPr>
          <w:rFonts w:ascii="Arial" w:hAnsi="Arial" w:cs="Arial"/>
          <w:sz w:val="24"/>
          <w:szCs w:val="24"/>
        </w:rPr>
        <w:t>Smiljan</w:t>
      </w:r>
      <w:proofErr w:type="spellEnd"/>
      <w:r w:rsidR="00A7528A">
        <w:rPr>
          <w:rFonts w:ascii="Arial" w:hAnsi="Arial" w:cs="Arial"/>
          <w:sz w:val="24"/>
          <w:szCs w:val="24"/>
        </w:rPr>
        <w:t>, Croácia) – 7 de janeiro de 1943</w:t>
      </w:r>
      <w:r w:rsidR="00C76D0A">
        <w:rPr>
          <w:rFonts w:ascii="Arial" w:hAnsi="Arial" w:cs="Arial"/>
          <w:sz w:val="24"/>
          <w:szCs w:val="24"/>
        </w:rPr>
        <w:t xml:space="preserve"> (New York, USA</w:t>
      </w:r>
      <w:r w:rsidR="00A7528A">
        <w:rPr>
          <w:rFonts w:ascii="Arial" w:hAnsi="Arial" w:cs="Arial"/>
          <w:sz w:val="24"/>
          <w:szCs w:val="24"/>
        </w:rPr>
        <w:t>), considerado o pai da tecnologia mod</w:t>
      </w:r>
      <w:bookmarkStart w:id="0" w:name="_GoBack"/>
      <w:bookmarkEnd w:id="0"/>
      <w:r w:rsidR="00A7528A">
        <w:rPr>
          <w:rFonts w:ascii="Arial" w:hAnsi="Arial" w:cs="Arial"/>
          <w:sz w:val="24"/>
          <w:szCs w:val="24"/>
        </w:rPr>
        <w:t xml:space="preserve">erna. </w:t>
      </w:r>
    </w:p>
    <w:p w:rsidR="00D526F6" w:rsidRPr="00A7528A" w:rsidRDefault="00D526F6" w:rsidP="00D526F6">
      <w:pPr>
        <w:jc w:val="center"/>
        <w:rPr>
          <w:rFonts w:ascii="Arial" w:hAnsi="Arial" w:cs="Arial"/>
          <w:sz w:val="24"/>
          <w:szCs w:val="24"/>
        </w:rPr>
      </w:pPr>
    </w:p>
    <w:p w:rsidR="00D526F6" w:rsidRP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sectPr w:rsidR="00D526F6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0D18C2"/>
    <w:rsid w:val="00230C18"/>
    <w:rsid w:val="004B1827"/>
    <w:rsid w:val="004B431B"/>
    <w:rsid w:val="00632C0B"/>
    <w:rsid w:val="006C680D"/>
    <w:rsid w:val="00A2569E"/>
    <w:rsid w:val="00A7528A"/>
    <w:rsid w:val="00B741F6"/>
    <w:rsid w:val="00C76D0A"/>
    <w:rsid w:val="00D526F6"/>
    <w:rsid w:val="00E42519"/>
    <w:rsid w:val="00E744D0"/>
    <w:rsid w:val="00F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User</cp:lastModifiedBy>
  <cp:revision>2</cp:revision>
  <dcterms:created xsi:type="dcterms:W3CDTF">2019-09-29T19:00:00Z</dcterms:created>
  <dcterms:modified xsi:type="dcterms:W3CDTF">2019-09-29T19:00:00Z</dcterms:modified>
</cp:coreProperties>
</file>