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</w:t>
      </w:r>
      <w:r w:rsidR="00971E8C">
        <w:rPr>
          <w:rFonts w:ascii="Arial" w:hAnsi="Arial" w:cs="Arial"/>
          <w:sz w:val="24"/>
          <w:szCs w:val="24"/>
        </w:rPr>
        <w:t xml:space="preserve"> alternada</w:t>
      </w:r>
      <w:r w:rsidR="00A7528A">
        <w:rPr>
          <w:rFonts w:ascii="Arial" w:hAnsi="Arial" w:cs="Arial"/>
          <w:sz w:val="24"/>
          <w:szCs w:val="24"/>
        </w:rPr>
        <w:t xml:space="preserve">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D526F6" w:rsidRPr="0028007F" w:rsidRDefault="007F3262" w:rsidP="007F3262">
      <w:pPr>
        <w:rPr>
          <w:rFonts w:ascii="Arial" w:hAnsi="Arial" w:cs="Arial"/>
          <w:b/>
          <w:sz w:val="24"/>
          <w:szCs w:val="24"/>
        </w:rPr>
      </w:pPr>
      <w:r w:rsidRPr="0028007F">
        <w:rPr>
          <w:rFonts w:ascii="Arial" w:hAnsi="Arial" w:cs="Arial"/>
          <w:b/>
          <w:sz w:val="24"/>
          <w:szCs w:val="24"/>
        </w:rPr>
        <w:lastRenderedPageBreak/>
        <w:t>A)</w:t>
      </w:r>
    </w:p>
    <w:p w:rsidR="00DF4C65" w:rsidRPr="0028007F" w:rsidRDefault="007F3262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hAnsi="Arial" w:cs="Arial"/>
          <w:b/>
          <w:sz w:val="28"/>
          <w:szCs w:val="24"/>
        </w:rPr>
        <w:t xml:space="preserve">B) </w:t>
      </w:r>
      <w:r w:rsidR="008D574D" w:rsidRPr="0028007F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28007F">
        <w:rPr>
          <w:rFonts w:ascii="Arial" w:hAnsi="Arial" w:cs="Arial"/>
          <w:b/>
          <w:i/>
          <w:sz w:val="28"/>
          <w:szCs w:val="24"/>
        </w:rPr>
        <w:t>Vth</w:t>
      </w:r>
      <w:proofErr w:type="spellEnd"/>
      <w:r w:rsidRPr="0028007F">
        <w:rPr>
          <w:rFonts w:ascii="Arial" w:hAnsi="Arial" w:cs="Arial"/>
          <w:b/>
          <w:i/>
          <w:sz w:val="28"/>
          <w:szCs w:val="24"/>
        </w:rPr>
        <w:t xml:space="preserve"> </w:t>
      </w:r>
      <w:proofErr w:type="gramStart"/>
      <w:r w:rsidRPr="0028007F">
        <w:rPr>
          <w:rFonts w:ascii="Arial" w:hAnsi="Arial" w:cs="Arial"/>
          <w:b/>
          <w:i/>
          <w:sz w:val="28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4"/>
          </w:rPr>
          <m:t>V</m:t>
        </m:r>
        <m:r>
          <m:rPr>
            <m:sty m:val="bi"/>
          </m:rPr>
          <w:rPr>
            <w:rFonts w:ascii="Cambria Math" w:hAnsi="Cambria Math" w:cs="Arial"/>
            <w:sz w:val="28"/>
            <w:szCs w:val="24"/>
          </w:rPr>
          <m:t>1*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jXm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1+j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4"/>
                  </w:rPr>
                  <m:t>1+Xm</m:t>
                </m:r>
              </m:e>
            </m:d>
          </m:den>
        </m:f>
      </m:oMath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</w:t>
      </w:r>
      <w:proofErr w:type="gramEnd"/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127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∠0°*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13.25∠90°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0.294+j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13.25</m:t>
            </m:r>
          </m:den>
        </m:f>
      </m:oMath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</w:p>
    <w:p w:rsidR="007F3262" w:rsidRPr="0028007F" w:rsidRDefault="00DF4C65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Vth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>= 122.4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∠12°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V</w:t>
      </w:r>
    </w:p>
    <w:p w:rsidR="007F3262" w:rsidRPr="0028007F" w:rsidRDefault="007F3262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</w:p>
    <w:p w:rsidR="007F3262" w:rsidRPr="0028007F" w:rsidRDefault="007F3262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</w:p>
    <w:p w:rsidR="00850BCB" w:rsidRPr="0028007F" w:rsidRDefault="007F3262" w:rsidP="00850BCB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Zth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 (r1+jX1) // </w:t>
      </w:r>
      <w:proofErr w:type="spellStart"/>
      <w:proofErr w:type="gram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Xm</w:t>
      </w:r>
      <w:proofErr w:type="spellEnd"/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  <w:proofErr w:type="gramEnd"/>
    </w:p>
    <w:p w:rsidR="00D526F6" w:rsidRPr="0028007F" w:rsidRDefault="00DF4C65" w:rsidP="00850BCB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(</w:t>
      </w:r>
      <w:proofErr w:type="gramStart"/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r</w:t>
      </w:r>
      <w:proofErr w:type="gramEnd"/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1</w:t>
      </w:r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+jX1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) </w:t>
      </w:r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=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0,294Ω+j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0,503 Ω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 </m:t>
        </m:r>
      </m:oMath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0.583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∠59.69° 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</w:p>
    <w:p w:rsidR="00DF4C65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Zth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0.583∠59.69° * 13.25∠90°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0.294+j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0.503+j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13.25</m:t>
            </m:r>
          </m:den>
        </m:f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 0.27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Ω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+ j0.49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Ω 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</w:p>
    <w:p w:rsidR="00DF4C65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Zth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= 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>0.559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∠61.14°Ω 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</w:p>
    <w:p w:rsidR="00DF4C65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</w:p>
    <w:p w:rsidR="008D574D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>C)</w:t>
      </w:r>
    </w:p>
    <w:p w:rsidR="00DF4C65" w:rsidRPr="0028007F" w:rsidRDefault="008D574D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  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Ir =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Vth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Zth+Zrotor</m:t>
            </m:r>
          </m:den>
        </m:f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=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Vth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(0.2+7.2)+(j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0.49+j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0.209)</m:t>
            </m:r>
          </m:den>
        </m:f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=</w:t>
      </w:r>
      <w:proofErr w:type="gramEnd"/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122.4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(0.2+7.2)+(j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0.49+j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0.209)</m:t>
            </m:r>
          </m:den>
        </m:f>
      </m:oMath>
    </w:p>
    <w:p w:rsidR="008D574D" w:rsidRPr="0028007F" w:rsidRDefault="008D574D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   Ir = 16.3A</w:t>
      </w:r>
    </w:p>
    <w:p w:rsidR="00DF4C65" w:rsidRPr="0028007F" w:rsidRDefault="00DF4C65" w:rsidP="00DF4C65">
      <w:pPr>
        <w:rPr>
          <w:rFonts w:ascii="Arial" w:eastAsiaTheme="minorEastAsia" w:hAnsi="Arial" w:cs="Arial"/>
          <w:sz w:val="24"/>
          <w:szCs w:val="24"/>
        </w:rPr>
      </w:pPr>
    </w:p>
    <w:p w:rsidR="008D574D" w:rsidRPr="0028007F" w:rsidRDefault="008D574D" w:rsidP="00DF4C65">
      <w:pPr>
        <w:rPr>
          <w:rFonts w:ascii="Arial" w:eastAsiaTheme="minorEastAsia" w:hAnsi="Arial" w:cs="Arial"/>
          <w:b/>
          <w:sz w:val="28"/>
          <w:szCs w:val="28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D)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Td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</w:t>
      </w:r>
      <w:r w:rsid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Pg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ωs</m:t>
            </m:r>
          </m:den>
        </m:f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.</w:t>
      </w:r>
      <w:proofErr w:type="gram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:rsidR="008D574D" w:rsidRPr="0028007F" w:rsidRDefault="008D574D" w:rsidP="00850BCB">
      <w:pPr>
        <w:rPr>
          <w:rFonts w:ascii="Arial" w:eastAsiaTheme="minorEastAsia" w:hAnsi="Arial" w:cs="Arial"/>
          <w:b/>
          <w:sz w:val="28"/>
          <w:szCs w:val="28"/>
        </w:rPr>
      </w:pPr>
      <w:r w:rsidRPr="0028007F">
        <w:rPr>
          <w:rFonts w:ascii="Arial" w:eastAsiaTheme="minorEastAsia" w:hAnsi="Arial" w:cs="Arial"/>
          <w:sz w:val="28"/>
          <w:szCs w:val="28"/>
        </w:rPr>
        <w:t xml:space="preserve">    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Pg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 Potência disponível para o rotor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>( já</w:t>
      </w:r>
      <w:proofErr w:type="gram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removida a parcela Pj1) </w:t>
      </w:r>
    </w:p>
    <w:p w:rsidR="00DF4C65" w:rsidRPr="0028007F" w:rsidRDefault="008D574D" w:rsidP="00850BCB">
      <w:pPr>
        <w:rPr>
          <w:rFonts w:ascii="Arial" w:eastAsiaTheme="minorEastAsia" w:hAnsi="Arial" w:cs="Arial"/>
          <w:b/>
          <w:sz w:val="28"/>
          <w:szCs w:val="28"/>
        </w:rPr>
      </w:pPr>
      <w:r w:rsidRPr="0028007F">
        <w:rPr>
          <w:rFonts w:ascii="Arial" w:eastAsiaTheme="minorEastAsia" w:hAnsi="Arial" w:cs="Arial"/>
          <w:b/>
          <w:sz w:val="28"/>
          <w:szCs w:val="28"/>
        </w:rPr>
        <w:t xml:space="preserve">    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Pg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q*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*I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28007F" w:rsidRPr="0028007F">
        <w:rPr>
          <w:rFonts w:ascii="Arial" w:eastAsiaTheme="minorEastAsia" w:hAnsi="Arial" w:cs="Arial"/>
          <w:b/>
          <w:sz w:val="28"/>
          <w:szCs w:val="28"/>
        </w:rPr>
        <w:t xml:space="preserve">                 </w:t>
      </w:r>
      <w:proofErr w:type="gramStart"/>
      <w:r w:rsidR="0028007F" w:rsidRPr="0028007F">
        <w:rPr>
          <w:rFonts w:ascii="Arial" w:eastAsiaTheme="minorEastAsia" w:hAnsi="Arial" w:cs="Arial"/>
          <w:b/>
          <w:sz w:val="28"/>
          <w:szCs w:val="28"/>
        </w:rPr>
        <w:t xml:space="preserve">   (</w:t>
      </w:r>
      <w:proofErr w:type="gramEnd"/>
      <w:r w:rsidR="0028007F" w:rsidRPr="0028007F">
        <w:rPr>
          <w:rFonts w:ascii="Arial" w:eastAsiaTheme="minorEastAsia" w:hAnsi="Arial" w:cs="Arial"/>
          <w:b/>
          <w:sz w:val="28"/>
          <w:szCs w:val="28"/>
        </w:rPr>
        <w:t xml:space="preserve"> I )</w:t>
      </w:r>
    </w:p>
    <w:p w:rsidR="008D574D" w:rsidRPr="0028007F" w:rsidRDefault="008D574D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8"/>
          <w:szCs w:val="28"/>
        </w:rPr>
        <w:t xml:space="preserve">     Ir =</w:t>
      </w:r>
      <w:r w:rsid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Zth+Zrotor</m:t>
            </m:r>
          </m:den>
        </m:f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,</w:t>
      </w:r>
      <w:proofErr w:type="gram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logo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I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</w:t>
      </w:r>
      <w:r w:rsid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Rth+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j(Xth+X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2)</m:t>
            </m:r>
          </m:den>
        </m:f>
      </m:oMath>
      <w:r w:rsidR="0028007F" w:rsidRPr="0028007F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="0028007F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28007F" w:rsidRPr="0028007F">
        <w:rPr>
          <w:rFonts w:ascii="Arial" w:eastAsiaTheme="minorEastAsia" w:hAnsi="Arial" w:cs="Arial"/>
          <w:b/>
          <w:sz w:val="24"/>
          <w:szCs w:val="24"/>
        </w:rPr>
        <w:t>( II )</w:t>
      </w:r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>Substituindo II em I:</w:t>
      </w:r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28007F">
        <w:rPr>
          <w:rFonts w:ascii="Arial" w:eastAsiaTheme="minorEastAsia" w:hAnsi="Arial" w:cs="Arial"/>
          <w:b/>
          <w:sz w:val="24"/>
          <w:szCs w:val="24"/>
        </w:rPr>
        <w:t>Pg</w:t>
      </w:r>
      <w:proofErr w:type="spellEnd"/>
      <w:r w:rsidRPr="0028007F">
        <w:rPr>
          <w:rFonts w:ascii="Arial" w:eastAsiaTheme="minorEastAsia" w:hAnsi="Arial" w:cs="Arial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q*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(Rth+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)+j(Xth+X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2)</m:t>
            </m:r>
          </m:den>
        </m:f>
      </m:oMath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    Logo....</w:t>
      </w:r>
    </w:p>
    <w:p w:rsid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Td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</w:t>
      </w:r>
      <w:r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ωs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* q*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(Rth+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)+j(Xth+X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2)</m:t>
            </m:r>
          </m:den>
        </m:f>
      </m:oMath>
      <w:r w:rsidRPr="0028007F">
        <w:rPr>
          <w:rFonts w:ascii="Arial" w:eastAsiaTheme="minorEastAsia" w:hAnsi="Arial" w:cs="Arial"/>
          <w:b/>
          <w:sz w:val="24"/>
          <w:szCs w:val="24"/>
        </w:rPr>
        <w:t xml:space="preserve"> .</w:t>
      </w:r>
      <w:proofErr w:type="gramEnd"/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E)</w:t>
      </w:r>
    </w:p>
    <w:sectPr w:rsidR="0028007F" w:rsidRPr="00280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28007F"/>
    <w:rsid w:val="004B1827"/>
    <w:rsid w:val="004B431B"/>
    <w:rsid w:val="00632C0B"/>
    <w:rsid w:val="006C680D"/>
    <w:rsid w:val="007F3262"/>
    <w:rsid w:val="00850BCB"/>
    <w:rsid w:val="008D574D"/>
    <w:rsid w:val="00971E8C"/>
    <w:rsid w:val="00A2569E"/>
    <w:rsid w:val="00A7528A"/>
    <w:rsid w:val="00B741F6"/>
    <w:rsid w:val="00C76D0A"/>
    <w:rsid w:val="00D526F6"/>
    <w:rsid w:val="00DF4C65"/>
    <w:rsid w:val="00E42519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2</cp:revision>
  <dcterms:created xsi:type="dcterms:W3CDTF">2019-09-29T20:02:00Z</dcterms:created>
  <dcterms:modified xsi:type="dcterms:W3CDTF">2019-09-29T20:02:00Z</dcterms:modified>
</cp:coreProperties>
</file>