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75A" w:rsidRDefault="002C075A"/>
    <w:p w:rsidR="002C075A" w:rsidRDefault="002C075A"/>
    <w:p w:rsidR="002C075A" w:rsidRDefault="002C075A"/>
    <w:p w:rsidR="002C075A" w:rsidRDefault="002C075A"/>
    <w:p w:rsidR="002C075A" w:rsidRDefault="002C075A"/>
    <w:p w:rsidR="002C075A" w:rsidRDefault="002C075A"/>
    <w:p w:rsidR="002C075A" w:rsidRDefault="002C075A"/>
    <w:p w:rsidR="002C075A" w:rsidRDefault="002C075A"/>
    <w:p w:rsidR="002C075A" w:rsidRDefault="00064F0D">
      <w:pPr>
        <w:pStyle w:val="Ttulo1"/>
      </w:pPr>
      <w:r>
        <w:rPr>
          <w:noProof/>
          <w:lang w:eastAsia="pt-BR"/>
        </w:rPr>
        <w:drawing>
          <wp:anchor distT="0" distB="4445" distL="114300" distR="114300" simplePos="0" relativeHeight="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0"/>
            <wp:wrapTight wrapText="bothSides">
              <wp:wrapPolygon edited="0">
                <wp:start x="-35" y="0"/>
                <wp:lineTo x="-35" y="21438"/>
                <wp:lineTo x="21446" y="21438"/>
                <wp:lineTo x="21446" y="0"/>
                <wp:lineTo x="-35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B565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LUIZ MIGUEL DE JESUS SANTIAGO E </w:t>
      </w:r>
      <w:r w:rsidR="00064F0D">
        <w:rPr>
          <w:rFonts w:ascii="Arial" w:hAnsi="Arial" w:cs="Arial"/>
          <w:sz w:val="36"/>
          <w:szCs w:val="36"/>
        </w:rPr>
        <w:t>PEDRO TERRA DA SILVA MOTTA</w:t>
      </w:r>
    </w:p>
    <w:p w:rsidR="002C075A" w:rsidRDefault="002C075A">
      <w:pPr>
        <w:jc w:val="center"/>
        <w:rPr>
          <w:rFonts w:ascii="Arial" w:hAnsi="Arial" w:cs="Arial"/>
          <w:b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b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b/>
          <w:sz w:val="36"/>
          <w:szCs w:val="36"/>
        </w:rPr>
      </w:pPr>
    </w:p>
    <w:p w:rsidR="002C075A" w:rsidRDefault="002B5650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PROJETO 4º BIMESTRE </w:t>
      </w:r>
    </w:p>
    <w:p w:rsidR="002C075A" w:rsidRDefault="002B565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Projeto do Controle</w:t>
      </w:r>
      <w:r w:rsidR="00D047BF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em Malha Aberta e Malha Fechada</w:t>
      </w:r>
      <w:r w:rsidR="00D047BF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de um processo.</w:t>
      </w: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064F0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Data: </w:t>
      </w:r>
      <w:r w:rsidR="002B5650">
        <w:rPr>
          <w:rFonts w:ascii="Arial" w:hAnsi="Arial" w:cs="Arial"/>
          <w:sz w:val="36"/>
          <w:szCs w:val="36"/>
        </w:rPr>
        <w:t>18/11</w:t>
      </w:r>
      <w:r>
        <w:rPr>
          <w:rFonts w:ascii="Arial" w:hAnsi="Arial" w:cs="Arial"/>
          <w:sz w:val="36"/>
          <w:szCs w:val="36"/>
        </w:rPr>
        <w:t>/2019</w:t>
      </w: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064F0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Belo Horizonte- MG</w:t>
      </w:r>
    </w:p>
    <w:p w:rsidR="002C075A" w:rsidRDefault="002B5650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LUIZ MIGUEL DE JESUS SANTIAGO</w:t>
      </w:r>
      <w:r w:rsidR="00064F0D">
        <w:rPr>
          <w:rFonts w:ascii="Arial" w:hAnsi="Arial" w:cs="Arial"/>
          <w:sz w:val="24"/>
          <w:szCs w:val="24"/>
        </w:rPr>
        <w:t xml:space="preserve"> E PEDRO TERRA DA SILVA MOTTA</w:t>
      </w: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B565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CONTROLE E AUTOMAÇÃO</w:t>
      </w: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B5650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escolar do projeto de </w:t>
      </w:r>
      <w:r w:rsidR="00D047BF">
        <w:rPr>
          <w:rFonts w:ascii="Arial" w:hAnsi="Arial" w:cs="Arial"/>
          <w:sz w:val="24"/>
          <w:szCs w:val="24"/>
        </w:rPr>
        <w:t xml:space="preserve">um </w:t>
      </w:r>
      <w:r w:rsidR="00D047BF">
        <w:rPr>
          <w:rFonts w:ascii="Helvetica-Bold" w:hAnsi="Helvetica-Bold" w:cs="Helvetica-Bold"/>
          <w:b/>
          <w:bCs/>
          <w:sz w:val="27"/>
          <w:szCs w:val="27"/>
        </w:rPr>
        <w:t>Sistema de Supervisão e Controle PID</w:t>
      </w:r>
      <w:r w:rsidR="00064F0D">
        <w:rPr>
          <w:rFonts w:ascii="Arial" w:hAnsi="Arial" w:cs="Arial"/>
          <w:sz w:val="24"/>
          <w:szCs w:val="24"/>
        </w:rPr>
        <w:t xml:space="preserve">, apresentado ao curso técnico de Eletrotécnica do CEFET-MG, como parte do programa do </w:t>
      </w:r>
      <w:r>
        <w:rPr>
          <w:rFonts w:ascii="Arial" w:hAnsi="Arial" w:cs="Arial"/>
          <w:sz w:val="24"/>
          <w:szCs w:val="24"/>
        </w:rPr>
        <w:t>quarto ciclo da disciplina de Laboratório de Controle e Automação</w:t>
      </w:r>
      <w:r w:rsidR="00064F0D">
        <w:rPr>
          <w:rFonts w:ascii="Arial" w:hAnsi="Arial" w:cs="Arial"/>
          <w:sz w:val="24"/>
          <w:szCs w:val="24"/>
        </w:rPr>
        <w:t>.</w:t>
      </w: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064F0D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2B5650">
        <w:rPr>
          <w:rFonts w:ascii="Arial" w:hAnsi="Arial" w:cs="Arial"/>
          <w:sz w:val="24"/>
          <w:szCs w:val="24"/>
        </w:rPr>
        <w:t>Euler Cunha Martins</w:t>
      </w: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 w:rsidP="00D047B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C075A" w:rsidRDefault="00064F0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2C075A" w:rsidRDefault="00064F0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FC2CFA" w:rsidRDefault="00815799" w:rsidP="00815799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  <w:r>
        <w:rPr>
          <w:rFonts w:ascii="Helvetica" w:hAnsi="Helvetica" w:cs="Helvetica"/>
          <w:sz w:val="19"/>
          <w:szCs w:val="19"/>
        </w:rPr>
        <w:t>C</w:t>
      </w:r>
      <w:r w:rsidR="00FC2CFA">
        <w:rPr>
          <w:rFonts w:ascii="Helvetica" w:hAnsi="Helvetica" w:cs="Helvetica"/>
          <w:sz w:val="19"/>
          <w:szCs w:val="19"/>
        </w:rPr>
        <w:t>ENTRO FEDERAL DE EDUCAÇÃO TECNOLÓGICA DE MINAS GERAIS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  <w:bookmarkStart w:id="0" w:name="_GoBack"/>
      <w:bookmarkEnd w:id="0"/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  <w:r>
        <w:rPr>
          <w:rFonts w:ascii="Helvetica" w:hAnsi="Helvetica" w:cs="Helvetica"/>
          <w:sz w:val="19"/>
          <w:szCs w:val="19"/>
        </w:rPr>
        <w:t>DEPARTAMENTO DE ENSINO TÉCNICO E PROFISSIONAL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  <w:r>
        <w:rPr>
          <w:rFonts w:ascii="Helvetica" w:hAnsi="Helvetica" w:cs="Helvetica"/>
          <w:sz w:val="19"/>
          <w:szCs w:val="19"/>
        </w:rPr>
        <w:t>COORDENAÇÃO DE ELETROTÉCNICA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Garamond,Bold" w:hAnsi="Garamond,Bold" w:cs="Garamond,Bold"/>
          <w:b/>
          <w:bCs/>
          <w:sz w:val="27"/>
          <w:szCs w:val="27"/>
        </w:rPr>
      </w:pPr>
      <w:r>
        <w:rPr>
          <w:rFonts w:ascii="Garamond,Bold" w:hAnsi="Garamond,Bold" w:cs="Garamond,Bold"/>
          <w:b/>
          <w:bCs/>
          <w:sz w:val="27"/>
          <w:szCs w:val="27"/>
        </w:rPr>
        <w:t>PRÁTICA DE LABORATÓRIO DE CONTROLE E AUTOMAÇÃO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Garamond"/>
          <w:sz w:val="31"/>
          <w:szCs w:val="31"/>
        </w:rPr>
      </w:pPr>
      <w:r>
        <w:rPr>
          <w:rFonts w:ascii="Garamond" w:hAnsi="Garamond" w:cs="Garamond"/>
          <w:sz w:val="31"/>
          <w:szCs w:val="31"/>
        </w:rPr>
        <w:t>TURMA: 3ºELE      4ºBIM/2019      Prof. Euler Cunha Martins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Garamond"/>
          <w:sz w:val="31"/>
          <w:szCs w:val="31"/>
        </w:rPr>
      </w:pPr>
    </w:p>
    <w:p w:rsidR="00FC2CFA" w:rsidRPr="00FC2CFA" w:rsidRDefault="00FC2CFA" w:rsidP="00FC2CFA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7"/>
          <w:szCs w:val="27"/>
          <w:u w:val="single"/>
        </w:rPr>
      </w:pPr>
      <w:r w:rsidRPr="00FC2CFA">
        <w:rPr>
          <w:rFonts w:ascii="Helvetica-Bold" w:hAnsi="Helvetica-Bold" w:cs="Helvetica-Bold"/>
          <w:b/>
          <w:bCs/>
          <w:sz w:val="27"/>
          <w:szCs w:val="27"/>
          <w:u w:val="single"/>
        </w:rPr>
        <w:t>Sistema de Supervisão e Controle PID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7"/>
          <w:szCs w:val="27"/>
        </w:rPr>
      </w:pP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</w:rPr>
        <w:t>Elaborar um sistema de controle e supervisão para a Planta Didática, contendo as seguintes características: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a)</w:t>
      </w:r>
      <w:r w:rsidRPr="00FC2CFA">
        <w:rPr>
          <w:rFonts w:ascii="Arial" w:hAnsi="Arial" w:cs="Arial"/>
        </w:rPr>
        <w:t xml:space="preserve"> O sistema de controle a ser automatizado deverá possuir os modos de funcionamento MANUAL e AUTOMÁTICO a ser definido por meio de uma chave de duas posições no painel do PLC (Entrada </w:t>
      </w:r>
      <w:r w:rsidRPr="00FC2CFA">
        <w:rPr>
          <w:rFonts w:ascii="Arial" w:hAnsi="Arial" w:cs="Arial"/>
          <w:b/>
          <w:bCs/>
        </w:rPr>
        <w:t>I:0/4</w:t>
      </w:r>
      <w:r w:rsidRPr="00FC2CFA">
        <w:rPr>
          <w:rFonts w:ascii="Arial" w:hAnsi="Arial" w:cs="Arial"/>
        </w:rPr>
        <w:t>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b)</w:t>
      </w:r>
      <w:r w:rsidRPr="00FC2CFA">
        <w:rPr>
          <w:rFonts w:ascii="Arial" w:hAnsi="Arial" w:cs="Arial"/>
        </w:rPr>
        <w:t xml:space="preserve"> A condição operacional MANUAL ou AUTOMÁTICO deverá ser sinalizada nas saídas digitais </w:t>
      </w:r>
      <w:r w:rsidRPr="00FC2CFA">
        <w:rPr>
          <w:rFonts w:ascii="Arial" w:hAnsi="Arial" w:cs="Arial"/>
          <w:b/>
          <w:bCs/>
        </w:rPr>
        <w:t xml:space="preserve">O:1/0 </w:t>
      </w:r>
      <w:r w:rsidRPr="00FC2CFA">
        <w:rPr>
          <w:rFonts w:ascii="Arial" w:hAnsi="Arial" w:cs="Arial"/>
        </w:rPr>
        <w:t xml:space="preserve">e </w:t>
      </w:r>
      <w:r w:rsidRPr="00FC2CFA">
        <w:rPr>
          <w:rFonts w:ascii="Arial" w:hAnsi="Arial" w:cs="Arial"/>
          <w:b/>
          <w:bCs/>
        </w:rPr>
        <w:t>O:1/1</w:t>
      </w:r>
      <w:r w:rsidRPr="00FC2CFA">
        <w:rPr>
          <w:rFonts w:ascii="Arial" w:hAnsi="Arial" w:cs="Arial"/>
        </w:rPr>
        <w:t>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c)</w:t>
      </w:r>
      <w:r w:rsidRPr="00FC2CFA">
        <w:rPr>
          <w:rFonts w:ascii="Arial" w:hAnsi="Arial" w:cs="Arial"/>
        </w:rPr>
        <w:t xml:space="preserve"> O controlador deverá permitir o ajuste dos parâmetros </w:t>
      </w:r>
      <w:proofErr w:type="spellStart"/>
      <w:r w:rsidRPr="00FC2CFA">
        <w:rPr>
          <w:rFonts w:ascii="Arial" w:hAnsi="Arial" w:cs="Arial"/>
          <w:b/>
          <w:bCs/>
        </w:rPr>
        <w:t>Kp</w:t>
      </w:r>
      <w:proofErr w:type="spellEnd"/>
      <w:r w:rsidRPr="00FC2CFA">
        <w:rPr>
          <w:rFonts w:ascii="Arial" w:hAnsi="Arial" w:cs="Arial"/>
        </w:rPr>
        <w:t xml:space="preserve">, </w:t>
      </w:r>
      <w:r w:rsidRPr="00FC2CFA">
        <w:rPr>
          <w:rFonts w:ascii="Arial" w:hAnsi="Arial" w:cs="Arial"/>
          <w:b/>
          <w:bCs/>
        </w:rPr>
        <w:t xml:space="preserve">Ki </w:t>
      </w:r>
      <w:r w:rsidRPr="00FC2CFA">
        <w:rPr>
          <w:rFonts w:ascii="Arial" w:hAnsi="Arial" w:cs="Arial"/>
        </w:rPr>
        <w:t xml:space="preserve">e </w:t>
      </w:r>
      <w:proofErr w:type="spellStart"/>
      <w:r w:rsidRPr="00FC2CFA">
        <w:rPr>
          <w:rFonts w:ascii="Arial" w:hAnsi="Arial" w:cs="Arial"/>
          <w:b/>
          <w:bCs/>
        </w:rPr>
        <w:t>Kd</w:t>
      </w:r>
      <w:proofErr w:type="spellEnd"/>
      <w:r w:rsidRPr="00FC2CFA">
        <w:rPr>
          <w:rFonts w:ascii="Arial" w:hAnsi="Arial" w:cs="Arial"/>
          <w:b/>
          <w:bCs/>
        </w:rPr>
        <w:t xml:space="preserve"> </w:t>
      </w:r>
      <w:r w:rsidRPr="00FC2CFA">
        <w:rPr>
          <w:rFonts w:ascii="Arial" w:hAnsi="Arial" w:cs="Arial"/>
        </w:rPr>
        <w:t xml:space="preserve">e também, a variação do </w:t>
      </w:r>
      <w:r w:rsidRPr="00FC2CFA">
        <w:rPr>
          <w:rFonts w:ascii="Arial" w:hAnsi="Arial" w:cs="Arial"/>
          <w:b/>
          <w:bCs/>
        </w:rPr>
        <w:t>SP</w:t>
      </w:r>
      <w:r w:rsidRPr="00FC2CFA">
        <w:rPr>
          <w:rFonts w:ascii="Arial" w:hAnsi="Arial" w:cs="Arial"/>
        </w:rPr>
        <w:t>. No modo MANUAL deverá permitir a atuação na válvula de controle (</w:t>
      </w:r>
      <w:r w:rsidRPr="00FC2CFA">
        <w:rPr>
          <w:rFonts w:ascii="Arial" w:hAnsi="Arial" w:cs="Arial"/>
          <w:b/>
          <w:bCs/>
        </w:rPr>
        <w:t>AC</w:t>
      </w:r>
      <w:r w:rsidRPr="00FC2CFA">
        <w:rPr>
          <w:rFonts w:ascii="Arial" w:hAnsi="Arial" w:cs="Arial"/>
        </w:rPr>
        <w:t>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d)</w:t>
      </w:r>
      <w:r w:rsidRPr="00FC2CFA">
        <w:rPr>
          <w:rFonts w:ascii="Arial" w:hAnsi="Arial" w:cs="Arial"/>
        </w:rPr>
        <w:t xml:space="preserve"> O projeto do Controlador deverá ser feito pelo método da síntese direta com base nos parâmetros da planta, que deverão ser obtidos por meio de testes.</w:t>
      </w:r>
      <w:r>
        <w:rPr>
          <w:rFonts w:ascii="Arial" w:hAnsi="Arial" w:cs="Arial"/>
        </w:rPr>
        <w:t xml:space="preserve"> </w:t>
      </w:r>
      <w:r w:rsidRPr="00FC2CFA">
        <w:rPr>
          <w:rFonts w:ascii="Arial" w:hAnsi="Arial" w:cs="Arial"/>
        </w:rPr>
        <w:t xml:space="preserve">Considerar o sistema como sendo de primeira ordem (aproximar a resposta para 1ª ordem, caso necessário) e fazer </w:t>
      </w:r>
      <w:proofErr w:type="spellStart"/>
      <w:r w:rsidRPr="00FC2CFA">
        <w:rPr>
          <w:rFonts w:ascii="Arial" w:hAnsi="Arial" w:cs="Arial"/>
          <w:b/>
          <w:bCs/>
        </w:rPr>
        <w:t>Td</w:t>
      </w:r>
      <w:proofErr w:type="spellEnd"/>
      <w:r w:rsidRPr="00FC2CFA">
        <w:rPr>
          <w:rFonts w:ascii="Arial" w:hAnsi="Arial" w:cs="Arial"/>
        </w:rPr>
        <w:t>=1 (valor teórico inicial).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e)</w:t>
      </w:r>
      <w:r>
        <w:rPr>
          <w:rFonts w:ascii="Arial" w:hAnsi="Arial" w:cs="Arial"/>
        </w:rPr>
        <w:t xml:space="preserve"> </w:t>
      </w:r>
      <w:r w:rsidRPr="00FC2CFA">
        <w:rPr>
          <w:rFonts w:ascii="Arial" w:hAnsi="Arial" w:cs="Arial"/>
        </w:rPr>
        <w:t>O sistema será monitorado por um aplicativo SCADA que permitirá a realização das seguintes tarefas na Tela de Controle: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Exibir e permitir a alteração nos parâmetros de sintonia (</w:t>
      </w:r>
      <w:proofErr w:type="spellStart"/>
      <w:r w:rsidRPr="00FC2CFA">
        <w:rPr>
          <w:rFonts w:ascii="Arial" w:hAnsi="Arial" w:cs="Arial"/>
          <w:b/>
          <w:bCs/>
        </w:rPr>
        <w:t>Kp</w:t>
      </w:r>
      <w:proofErr w:type="spellEnd"/>
      <w:r w:rsidRPr="00FC2CFA">
        <w:rPr>
          <w:rFonts w:ascii="Arial" w:hAnsi="Arial" w:cs="Arial"/>
        </w:rPr>
        <w:t xml:space="preserve">, </w:t>
      </w:r>
      <w:r w:rsidRPr="00FC2CFA">
        <w:rPr>
          <w:rFonts w:ascii="Arial" w:hAnsi="Arial" w:cs="Arial"/>
          <w:b/>
          <w:bCs/>
        </w:rPr>
        <w:t xml:space="preserve">Ki </w:t>
      </w:r>
      <w:r w:rsidRPr="00FC2CFA">
        <w:rPr>
          <w:rFonts w:ascii="Arial" w:hAnsi="Arial" w:cs="Arial"/>
        </w:rPr>
        <w:t xml:space="preserve">e </w:t>
      </w:r>
      <w:proofErr w:type="spellStart"/>
      <w:r w:rsidRPr="00FC2CFA">
        <w:rPr>
          <w:rFonts w:ascii="Arial" w:hAnsi="Arial" w:cs="Arial"/>
          <w:b/>
          <w:bCs/>
        </w:rPr>
        <w:t>Kd</w:t>
      </w:r>
      <w:proofErr w:type="spellEnd"/>
      <w:r>
        <w:rPr>
          <w:rFonts w:ascii="Arial" w:hAnsi="Arial" w:cs="Arial"/>
        </w:rPr>
        <w:t xml:space="preserve">) e </w:t>
      </w:r>
      <w:r w:rsidRPr="00FC2CFA">
        <w:rPr>
          <w:rFonts w:ascii="Arial" w:hAnsi="Arial" w:cs="Arial"/>
        </w:rPr>
        <w:t xml:space="preserve">de </w:t>
      </w:r>
      <w:r w:rsidRPr="00FC2CFA">
        <w:rPr>
          <w:rFonts w:ascii="Arial" w:hAnsi="Arial" w:cs="Arial"/>
          <w:b/>
          <w:bCs/>
        </w:rPr>
        <w:t xml:space="preserve">SP </w:t>
      </w:r>
      <w:r w:rsidRPr="00FC2CFA">
        <w:rPr>
          <w:rFonts w:ascii="Arial" w:hAnsi="Arial" w:cs="Arial"/>
        </w:rPr>
        <w:t>do controlador. No modo MANU</w:t>
      </w:r>
      <w:r>
        <w:rPr>
          <w:rFonts w:ascii="Arial" w:hAnsi="Arial" w:cs="Arial"/>
        </w:rPr>
        <w:t xml:space="preserve">AL deverá permitir a atuação na </w:t>
      </w:r>
      <w:r w:rsidRPr="00FC2CFA">
        <w:rPr>
          <w:rFonts w:ascii="Arial" w:hAnsi="Arial" w:cs="Arial"/>
        </w:rPr>
        <w:t>válvula de controle (</w:t>
      </w:r>
      <w:r w:rsidRPr="00FC2CFA">
        <w:rPr>
          <w:rFonts w:ascii="Arial" w:hAnsi="Arial" w:cs="Arial"/>
          <w:b/>
          <w:bCs/>
        </w:rPr>
        <w:t>AC</w:t>
      </w:r>
      <w:r w:rsidRPr="00FC2CFA">
        <w:rPr>
          <w:rFonts w:ascii="Arial" w:hAnsi="Arial" w:cs="Arial"/>
        </w:rPr>
        <w:t>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Exibir os valores de </w:t>
      </w:r>
      <w:r w:rsidRPr="00FC2CFA">
        <w:rPr>
          <w:rFonts w:ascii="Arial" w:hAnsi="Arial" w:cs="Arial"/>
          <w:b/>
          <w:bCs/>
        </w:rPr>
        <w:t xml:space="preserve">AC, SP </w:t>
      </w:r>
      <w:r w:rsidRPr="00FC2CFA">
        <w:rPr>
          <w:rFonts w:ascii="Arial" w:hAnsi="Arial" w:cs="Arial"/>
        </w:rPr>
        <w:t xml:space="preserve">e </w:t>
      </w:r>
      <w:r w:rsidRPr="00FC2CFA">
        <w:rPr>
          <w:rFonts w:ascii="Arial" w:hAnsi="Arial" w:cs="Arial"/>
          <w:b/>
          <w:bCs/>
        </w:rPr>
        <w:t xml:space="preserve">PV </w:t>
      </w:r>
      <w:r w:rsidRPr="00FC2CFA">
        <w:rPr>
          <w:rFonts w:ascii="Arial" w:hAnsi="Arial" w:cs="Arial"/>
        </w:rPr>
        <w:t>graficamente e em tempo real.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Exibir o </w:t>
      </w:r>
      <w:r w:rsidRPr="00FC2CFA">
        <w:rPr>
          <w:rFonts w:ascii="Arial" w:hAnsi="Arial" w:cs="Arial"/>
          <w:i/>
          <w:iCs/>
        </w:rPr>
        <w:t xml:space="preserve">status </w:t>
      </w:r>
      <w:r w:rsidRPr="00FC2CFA">
        <w:rPr>
          <w:rFonts w:ascii="Arial" w:hAnsi="Arial" w:cs="Arial"/>
        </w:rPr>
        <w:t>de funcionamento do controlador (MAN/AUT).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proofErr w:type="gramStart"/>
      <w:r w:rsidRPr="00FC2CFA">
        <w:rPr>
          <w:rFonts w:ascii="Arial" w:hAnsi="Arial" w:cs="Arial"/>
          <w:b/>
        </w:rPr>
        <w:t>f)</w:t>
      </w:r>
      <w:r>
        <w:rPr>
          <w:rFonts w:ascii="Arial" w:hAnsi="Arial" w:cs="Arial"/>
        </w:rPr>
        <w:t xml:space="preserve"> D</w:t>
      </w:r>
      <w:r w:rsidRPr="00FC2CFA">
        <w:rPr>
          <w:rFonts w:ascii="Arial" w:hAnsi="Arial" w:cs="Arial"/>
        </w:rPr>
        <w:t>everão</w:t>
      </w:r>
      <w:proofErr w:type="gramEnd"/>
      <w:r w:rsidRPr="00FC2CFA">
        <w:rPr>
          <w:rFonts w:ascii="Arial" w:hAnsi="Arial" w:cs="Arial"/>
        </w:rPr>
        <w:t xml:space="preserve"> ser entregues os seguintes documentos: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Memorial de cálculo para o levantamento dos parâmetros da dinâmica</w:t>
      </w:r>
      <w:r>
        <w:rPr>
          <w:rFonts w:ascii="Arial" w:hAnsi="Arial" w:cs="Arial"/>
        </w:rPr>
        <w:t xml:space="preserve"> d</w:t>
      </w:r>
      <w:r w:rsidRPr="00FC2CFA">
        <w:rPr>
          <w:rFonts w:ascii="Arial" w:hAnsi="Arial" w:cs="Arial"/>
        </w:rPr>
        <w:t>a Planta.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Memorial de cálculo utilizado para o</w:t>
      </w:r>
      <w:r>
        <w:rPr>
          <w:rFonts w:ascii="Arial" w:hAnsi="Arial" w:cs="Arial"/>
        </w:rPr>
        <w:t xml:space="preserve"> projeto do Controlador (método </w:t>
      </w:r>
      <w:r w:rsidRPr="00FC2CFA">
        <w:rPr>
          <w:rFonts w:ascii="Arial" w:hAnsi="Arial" w:cs="Arial"/>
        </w:rPr>
        <w:t>da síntese direta).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Lista com os valores finais para a sintonia do controlador PID.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jc w:val="both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</w:t>
      </w:r>
      <w:r w:rsidRPr="00FC2CFA">
        <w:rPr>
          <w:rFonts w:ascii="Arial" w:hAnsi="Arial" w:cs="Arial"/>
          <w:i/>
          <w:iCs/>
        </w:rPr>
        <w:t xml:space="preserve">Print </w:t>
      </w:r>
      <w:proofErr w:type="spellStart"/>
      <w:r w:rsidRPr="00FC2CFA">
        <w:rPr>
          <w:rFonts w:ascii="Arial" w:hAnsi="Arial" w:cs="Arial"/>
          <w:i/>
          <w:iCs/>
        </w:rPr>
        <w:t>screen</w:t>
      </w:r>
      <w:proofErr w:type="spellEnd"/>
      <w:r w:rsidRPr="00FC2CFA">
        <w:rPr>
          <w:rFonts w:ascii="Arial" w:hAnsi="Arial" w:cs="Arial"/>
          <w:i/>
          <w:iCs/>
        </w:rPr>
        <w:t xml:space="preserve"> </w:t>
      </w:r>
      <w:r w:rsidRPr="00FC2CFA">
        <w:rPr>
          <w:rFonts w:ascii="Arial" w:hAnsi="Arial" w:cs="Arial"/>
        </w:rPr>
        <w:t>da Tela de Supervisão.</w:t>
      </w:r>
    </w:p>
    <w:p w:rsidR="002B5650" w:rsidRDefault="002B5650" w:rsidP="00FC2CFA">
      <w:pPr>
        <w:spacing w:after="120" w:line="360" w:lineRule="auto"/>
        <w:ind w:firstLine="709"/>
        <w:jc w:val="both"/>
        <w:rPr>
          <w:rFonts w:ascii="Arial" w:hAnsi="Arial" w:cs="Arial"/>
          <w:b/>
          <w:sz w:val="28"/>
          <w:szCs w:val="28"/>
        </w:rPr>
      </w:pPr>
    </w:p>
    <w:p w:rsidR="002B5650" w:rsidRDefault="002B5650">
      <w:pPr>
        <w:rPr>
          <w:rFonts w:ascii="Arial" w:hAnsi="Arial" w:cs="Arial"/>
          <w:b/>
          <w:sz w:val="28"/>
          <w:szCs w:val="28"/>
        </w:rPr>
      </w:pPr>
    </w:p>
    <w:p w:rsidR="002B5650" w:rsidRDefault="002B5650">
      <w:pPr>
        <w:rPr>
          <w:noProof/>
          <w:lang w:eastAsia="pt-BR"/>
        </w:rPr>
      </w:pPr>
    </w:p>
    <w:p w:rsidR="00064F0D" w:rsidRDefault="00064F0D">
      <w:pPr>
        <w:rPr>
          <w:noProof/>
          <w:lang w:eastAsia="pt-BR"/>
        </w:rPr>
      </w:pPr>
    </w:p>
    <w:p w:rsidR="00064F0D" w:rsidRDefault="00064F0D">
      <w:pPr>
        <w:rPr>
          <w:noProof/>
          <w:lang w:eastAsia="pt-BR"/>
        </w:rPr>
      </w:pPr>
    </w:p>
    <w:p w:rsidR="00BD7263" w:rsidRDefault="00BD7263" w:rsidP="00BD7263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815799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10638" cy="221010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role PID típic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815799">
      <w:pPr>
        <w:spacing w:line="360" w:lineRule="auto"/>
        <w:rPr>
          <w:rFonts w:ascii="Arial" w:hAnsi="Arial" w:cs="Arial"/>
          <w:sz w:val="24"/>
          <w:szCs w:val="24"/>
        </w:rPr>
      </w:pPr>
    </w:p>
    <w:p w:rsidR="00BD7263" w:rsidRDefault="00BD7263" w:rsidP="00815799">
      <w:pPr>
        <w:spacing w:line="360" w:lineRule="auto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Pr="00815799" w:rsidRDefault="00815799" w:rsidP="00815799">
      <w:pPr>
        <w:rPr>
          <w:rFonts w:ascii="Arial" w:hAnsi="Arial" w:cs="Arial"/>
          <w:b/>
          <w:sz w:val="24"/>
          <w:szCs w:val="24"/>
          <w:u w:val="single"/>
        </w:rPr>
      </w:pPr>
      <w:r w:rsidRPr="00064F0D">
        <w:rPr>
          <w:rFonts w:ascii="Arial" w:hAnsi="Arial" w:cs="Arial"/>
          <w:b/>
          <w:sz w:val="24"/>
          <w:szCs w:val="24"/>
          <w:u w:val="single"/>
        </w:rPr>
        <w:t>Planta Didática:</w:t>
      </w:r>
    </w:p>
    <w:p w:rsidR="00815799" w:rsidRDefault="00064F0D" w:rsidP="0081579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64F0D">
        <w:rPr>
          <w:rFonts w:ascii="Arial" w:hAnsi="Arial" w:cs="Arial"/>
          <w:sz w:val="24"/>
          <w:szCs w:val="24"/>
        </w:rPr>
        <w:t>Nossa Planta Didática simula uma Planta de Pressão, onde nosso PV tem uma faixa de 30 a 150psi.</w:t>
      </w:r>
    </w:p>
    <w:p w:rsidR="00064F0D" w:rsidRDefault="00064F0D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64F0D">
        <w:rPr>
          <w:rFonts w:ascii="Arial" w:hAnsi="Arial" w:cs="Arial"/>
          <w:sz w:val="24"/>
          <w:szCs w:val="24"/>
        </w:rPr>
        <w:t>Para os primeiros passos no projeto, a primeira coisa que fizemos foi o levantamento inicial de parâmetros, para que pudéssemos projetar então</w:t>
      </w:r>
      <w:r>
        <w:rPr>
          <w:rFonts w:ascii="Arial" w:hAnsi="Arial" w:cs="Arial"/>
          <w:sz w:val="24"/>
          <w:szCs w:val="24"/>
        </w:rPr>
        <w:t>, pelo método da Síntese Direta, qual</w:t>
      </w:r>
      <w:r w:rsidRPr="00064F0D">
        <w:rPr>
          <w:rFonts w:ascii="Arial" w:hAnsi="Arial" w:cs="Arial"/>
          <w:sz w:val="24"/>
          <w:szCs w:val="24"/>
        </w:rPr>
        <w:t xml:space="preserve"> tipo de controlador será</w:t>
      </w:r>
      <w:r>
        <w:rPr>
          <w:rFonts w:ascii="Arial" w:hAnsi="Arial" w:cs="Arial"/>
          <w:sz w:val="24"/>
          <w:szCs w:val="24"/>
        </w:rPr>
        <w:t xml:space="preserve"> o</w:t>
      </w:r>
      <w:r w:rsidRPr="00064F0D">
        <w:rPr>
          <w:rFonts w:ascii="Arial" w:hAnsi="Arial" w:cs="Arial"/>
          <w:sz w:val="24"/>
          <w:szCs w:val="24"/>
        </w:rPr>
        <w:t xml:space="preserve"> ideal para tal processo.</w:t>
      </w:r>
    </w:p>
    <w:p w:rsidR="00064F0D" w:rsidRDefault="00064F0D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Construímos</w:t>
      </w:r>
      <w:r w:rsidR="0081579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então</w:t>
      </w:r>
      <w:r w:rsidR="0081579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um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  <w:r>
        <w:rPr>
          <w:rFonts w:ascii="Arial" w:hAnsi="Arial" w:cs="Arial"/>
          <w:sz w:val="24"/>
          <w:szCs w:val="24"/>
        </w:rPr>
        <w:t xml:space="preserve"> inicial que visasse o controle em Malha Aberta. Com isso, obti</w:t>
      </w:r>
      <w:r w:rsidR="00815799">
        <w:rPr>
          <w:rFonts w:ascii="Arial" w:hAnsi="Arial" w:cs="Arial"/>
          <w:sz w:val="24"/>
          <w:szCs w:val="24"/>
        </w:rPr>
        <w:t>vemos duas coisas primordiais: o</w:t>
      </w:r>
      <w:r>
        <w:rPr>
          <w:rFonts w:ascii="Arial" w:hAnsi="Arial" w:cs="Arial"/>
          <w:sz w:val="24"/>
          <w:szCs w:val="24"/>
        </w:rPr>
        <w:t xml:space="preserve"> controle do sinal AC (Válvula de Controle) e a visualização correta do sinal PV (Variável do Processo), que nesse caso corresponde a </w:t>
      </w:r>
      <w:r w:rsidR="00BD7263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pressão de 30 a 150 </w:t>
      </w:r>
      <w:proofErr w:type="spellStart"/>
      <w:r>
        <w:rPr>
          <w:rFonts w:ascii="Arial" w:hAnsi="Arial" w:cs="Arial"/>
          <w:sz w:val="24"/>
          <w:szCs w:val="24"/>
        </w:rPr>
        <w:t>psi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BD7263">
        <w:rPr>
          <w:rFonts w:ascii="Arial" w:hAnsi="Arial" w:cs="Arial"/>
          <w:sz w:val="24"/>
          <w:szCs w:val="24"/>
        </w:rPr>
        <w:t xml:space="preserve"> </w:t>
      </w:r>
    </w:p>
    <w:p w:rsidR="00BD7263" w:rsidRPr="00BD7263" w:rsidRDefault="00BD7263" w:rsidP="00BD726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38256</wp:posOffset>
            </wp:positionV>
            <wp:extent cx="4735901" cy="6515766"/>
            <wp:effectExtent l="38100" t="38100" r="45720" b="56515"/>
            <wp:wrapTight wrapText="bothSides">
              <wp:wrapPolygon edited="0">
                <wp:start x="-174" y="-126"/>
                <wp:lineTo x="-174" y="21724"/>
                <wp:lineTo x="21722" y="21724"/>
                <wp:lineTo x="21722" y="-126"/>
                <wp:lineTo x="-174" y="-126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uacao medicao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01" cy="6515766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080000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5623560</wp:posOffset>
            </wp:positionV>
            <wp:extent cx="6085840" cy="3253740"/>
            <wp:effectExtent l="0" t="0" r="0" b="3810"/>
            <wp:wrapTight wrapText="bothSides">
              <wp:wrapPolygon edited="0">
                <wp:start x="0" y="0"/>
                <wp:lineTo x="0" y="21499"/>
                <wp:lineTo x="21501" y="21499"/>
                <wp:lineTo x="2150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 do ladder para teste do degra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4F0D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lastRenderedPageBreak/>
        <w:t xml:space="preserve"> </w:t>
      </w:r>
      <w:r>
        <w:rPr>
          <w:rFonts w:ascii="Arial" w:hAnsi="Arial" w:cs="Arial"/>
          <w:sz w:val="24"/>
          <w:szCs w:val="24"/>
        </w:rPr>
        <w:t>Agora que já temos em mãos ferramentas para medir e atuar na planta, podemos usar da malha aberta para realizar o Teste do Degrau. Nele, provocaremos uma alteração brusca no sinal AC, e observaremos como a planta se comporta até chegar em estado estacionário (estável).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 dessa observação é podermos medir parâmetros dinâmicos do processo linear, tais como: Tempo Morto, Ganho, Constante de Tempo, etc.</w:t>
      </w: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064F0D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6342380" cy="2982595"/>
            <wp:effectExtent l="0" t="0" r="1270" b="8255"/>
            <wp:wrapTight wrapText="bothSides">
              <wp:wrapPolygon edited="0">
                <wp:start x="0" y="0"/>
                <wp:lineTo x="0" y="21522"/>
                <wp:lineTo x="21539" y="21522"/>
                <wp:lineTo x="21539" y="0"/>
                <wp:lineTo x="0" y="0"/>
              </wp:wrapPolygon>
            </wp:wrapTight>
            <wp:docPr id="13598" name="Picture 13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" name="Picture 135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64F0D" w:rsidRDefault="00BD7263" w:rsidP="00BD726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Variamos a abertura da válvula (Sinal AC) de 50% para 80%, e, com o comportamento do sinal PV, podemos calcular seus parâmetros dinâmicos.</w:t>
      </w: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-347285</wp:posOffset>
            </wp:positionH>
            <wp:positionV relativeFrom="paragraph">
              <wp:posOffset>0</wp:posOffset>
            </wp:positionV>
            <wp:extent cx="5287645" cy="3165475"/>
            <wp:effectExtent l="0" t="0" r="8255" b="0"/>
            <wp:wrapTight wrapText="bothSides">
              <wp:wrapPolygon edited="0">
                <wp:start x="0" y="0"/>
                <wp:lineTo x="0" y="21448"/>
                <wp:lineTo x="21556" y="21448"/>
                <wp:lineTo x="2155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âmetros dinâmicos.tiff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283" r="900" b="55868"/>
                    <a:stretch/>
                  </pic:blipFill>
                  <pic:spPr bwMode="auto">
                    <a:xfrm>
                      <a:off x="0" y="0"/>
                      <a:ext cx="528764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b/>
          <w:sz w:val="28"/>
          <w:szCs w:val="28"/>
        </w:rPr>
      </w:pPr>
    </w:p>
    <w:p w:rsidR="002B5650" w:rsidRDefault="002B5650">
      <w:pPr>
        <w:rPr>
          <w:rFonts w:ascii="Arial" w:hAnsi="Arial" w:cs="Arial"/>
          <w:b/>
          <w:sz w:val="28"/>
          <w:szCs w:val="28"/>
        </w:rPr>
      </w:pP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>
      <w:pPr>
        <w:rPr>
          <w:rFonts w:ascii="Arial" w:hAnsi="Arial" w:cs="Arial"/>
          <w:b/>
          <w:sz w:val="28"/>
          <w:szCs w:val="28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1" locked="0" layoutInCell="1" allowOverlap="1" wp14:anchorId="2860D5CD" wp14:editId="25F6D2F2">
            <wp:simplePos x="0" y="0"/>
            <wp:positionH relativeFrom="column">
              <wp:posOffset>-430518</wp:posOffset>
            </wp:positionH>
            <wp:positionV relativeFrom="paragraph">
              <wp:posOffset>223675</wp:posOffset>
            </wp:positionV>
            <wp:extent cx="5374005" cy="1525270"/>
            <wp:effectExtent l="0" t="0" r="0" b="0"/>
            <wp:wrapTight wrapText="bothSides">
              <wp:wrapPolygon edited="0">
                <wp:start x="0" y="0"/>
                <wp:lineTo x="0" y="21312"/>
                <wp:lineTo x="21516" y="21312"/>
                <wp:lineTo x="2151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âmetros dinâmicos.tiff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3432" r="-51" b="35917"/>
                    <a:stretch/>
                  </pic:blipFill>
                  <pic:spPr bwMode="auto">
                    <a:xfrm>
                      <a:off x="0" y="0"/>
                      <a:ext cx="537400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Possuímos agora toda a parametrização necessária para realizar o Método da Síntese Direta, onde escolheremos a velocidade da atuação da Malha Fechada, além de podermos escolher o nível do Ganho Derivativo (</w:t>
      </w:r>
      <w:proofErr w:type="spellStart"/>
      <w:r>
        <w:rPr>
          <w:rFonts w:ascii="Arial" w:hAnsi="Arial" w:cs="Arial"/>
          <w:sz w:val="24"/>
          <w:szCs w:val="24"/>
        </w:rPr>
        <w:t>Kd</w:t>
      </w:r>
      <w:proofErr w:type="spellEnd"/>
      <w:r>
        <w:rPr>
          <w:rFonts w:ascii="Arial" w:hAnsi="Arial" w:cs="Arial"/>
          <w:sz w:val="24"/>
          <w:szCs w:val="24"/>
        </w:rPr>
        <w:t>), Ganho integrativo (Ki) e Ganho Proporcional (Kp)</w:t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70528" behindDoc="1" locked="0" layoutInCell="1" allowOverlap="1" wp14:anchorId="74DB2DB8" wp14:editId="1775E262">
            <wp:simplePos x="0" y="0"/>
            <wp:positionH relativeFrom="margin">
              <wp:align>center</wp:align>
            </wp:positionH>
            <wp:positionV relativeFrom="paragraph">
              <wp:posOffset>222166</wp:posOffset>
            </wp:positionV>
            <wp:extent cx="5334635" cy="6997700"/>
            <wp:effectExtent l="0" t="0" r="0" b="0"/>
            <wp:wrapTight wrapText="bothSides">
              <wp:wrapPolygon edited="0">
                <wp:start x="0" y="0"/>
                <wp:lineTo x="0" y="21522"/>
                <wp:lineTo x="21520" y="21522"/>
                <wp:lineTo x="21520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todo sintese direta.tif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" t="2555" r="3346" b="8032"/>
                    <a:stretch/>
                  </pic:blipFill>
                  <pic:spPr bwMode="auto">
                    <a:xfrm>
                      <a:off x="0" y="0"/>
                      <a:ext cx="5334635" cy="699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ponto, muito já foi feito para identificar o comportamento da planta e saber como controlá-la. Fizemos então um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  <w:r>
        <w:rPr>
          <w:rFonts w:ascii="Arial" w:hAnsi="Arial" w:cs="Arial"/>
          <w:sz w:val="24"/>
          <w:szCs w:val="24"/>
        </w:rPr>
        <w:t xml:space="preserve"> completo que visa o controle dessa Planta Didática tanto pela Malha Aberta (controle direto do MV), quanto pela Malha Fechada (uso do Controlador PID do método da Síntese Direta.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Portanto, algumas características de nosso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  <w:r>
        <w:rPr>
          <w:rFonts w:ascii="Arial" w:hAnsi="Arial" w:cs="Arial"/>
          <w:sz w:val="24"/>
          <w:szCs w:val="24"/>
        </w:rPr>
        <w:t xml:space="preserve"> são: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Possui uma chave (I:0/4) que seleciona entre MALHA ABERTA e MALHA FECHADA;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Possui duas saídas físicas que indicam qual tipo de MALHA foi selecionada pela chave I:0/4;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Possui um sistema de acionamento que utiliza de todo o potencial dos Controladores Clássicos (Proporcional, Integral e Derivativo) para obtenção de uma boa arranca do PV ao SP, com um valor baixo de erro estacionário e que possua pequena elevação do erro (boa função antecipatória).</w:t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815799" w:rsidRDefault="0081579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testar o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  <w:r>
        <w:rPr>
          <w:rFonts w:ascii="Arial" w:hAnsi="Arial" w:cs="Arial"/>
          <w:sz w:val="24"/>
          <w:szCs w:val="24"/>
        </w:rPr>
        <w:t xml:space="preserve"> para várias velocidades da Malha Fechada, escolhemos a velocidade que corresponde a </w:t>
      </w:r>
      <w:r w:rsidRPr="00BD7263">
        <w:rPr>
          <w:rFonts w:ascii="Arial" w:hAnsi="Arial" w:cs="Arial"/>
          <w:b/>
          <w:sz w:val="24"/>
          <w:szCs w:val="24"/>
        </w:rPr>
        <w:t>2 vezes a velocidade da Malha Aberta (</w:t>
      </w:r>
      <w:r w:rsidRPr="00BD7263">
        <w:rPr>
          <w:rFonts w:ascii="Arial" w:hAnsi="Arial" w:cs="Arial"/>
          <w:b/>
          <w:sz w:val="32"/>
          <w:szCs w:val="32"/>
        </w:rPr>
        <w:sym w:font="Symbol" w:char="F074"/>
      </w:r>
      <w:r w:rsidRPr="00BD7263">
        <w:rPr>
          <w:rFonts w:ascii="Arial" w:hAnsi="Arial" w:cs="Arial"/>
          <w:b/>
          <w:sz w:val="24"/>
          <w:szCs w:val="24"/>
        </w:rPr>
        <w:t xml:space="preserve">c= </w:t>
      </w:r>
      <w:r w:rsidRPr="00BD7263">
        <w:rPr>
          <w:rFonts w:ascii="Arial" w:hAnsi="Arial" w:cs="Arial"/>
          <w:b/>
          <w:sz w:val="32"/>
          <w:szCs w:val="32"/>
        </w:rPr>
        <w:sym w:font="Symbol" w:char="F074"/>
      </w:r>
      <w:r w:rsidRPr="00BD7263">
        <w:rPr>
          <w:rFonts w:ascii="Arial" w:hAnsi="Arial" w:cs="Arial"/>
          <w:b/>
          <w:sz w:val="24"/>
          <w:szCs w:val="24"/>
        </w:rPr>
        <w:t>/2</w:t>
      </w:r>
      <w:r>
        <w:rPr>
          <w:rFonts w:ascii="Arial" w:hAnsi="Arial" w:cs="Arial"/>
          <w:sz w:val="24"/>
          <w:szCs w:val="24"/>
        </w:rPr>
        <w:t xml:space="preserve">). Pois esta apresenta um funcionamento muito satisfatório (não ocorre </w:t>
      </w:r>
      <w:proofErr w:type="spellStart"/>
      <w:r>
        <w:rPr>
          <w:rFonts w:ascii="Arial" w:hAnsi="Arial" w:cs="Arial"/>
          <w:sz w:val="24"/>
          <w:szCs w:val="24"/>
        </w:rPr>
        <w:t>overshoot</w:t>
      </w:r>
      <w:proofErr w:type="spellEnd"/>
      <w:r>
        <w:rPr>
          <w:rFonts w:ascii="Arial" w:hAnsi="Arial" w:cs="Arial"/>
          <w:sz w:val="24"/>
          <w:szCs w:val="24"/>
        </w:rPr>
        <w:t xml:space="preserve"> e a estabilidade é alcançada rapidamente).</w:t>
      </w:r>
    </w:p>
    <w:p w:rsidR="00BD7263" w:rsidRDefault="00BD7263" w:rsidP="00BD7263">
      <w:pPr>
        <w:ind w:firstLine="708"/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 w:rsidP="00BD7263">
      <w:pPr>
        <w:ind w:firstLine="708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-709930</wp:posOffset>
            </wp:positionH>
            <wp:positionV relativeFrom="paragraph">
              <wp:posOffset>207657</wp:posOffset>
            </wp:positionV>
            <wp:extent cx="6811645" cy="3536315"/>
            <wp:effectExtent l="0" t="0" r="8255" b="6985"/>
            <wp:wrapTight wrapText="bothSides">
              <wp:wrapPolygon edited="0">
                <wp:start x="0" y="0"/>
                <wp:lineTo x="0" y="21526"/>
                <wp:lineTo x="21566" y="21526"/>
                <wp:lineTo x="2156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moria float do PLC 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" b="5113"/>
                    <a:stretch/>
                  </pic:blipFill>
                  <pic:spPr bwMode="auto">
                    <a:xfrm>
                      <a:off x="0" y="0"/>
                      <a:ext cx="6811645" cy="353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ind w:firstLine="708"/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 w:rsidP="00BD7263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Memórias FLOAT do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815799" w:rsidRDefault="0081579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D7263" w:rsidRDefault="00BD7263" w:rsidP="00BD7263">
      <w:pPr>
        <w:spacing w:line="312" w:lineRule="auto"/>
        <w:ind w:firstLine="6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tudo estar funcionando tecnicamente, o último passo a se dar é criar uma interface didática e minimalista em um Software Supervisório. Nesse caso, utilizamos o </w:t>
      </w:r>
      <w:proofErr w:type="gramStart"/>
      <w:r>
        <w:rPr>
          <w:rFonts w:ascii="Arial" w:hAnsi="Arial" w:cs="Arial"/>
          <w:sz w:val="24"/>
          <w:szCs w:val="24"/>
        </w:rPr>
        <w:t>software Elipse</w:t>
      </w:r>
      <w:proofErr w:type="gramEnd"/>
      <w:r>
        <w:rPr>
          <w:rFonts w:ascii="Arial" w:hAnsi="Arial" w:cs="Arial"/>
          <w:sz w:val="24"/>
          <w:szCs w:val="24"/>
        </w:rPr>
        <w:t xml:space="preserve"> SCADA para que nele sejam feitos todos os processos de monitoramento, comando e fluxo de dados do controle da Planta Didática. Para isso, configuramos todos os detalhes técnicos da plena comunicação entre o Elipse SCADA e o PLC.</w:t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123178</wp:posOffset>
            </wp:positionV>
            <wp:extent cx="3439160" cy="2924175"/>
            <wp:effectExtent l="0" t="0" r="8890" b="9525"/>
            <wp:wrapTight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figuração de tags no elips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9" t="24874" r="34643" b="28444"/>
                    <a:stretch/>
                  </pic:blipFill>
                  <pic:spPr bwMode="auto">
                    <a:xfrm>
                      <a:off x="0" y="0"/>
                      <a:ext cx="343916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da configuração de uma “TAG” no Elipse SCADA</w:t>
      </w: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291417</wp:posOffset>
            </wp:positionV>
            <wp:extent cx="6158230" cy="3303905"/>
            <wp:effectExtent l="0" t="0" r="0" b="0"/>
            <wp:wrapTight wrapText="bothSides">
              <wp:wrapPolygon edited="0">
                <wp:start x="0" y="0"/>
                <wp:lineTo x="0" y="21421"/>
                <wp:lineTo x="21515" y="21421"/>
                <wp:lineTo x="21515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t do scada antes do desin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9"/>
                    <a:stretch/>
                  </pic:blipFill>
                  <pic:spPr bwMode="auto">
                    <a:xfrm>
                      <a:off x="0" y="0"/>
                      <a:ext cx="615823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 w:rsidP="00BD72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 interface que criamos no Elipse SCADA, pensando em nossa Planta Didática.</w:t>
      </w: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1204822</wp:posOffset>
            </wp:positionV>
            <wp:extent cx="6794492" cy="3821502"/>
            <wp:effectExtent l="0" t="0" r="6985" b="7620"/>
            <wp:wrapTight wrapText="bothSides">
              <wp:wrapPolygon edited="0">
                <wp:start x="0" y="0"/>
                <wp:lineTo x="0" y="21535"/>
                <wp:lineTo x="21562" y="21535"/>
                <wp:lineTo x="21562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nt do scada melhorad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492" cy="3821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Pr="00BD7263" w:rsidRDefault="00BD7263" w:rsidP="00BD726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Interface final, com separação de blocos entre Malha Aberta e Malha Fechada, além da inserção de um gráfico PV </w:t>
      </w:r>
      <w:proofErr w:type="gramStart"/>
      <w:r>
        <w:rPr>
          <w:rFonts w:ascii="Arial" w:hAnsi="Arial" w:cs="Arial"/>
          <w:sz w:val="24"/>
          <w:szCs w:val="24"/>
        </w:rPr>
        <w:t>x</w:t>
      </w:r>
      <w:proofErr w:type="gramEnd"/>
      <w:r>
        <w:rPr>
          <w:rFonts w:ascii="Arial" w:hAnsi="Arial" w:cs="Arial"/>
          <w:sz w:val="24"/>
          <w:szCs w:val="24"/>
        </w:rPr>
        <w:t xml:space="preserve"> Tempo que nos permite analisar o comportamento do PV instantaneamente.</w:t>
      </w:r>
    </w:p>
    <w:sectPr w:rsidR="00BD7263" w:rsidRPr="00BD7263" w:rsidSect="00FD6F05">
      <w:pgSz w:w="11906" w:h="16838" w:code="9"/>
      <w:pgMar w:top="1701" w:right="1134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aramond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C531C8"/>
    <w:multiLevelType w:val="multilevel"/>
    <w:tmpl w:val="1F541E9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D0A6FCB"/>
    <w:multiLevelType w:val="multilevel"/>
    <w:tmpl w:val="1A02079E"/>
    <w:lvl w:ilvl="0">
      <w:numFmt w:val="bullet"/>
      <w:lvlText w:val=""/>
      <w:lvlJc w:val="left"/>
      <w:pPr>
        <w:ind w:left="1068" w:hanging="360"/>
      </w:pPr>
      <w:rPr>
        <w:rFonts w:ascii="Symbol" w:hAnsi="Symbol" w:cs="Arial" w:hint="default"/>
        <w:sz w:val="28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75A"/>
    <w:rsid w:val="00064F0D"/>
    <w:rsid w:val="002B5650"/>
    <w:rsid w:val="002C075A"/>
    <w:rsid w:val="004A0B91"/>
    <w:rsid w:val="00615650"/>
    <w:rsid w:val="00815799"/>
    <w:rsid w:val="00BD7263"/>
    <w:rsid w:val="00CC62F9"/>
    <w:rsid w:val="00D047BF"/>
    <w:rsid w:val="00FC2CFA"/>
    <w:rsid w:val="00FD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E1F84B-F5A6-4A25-8BA7-BF31A00D0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qFormat/>
    <w:rsid w:val="00B741F6"/>
    <w:rPr>
      <w:color w:val="808080"/>
    </w:rPr>
  </w:style>
  <w:style w:type="character" w:customStyle="1" w:styleId="LinkdaInternet">
    <w:name w:val="Link da Internet"/>
    <w:basedOn w:val="Fontepargpadro"/>
    <w:uiPriority w:val="99"/>
    <w:semiHidden/>
    <w:unhideWhenUsed/>
    <w:rsid w:val="00BE6B9E"/>
    <w:rPr>
      <w:color w:val="0000FF"/>
      <w:u w:val="single"/>
    </w:rPr>
  </w:style>
  <w:style w:type="character" w:customStyle="1" w:styleId="ListLabel1">
    <w:name w:val="ListLabel 1"/>
    <w:qFormat/>
    <w:rPr>
      <w:rFonts w:ascii="Arial" w:hAnsi="Arial" w:cs="Arial"/>
      <w:sz w:val="28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ascii="Arial" w:hAnsi="Arial" w:cs="Arial"/>
      <w:sz w:val="24"/>
      <w:szCs w:val="32"/>
    </w:rPr>
  </w:style>
  <w:style w:type="character" w:customStyle="1" w:styleId="ListLabel9">
    <w:name w:val="ListLabel 9"/>
    <w:qFormat/>
    <w:rPr>
      <w:rFonts w:ascii="Arial" w:hAnsi="Arial" w:cs="Arial"/>
      <w:color w:val="auto"/>
      <w:sz w:val="24"/>
      <w:szCs w:val="24"/>
      <w:u w:val="non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 Unicode MS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D6F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D6F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920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2</cp:revision>
  <cp:lastPrinted>2019-11-15T22:13:00Z</cp:lastPrinted>
  <dcterms:created xsi:type="dcterms:W3CDTF">2019-11-15T22:18:00Z</dcterms:created>
  <dcterms:modified xsi:type="dcterms:W3CDTF">2019-11-15T22:18:00Z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