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Sung Jae Ahn</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Sung worked very well with his teams and put great effort into his projects throughout this course. His presentations were easy to follow and he did a wonderful job using charts and data analytics to find correlations within his datasets. Sung had no problem in reaching out to ask questions and gain a deeper understanding of the material. Sung Jae joined the class already having previous experience with machine learning and neural networks.  He picked up the concepts and syntax of the R programming language very quickly.  For his final project, he tried to incorporate an application that he had built prior to this class in a different language into the language we were using for development in class.  This was very interesting to see as he greatly exceeded the scope of the project but the project presentation would have gone more smoothly if he would have stayed within the predefined scope.   I am confident that he would excel at a top-caliber university like Columbia.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