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A1748" w14:textId="77777777" w:rsidR="009B61ED" w:rsidRDefault="005E7893">
      <w:pPr>
        <w:pStyle w:val="a4"/>
      </w:pPr>
      <w:r>
        <w:t>Chapter 2: Study Sheet</w:t>
      </w:r>
    </w:p>
    <w:p w14:paraId="3EDA1749" w14:textId="77777777" w:rsidR="009B61ED" w:rsidRDefault="005E7893">
      <w:pPr>
        <w:pStyle w:val="Author"/>
      </w:pPr>
      <w:r>
        <w:t>Chienhua.Hsu</w:t>
      </w:r>
    </w:p>
    <w:p w14:paraId="3EDA174A" w14:textId="77777777" w:rsidR="009B61ED" w:rsidRDefault="005E7893">
      <w:pPr>
        <w:pStyle w:val="a8"/>
      </w:pPr>
      <w:r>
        <w:t>3/25/2026</w:t>
      </w:r>
    </w:p>
    <w:p w14:paraId="3EDA174B" w14:textId="77777777" w:rsidR="009B61ED" w:rsidRDefault="005E7893">
      <w:pPr>
        <w:pStyle w:val="1"/>
        <w:rPr>
          <w:lang w:eastAsia="zh-TW"/>
        </w:rPr>
      </w:pPr>
      <w:bookmarkStart w:id="0" w:name="作業性別與就業之關聯"/>
      <w:r>
        <w:rPr>
          <w:rFonts w:hint="eastAsia"/>
          <w:lang w:eastAsia="zh-TW"/>
        </w:rPr>
        <w:t>作業：性別與就業之關聯</w:t>
      </w:r>
    </w:p>
    <w:p w14:paraId="3EDA174C" w14:textId="77777777" w:rsidR="009B61ED" w:rsidRDefault="005E789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性別是否會影響就業</w:t>
      </w:r>
    </w:p>
    <w:p w14:paraId="3EDA174D" w14:textId="77777777" w:rsidR="009B61ED" w:rsidRDefault="005E7893">
      <w:pPr>
        <w:pStyle w:val="2"/>
        <w:rPr>
          <w:lang w:eastAsia="zh-TW"/>
        </w:rPr>
      </w:pPr>
      <w:bookmarkStart w:id="1" w:name="資料"/>
      <w:r>
        <w:rPr>
          <w:rFonts w:hint="eastAsia"/>
          <w:lang w:eastAsia="zh-TW"/>
        </w:rPr>
        <w:t>資料：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2"/>
        <w:gridCol w:w="858"/>
        <w:gridCol w:w="990"/>
        <w:gridCol w:w="858"/>
      </w:tblGrid>
      <w:tr w:rsidR="009B61ED" w14:paraId="3EDA1752" w14:textId="77777777" w:rsidTr="009B61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DA174E" w14:textId="77777777" w:rsidR="009B61ED" w:rsidRDefault="009B61ED">
            <w:pPr>
              <w:pStyle w:val="Compact"/>
              <w:rPr>
                <w:lang w:eastAsia="zh-TW"/>
              </w:rPr>
            </w:pPr>
          </w:p>
        </w:tc>
        <w:tc>
          <w:tcPr>
            <w:tcW w:w="0" w:type="auto"/>
          </w:tcPr>
          <w:p w14:paraId="3EDA174F" w14:textId="77777777" w:rsidR="009B61ED" w:rsidRDefault="005E7893">
            <w:pPr>
              <w:pStyle w:val="Compact"/>
              <w:jc w:val="right"/>
            </w:pPr>
            <w:r>
              <w:t>Male</w:t>
            </w:r>
          </w:p>
        </w:tc>
        <w:tc>
          <w:tcPr>
            <w:tcW w:w="0" w:type="auto"/>
          </w:tcPr>
          <w:p w14:paraId="3EDA1750" w14:textId="77777777" w:rsidR="009B61ED" w:rsidRDefault="005E7893">
            <w:pPr>
              <w:pStyle w:val="Compact"/>
              <w:jc w:val="right"/>
            </w:pPr>
            <w:r>
              <w:t>Female</w:t>
            </w:r>
          </w:p>
        </w:tc>
        <w:tc>
          <w:tcPr>
            <w:tcW w:w="0" w:type="auto"/>
          </w:tcPr>
          <w:p w14:paraId="3EDA1751" w14:textId="77777777" w:rsidR="009B61ED" w:rsidRDefault="005E7893">
            <w:pPr>
              <w:pStyle w:val="Compact"/>
              <w:jc w:val="right"/>
            </w:pPr>
            <w:r>
              <w:t>Total</w:t>
            </w:r>
          </w:p>
        </w:tc>
      </w:tr>
      <w:tr w:rsidR="009B61ED" w14:paraId="3EDA1757" w14:textId="77777777">
        <w:tc>
          <w:tcPr>
            <w:tcW w:w="0" w:type="auto"/>
          </w:tcPr>
          <w:p w14:paraId="3EDA1753" w14:textId="77777777" w:rsidR="009B61ED" w:rsidRDefault="005E7893">
            <w:pPr>
              <w:pStyle w:val="Compact"/>
            </w:pPr>
            <w:r>
              <w:t>Employed</w:t>
            </w:r>
          </w:p>
        </w:tc>
        <w:tc>
          <w:tcPr>
            <w:tcW w:w="0" w:type="auto"/>
          </w:tcPr>
          <w:p w14:paraId="3EDA1754" w14:textId="77777777" w:rsidR="009B61ED" w:rsidRDefault="005E7893">
            <w:pPr>
              <w:pStyle w:val="Compact"/>
              <w:jc w:val="right"/>
            </w:pPr>
            <w:r>
              <w:t>12016</w:t>
            </w:r>
          </w:p>
        </w:tc>
        <w:tc>
          <w:tcPr>
            <w:tcW w:w="0" w:type="auto"/>
          </w:tcPr>
          <w:p w14:paraId="3EDA1755" w14:textId="77777777" w:rsidR="009B61ED" w:rsidRDefault="005E7893">
            <w:pPr>
              <w:pStyle w:val="Compact"/>
              <w:jc w:val="right"/>
            </w:pPr>
            <w:r>
              <w:t>10602</w:t>
            </w:r>
          </w:p>
        </w:tc>
        <w:tc>
          <w:tcPr>
            <w:tcW w:w="0" w:type="auto"/>
          </w:tcPr>
          <w:p w14:paraId="3EDA1756" w14:textId="77777777" w:rsidR="009B61ED" w:rsidRDefault="005E7893">
            <w:pPr>
              <w:pStyle w:val="Compact"/>
              <w:jc w:val="right"/>
            </w:pPr>
            <w:r>
              <w:t>22618</w:t>
            </w:r>
          </w:p>
        </w:tc>
      </w:tr>
      <w:tr w:rsidR="009B61ED" w14:paraId="3EDA175C" w14:textId="77777777">
        <w:tc>
          <w:tcPr>
            <w:tcW w:w="0" w:type="auto"/>
          </w:tcPr>
          <w:p w14:paraId="3EDA1758" w14:textId="77777777" w:rsidR="009B61ED" w:rsidRDefault="005E7893">
            <w:pPr>
              <w:pStyle w:val="Compact"/>
            </w:pPr>
            <w:r>
              <w:t>Unemployed</w:t>
            </w:r>
          </w:p>
        </w:tc>
        <w:tc>
          <w:tcPr>
            <w:tcW w:w="0" w:type="auto"/>
          </w:tcPr>
          <w:p w14:paraId="3EDA1759" w14:textId="77777777" w:rsidR="009B61ED" w:rsidRDefault="005E7893">
            <w:pPr>
              <w:pStyle w:val="Compact"/>
              <w:jc w:val="right"/>
            </w:pPr>
            <w:r>
              <w:t>733</w:t>
            </w:r>
          </w:p>
        </w:tc>
        <w:tc>
          <w:tcPr>
            <w:tcW w:w="0" w:type="auto"/>
          </w:tcPr>
          <w:p w14:paraId="3EDA175A" w14:textId="77777777" w:rsidR="009B61ED" w:rsidRDefault="005E7893">
            <w:pPr>
              <w:pStyle w:val="Compact"/>
              <w:jc w:val="right"/>
            </w:pPr>
            <w:r>
              <w:t>750</w:t>
            </w:r>
          </w:p>
        </w:tc>
        <w:tc>
          <w:tcPr>
            <w:tcW w:w="0" w:type="auto"/>
          </w:tcPr>
          <w:p w14:paraId="3EDA175B" w14:textId="77777777" w:rsidR="009B61ED" w:rsidRDefault="005E7893">
            <w:pPr>
              <w:pStyle w:val="Compact"/>
              <w:jc w:val="right"/>
            </w:pPr>
            <w:r>
              <w:t>1483</w:t>
            </w:r>
          </w:p>
        </w:tc>
      </w:tr>
      <w:tr w:rsidR="009B61ED" w14:paraId="3EDA1761" w14:textId="77777777">
        <w:tc>
          <w:tcPr>
            <w:tcW w:w="0" w:type="auto"/>
          </w:tcPr>
          <w:p w14:paraId="3EDA175D" w14:textId="77777777" w:rsidR="009B61ED" w:rsidRDefault="005E7893">
            <w:pPr>
              <w:pStyle w:val="Compact"/>
            </w:pPr>
            <w:r>
              <w:t>Total</w:t>
            </w:r>
          </w:p>
        </w:tc>
        <w:tc>
          <w:tcPr>
            <w:tcW w:w="0" w:type="auto"/>
          </w:tcPr>
          <w:p w14:paraId="3EDA175E" w14:textId="77777777" w:rsidR="009B61ED" w:rsidRDefault="005E7893">
            <w:pPr>
              <w:pStyle w:val="Compact"/>
              <w:jc w:val="right"/>
            </w:pPr>
            <w:r>
              <w:t>12749</w:t>
            </w:r>
          </w:p>
        </w:tc>
        <w:tc>
          <w:tcPr>
            <w:tcW w:w="0" w:type="auto"/>
          </w:tcPr>
          <w:p w14:paraId="3EDA175F" w14:textId="77777777" w:rsidR="009B61ED" w:rsidRDefault="005E7893">
            <w:pPr>
              <w:pStyle w:val="Compact"/>
              <w:jc w:val="right"/>
            </w:pPr>
            <w:r>
              <w:t>11352</w:t>
            </w:r>
          </w:p>
        </w:tc>
        <w:tc>
          <w:tcPr>
            <w:tcW w:w="0" w:type="auto"/>
          </w:tcPr>
          <w:p w14:paraId="3EDA1760" w14:textId="77777777" w:rsidR="009B61ED" w:rsidRDefault="005E7893">
            <w:pPr>
              <w:pStyle w:val="Compact"/>
              <w:jc w:val="right"/>
            </w:pPr>
            <w:r>
              <w:t>24101</w:t>
            </w:r>
          </w:p>
        </w:tc>
      </w:tr>
    </w:tbl>
    <w:p w14:paraId="3EDA1762" w14:textId="77777777" w:rsidR="009B61ED" w:rsidRDefault="005E7893"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733</w:t>
      </w:r>
      <w:r>
        <w:rPr>
          <w:rStyle w:val="NormalTok"/>
        </w:rPr>
        <w:t>,</w:t>
      </w:r>
      <w:r>
        <w:rPr>
          <w:rStyle w:val="DecValTok"/>
        </w:rPr>
        <w:t>750</w:t>
      </w:r>
      <w:r>
        <w:rPr>
          <w:rStyle w:val="NormalTok"/>
        </w:rPr>
        <w:t>,</w:t>
      </w:r>
      <w:r>
        <w:rPr>
          <w:rStyle w:val="DecValTok"/>
        </w:rPr>
        <w:t>12016</w:t>
      </w:r>
      <w:r>
        <w:rPr>
          <w:rStyle w:val="NormalTok"/>
        </w:rPr>
        <w:t xml:space="preserve">, </w:t>
      </w:r>
      <w:r>
        <w:rPr>
          <w:rStyle w:val="DecValTok"/>
        </w:rPr>
        <w:t>10602</w:t>
      </w:r>
      <w:r>
        <w:rPr>
          <w:rStyle w:val="NormalTok"/>
        </w:rPr>
        <w:t xml:space="preserve">),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>&lt;-</w:t>
      </w:r>
      <w:r>
        <w:rPr>
          <w:rStyle w:val="NormalTok"/>
        </w:rPr>
        <w:t xml:space="preserve"> A</w:t>
      </w:r>
      <w:r>
        <w:br/>
      </w:r>
      <w:r>
        <w:rPr>
          <w:rStyle w:val="FunctionTok"/>
        </w:rPr>
        <w:t>rownames</w:t>
      </w:r>
      <w:r>
        <w:rPr>
          <w:rStyle w:val="NormalTok"/>
        </w:rPr>
        <w:t xml:space="preserve">(B)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"Male"</w:t>
      </w:r>
      <w:r>
        <w:rPr>
          <w:rStyle w:val="NormalTok"/>
        </w:rPr>
        <w:t xml:space="preserve">, </w:t>
      </w:r>
      <w:r>
        <w:rPr>
          <w:rStyle w:val="StringTok"/>
        </w:rPr>
        <w:t>"Female"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(B)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"Unemployed"</w:t>
      </w:r>
      <w:r>
        <w:rPr>
          <w:rStyle w:val="NormalTok"/>
        </w:rPr>
        <w:t xml:space="preserve">, </w:t>
      </w:r>
      <w:r>
        <w:rPr>
          <w:rStyle w:val="StringTok"/>
        </w:rPr>
        <w:t>"Employed"</w:t>
      </w:r>
      <w:r>
        <w:rPr>
          <w:rStyle w:val="NormalTok"/>
        </w:rPr>
        <w:t>)</w:t>
      </w:r>
      <w:r>
        <w:br/>
      </w:r>
      <w:r>
        <w:rPr>
          <w:rStyle w:val="NormalTok"/>
        </w:rPr>
        <w:t>B</w:t>
      </w:r>
    </w:p>
    <w:p w14:paraId="3EDA1763" w14:textId="77777777" w:rsidR="009B61ED" w:rsidRDefault="005E7893">
      <w:pPr>
        <w:pStyle w:val="SourceCode"/>
      </w:pPr>
      <w:r>
        <w:rPr>
          <w:rStyle w:val="VerbatimChar"/>
        </w:rPr>
        <w:t>##        Unemployed Employed</w:t>
      </w:r>
      <w:r>
        <w:br/>
      </w:r>
      <w:r>
        <w:rPr>
          <w:rStyle w:val="VerbatimChar"/>
        </w:rPr>
        <w:t>## Male          733    12016</w:t>
      </w:r>
      <w:r>
        <w:br/>
      </w:r>
      <w:r>
        <w:rPr>
          <w:rStyle w:val="VerbatimChar"/>
        </w:rPr>
        <w:t>## Female        750    10602</w:t>
      </w:r>
    </w:p>
    <w:p w14:paraId="3EDA1764" w14:textId="77777777" w:rsidR="009B61ED" w:rsidRDefault="005E7893">
      <w:pPr>
        <w:pStyle w:val="2"/>
      </w:pPr>
      <w:bookmarkStart w:id="2" w:name="觀察"/>
      <w:bookmarkEnd w:id="1"/>
      <w:r>
        <w:rPr>
          <w:rFonts w:hint="eastAsia"/>
        </w:rPr>
        <w:t>觀察：</w:t>
      </w:r>
    </w:p>
    <w:p w14:paraId="3EDA1765" w14:textId="77777777" w:rsidR="009B61ED" w:rsidRDefault="005E7893">
      <w:pPr>
        <w:numPr>
          <w:ilvl w:val="0"/>
          <w:numId w:val="2"/>
        </w:numPr>
      </w:pPr>
      <w:r>
        <w:rPr>
          <w:rFonts w:hint="eastAsia"/>
        </w:rPr>
        <w:t>失業機率為何？</w:t>
      </w:r>
    </w:p>
    <w:p w14:paraId="3EDA1766" w14:textId="77777777" w:rsidR="009B61ED" w:rsidRDefault="005E7893">
      <w:pPr>
        <w:numPr>
          <w:ilvl w:val="0"/>
          <w:numId w:val="1"/>
        </w:numPr>
      </w:pPr>
      <w:r>
        <w:rPr>
          <w:rFonts w:hint="eastAsia"/>
        </w:rPr>
        <w:t>Pr</w:t>
      </w:r>
      <w:r>
        <w:rPr>
          <w:rFonts w:hint="eastAsia"/>
        </w:rPr>
        <w:t>（失業）</w:t>
      </w:r>
      <w:r>
        <w:rPr>
          <w:rFonts w:hint="eastAsia"/>
        </w:rPr>
        <w:t>=</w:t>
      </w:r>
      <w:r>
        <w:t xml:space="preserve"> 1483 / 24101 = 0.062</w:t>
      </w:r>
    </w:p>
    <w:p w14:paraId="3EDA1767" w14:textId="77777777" w:rsidR="009B61ED" w:rsidRDefault="005E7893">
      <w:pPr>
        <w:numPr>
          <w:ilvl w:val="0"/>
          <w:numId w:val="2"/>
        </w:numPr>
      </w:pPr>
      <w:r>
        <w:rPr>
          <w:rFonts w:hint="eastAsia"/>
        </w:rPr>
        <w:t>男性失業率：</w:t>
      </w:r>
    </w:p>
    <w:p w14:paraId="3EDA1768" w14:textId="77777777" w:rsidR="009B61ED" w:rsidRDefault="005E7893">
      <w:pPr>
        <w:pStyle w:val="Compact"/>
        <w:numPr>
          <w:ilvl w:val="1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</w:t>
      </w:r>
      <w:r>
        <w:rPr>
          <w:rFonts w:hint="eastAsia"/>
        </w:rPr>
        <w:t>Pr</w:t>
      </w:r>
      <w:r>
        <w:rPr>
          <w:rFonts w:hint="eastAsia"/>
        </w:rPr>
        <w:t>（男性｜失業）</w:t>
      </w:r>
    </w:p>
    <w:p w14:paraId="3EDA1769" w14:textId="77777777" w:rsidR="009B61ED" w:rsidRDefault="005E7893">
      <w:pPr>
        <w:pStyle w:val="Compact"/>
        <w:numPr>
          <w:ilvl w:val="1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π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733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12749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0.057</m:t>
        </m:r>
      </m:oMath>
    </w:p>
    <w:p w14:paraId="3EDA176A" w14:textId="77777777" w:rsidR="009B61ED" w:rsidRDefault="005E7893">
      <w:pPr>
        <w:numPr>
          <w:ilvl w:val="0"/>
          <w:numId w:val="2"/>
        </w:numPr>
      </w:pPr>
      <w:r>
        <w:rPr>
          <w:rFonts w:hint="eastAsia"/>
        </w:rPr>
        <w:t>女性失業率：</w:t>
      </w:r>
    </w:p>
    <w:p w14:paraId="3EDA176B" w14:textId="77777777" w:rsidR="009B61ED" w:rsidRDefault="005E7893">
      <w:pPr>
        <w:pStyle w:val="Compact"/>
        <w:numPr>
          <w:ilvl w:val="1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</w:t>
      </w:r>
      <w:r>
        <w:rPr>
          <w:rFonts w:hint="eastAsia"/>
        </w:rPr>
        <w:t>Pr</w:t>
      </w:r>
      <w:r>
        <w:rPr>
          <w:rFonts w:hint="eastAsia"/>
        </w:rPr>
        <w:t>（女性｜失業）</w:t>
      </w:r>
    </w:p>
    <w:p w14:paraId="3EDA176C" w14:textId="77777777" w:rsidR="009B61ED" w:rsidRDefault="005E7893">
      <w:pPr>
        <w:pStyle w:val="Compact"/>
        <w:numPr>
          <w:ilvl w:val="1"/>
          <w:numId w:val="4"/>
        </w:numPr>
      </w:pP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π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750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11352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0.066</m:t>
        </m:r>
      </m:oMath>
    </w:p>
    <w:p w14:paraId="3EDA176D" w14:textId="77777777" w:rsidR="009B61ED" w:rsidRDefault="005E7893">
      <w:pPr>
        <w:pStyle w:val="2"/>
        <w:rPr>
          <w:lang w:eastAsia="zh-TW"/>
        </w:rPr>
      </w:pPr>
      <w:bookmarkStart w:id="3" w:name="問題女性是否會顯著降低就業之機會"/>
      <w:bookmarkEnd w:id="2"/>
      <w:r>
        <w:rPr>
          <w:rFonts w:hint="eastAsia"/>
          <w:lang w:eastAsia="zh-TW"/>
        </w:rPr>
        <w:t>問題：女性是否會顯著降低就業之機會？</w:t>
      </w:r>
    </w:p>
    <w:p w14:paraId="3EDA176E" w14:textId="77777777" w:rsidR="009B61ED" w:rsidRDefault="005E7893">
      <w:pPr>
        <w:pStyle w:val="2"/>
        <w:rPr>
          <w:lang w:eastAsia="zh-TW"/>
        </w:rPr>
      </w:pPr>
      <w:bookmarkStart w:id="4" w:name="回答"/>
      <w:bookmarkEnd w:id="3"/>
      <w:r>
        <w:rPr>
          <w:rFonts w:hint="eastAsia"/>
          <w:lang w:eastAsia="zh-TW"/>
        </w:rPr>
        <w:t>回答：</w:t>
      </w:r>
    </w:p>
    <w:p w14:paraId="3EDA176F" w14:textId="77777777" w:rsidR="009B61ED" w:rsidRDefault="005E7893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以下將以四個角度來回答這個問題：</w:t>
      </w:r>
    </w:p>
    <w:p w14:paraId="3EDA1770" w14:textId="77777777" w:rsidR="009B61ED" w:rsidRDefault="005E7893">
      <w:pPr>
        <w:pStyle w:val="3"/>
      </w:pPr>
      <w:bookmarkStart w:id="5" w:name="Xd9f83bca8e8fa39e66afb433e317098895c6d21"/>
      <w:r>
        <w:lastRenderedPageBreak/>
        <w:t xml:space="preserve">Difference of Proportions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vs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</w:p>
    <w:p w14:paraId="3EDA1771" w14:textId="77777777" w:rsidR="009B61ED" w:rsidRDefault="005E7893">
      <w:pPr>
        <w:numPr>
          <w:ilvl w:val="0"/>
          <w:numId w:val="5"/>
        </w:numPr>
      </w:pPr>
      <w:r>
        <w:rPr>
          <w:rFonts w:hint="eastAsia"/>
        </w:rPr>
        <w:t>公式</w:t>
      </w:r>
    </w:p>
    <w:p w14:paraId="3EDA1772" w14:textId="77777777" w:rsidR="009B61ED" w:rsidRDefault="005E7893">
      <w:pPr>
        <w:pStyle w:val="Compact"/>
        <w:numPr>
          <w:ilvl w:val="1"/>
          <w:numId w:val="6"/>
        </w:numPr>
      </w:pP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π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π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3EDA1773" w14:textId="77777777" w:rsidR="009B61ED" w:rsidRDefault="005E7893">
      <w:pPr>
        <w:pStyle w:val="Compac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Var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3EDA1774" w14:textId="77777777" w:rsidR="009B61ED" w:rsidRDefault="005E7893">
      <w:pPr>
        <w:pStyle w:val="Compact"/>
        <w:numPr>
          <w:ilvl w:val="1"/>
          <w:numId w:val="6"/>
        </w:numPr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α</m:t>
            </m:r>
          </m:e>
        </m:d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100</m:t>
        </m:r>
      </m:oMath>
      <w:r>
        <w:t xml:space="preserve">% CI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is</w:t>
      </w:r>
    </w:p>
    <w:p w14:paraId="3EDA1775" w14:textId="77777777" w:rsidR="009B61ED" w:rsidRDefault="005E7893">
      <w:pPr>
        <w:pStyle w:val="Compact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Var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d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 </m:t>
              </m:r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Var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d>
                </m:e>
              </m:rad>
            </m:e>
          </m:d>
        </m:oMath>
      </m:oMathPara>
    </w:p>
    <w:p w14:paraId="3EDA1776" w14:textId="77777777" w:rsidR="009B61ED" w:rsidRDefault="005E7893">
      <w:pPr>
        <w:numPr>
          <w:ilvl w:val="0"/>
          <w:numId w:val="5"/>
        </w:numPr>
      </w:pPr>
      <w:r>
        <w:rPr>
          <w:rFonts w:hint="eastAsia"/>
        </w:rPr>
        <w:t>計算過程</w:t>
      </w:r>
    </w:p>
    <w:p w14:paraId="3EDA1777" w14:textId="77777777" w:rsidR="009B61ED" w:rsidRDefault="005E7893">
      <w:pPr>
        <w:pStyle w:val="SourceCode"/>
      </w:pPr>
      <w:r>
        <w:rPr>
          <w:rStyle w:val="NormalTok"/>
        </w:rPr>
        <w:t xml:space="preserve">pi_1_hat </w:t>
      </w:r>
      <w:r>
        <w:rPr>
          <w:rStyle w:val="OtherTok"/>
        </w:rPr>
        <w:t>&lt;-</w:t>
      </w:r>
      <w:r>
        <w:rPr>
          <w:rStyle w:val="NormalTok"/>
        </w:rPr>
        <w:t xml:space="preserve"> B[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SpecialCharTok"/>
        </w:rPr>
        <w:t>/</w:t>
      </w:r>
      <w:r>
        <w:rPr>
          <w:rStyle w:val="FunctionTok"/>
        </w:rPr>
        <w:t>sum</w:t>
      </w:r>
      <w:r>
        <w:rPr>
          <w:rStyle w:val="NormalTok"/>
        </w:rPr>
        <w:t>(B[</w:t>
      </w:r>
      <w:r>
        <w:rPr>
          <w:rStyle w:val="DecValTok"/>
        </w:rPr>
        <w:t>1</w:t>
      </w:r>
      <w:r>
        <w:rPr>
          <w:rStyle w:val="NormalTok"/>
        </w:rPr>
        <w:t>,]); pi_1_hat</w:t>
      </w:r>
    </w:p>
    <w:p w14:paraId="3EDA1778" w14:textId="77777777" w:rsidR="009B61ED" w:rsidRDefault="005E7893">
      <w:pPr>
        <w:pStyle w:val="SourceCode"/>
      </w:pPr>
      <w:r>
        <w:rPr>
          <w:rStyle w:val="VerbatimChar"/>
        </w:rPr>
        <w:t>## [1] 0.05749471</w:t>
      </w:r>
    </w:p>
    <w:p w14:paraId="3EDA1779" w14:textId="77777777" w:rsidR="009B61ED" w:rsidRDefault="005E7893">
      <w:pPr>
        <w:pStyle w:val="SourceCode"/>
      </w:pPr>
      <w:r>
        <w:rPr>
          <w:rStyle w:val="NormalTok"/>
        </w:rPr>
        <w:t xml:space="preserve">pi_2_hat </w:t>
      </w:r>
      <w:r>
        <w:rPr>
          <w:rStyle w:val="OtherTok"/>
        </w:rPr>
        <w:t>&lt;-</w:t>
      </w:r>
      <w:r>
        <w:rPr>
          <w:rStyle w:val="NormalTok"/>
        </w:rPr>
        <w:t xml:space="preserve"> B[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SpecialCharTok"/>
        </w:rPr>
        <w:t>/</w:t>
      </w:r>
      <w:r>
        <w:rPr>
          <w:rStyle w:val="FunctionTok"/>
        </w:rPr>
        <w:t>sum</w:t>
      </w:r>
      <w:r>
        <w:rPr>
          <w:rStyle w:val="NormalTok"/>
        </w:rPr>
        <w:t>(B[</w:t>
      </w:r>
      <w:r>
        <w:rPr>
          <w:rStyle w:val="DecValTok"/>
        </w:rPr>
        <w:t>2</w:t>
      </w:r>
      <w:r>
        <w:rPr>
          <w:rStyle w:val="NormalTok"/>
        </w:rPr>
        <w:t>,]); pi_2_hat</w:t>
      </w:r>
    </w:p>
    <w:p w14:paraId="3EDA177A" w14:textId="77777777" w:rsidR="009B61ED" w:rsidRDefault="005E7893">
      <w:pPr>
        <w:pStyle w:val="SourceCode"/>
      </w:pPr>
      <w:r>
        <w:rPr>
          <w:rStyle w:val="VerbatimChar"/>
        </w:rPr>
        <w:t>## [1] 0.06606765</w:t>
      </w:r>
    </w:p>
    <w:p w14:paraId="3EDA177B" w14:textId="77777777" w:rsidR="009B61ED" w:rsidRDefault="005E7893">
      <w:pPr>
        <w:pStyle w:val="SourceCode"/>
      </w:pPr>
      <w:r>
        <w:rPr>
          <w:rStyle w:val="NormalTok"/>
        </w:rPr>
        <w:t xml:space="preserve">diff </w:t>
      </w:r>
      <w:r>
        <w:rPr>
          <w:rStyle w:val="OtherTok"/>
        </w:rPr>
        <w:t>&lt;-</w:t>
      </w:r>
      <w:r>
        <w:rPr>
          <w:rStyle w:val="NormalTok"/>
        </w:rPr>
        <w:t xml:space="preserve"> pi_1_hat </w:t>
      </w:r>
      <w:r>
        <w:rPr>
          <w:rStyle w:val="SpecialCharTok"/>
        </w:rPr>
        <w:t>-</w:t>
      </w:r>
      <w:r>
        <w:rPr>
          <w:rStyle w:val="NormalTok"/>
        </w:rPr>
        <w:t xml:space="preserve"> pi_2_hat; diff</w:t>
      </w:r>
    </w:p>
    <w:p w14:paraId="3EDA177C" w14:textId="77777777" w:rsidR="009B61ED" w:rsidRDefault="005E7893">
      <w:pPr>
        <w:pStyle w:val="SourceCode"/>
      </w:pPr>
      <w:r>
        <w:rPr>
          <w:rStyle w:val="VerbatimChar"/>
        </w:rPr>
        <w:t>## [1] -0.008572948</w:t>
      </w:r>
    </w:p>
    <w:p w14:paraId="3EDA177D" w14:textId="77777777" w:rsidR="009B61ED" w:rsidRDefault="005E7893">
      <w:pPr>
        <w:pStyle w:val="SourceCode"/>
      </w:pPr>
      <w:r>
        <w:rPr>
          <w:rStyle w:val="NormalTok"/>
        </w:rPr>
        <w:t xml:space="preserve">var_diff </w:t>
      </w:r>
      <w:r>
        <w:rPr>
          <w:rStyle w:val="OtherTok"/>
        </w:rPr>
        <w:t>&lt;-</w:t>
      </w:r>
      <w:r>
        <w:rPr>
          <w:rStyle w:val="NormalTok"/>
        </w:rPr>
        <w:t xml:space="preserve"> pi_1_hat</w:t>
      </w:r>
      <w:r>
        <w:rPr>
          <w:rStyle w:val="SpecialCharTok"/>
        </w:rPr>
        <w:t>*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-</w:t>
      </w:r>
      <w:r>
        <w:rPr>
          <w:rStyle w:val="NormalTok"/>
        </w:rPr>
        <w:t>pi_1_hat)</w:t>
      </w:r>
      <w:r>
        <w:rPr>
          <w:rStyle w:val="SpecialCharTok"/>
        </w:rPr>
        <w:t>/</w:t>
      </w:r>
      <w:r>
        <w:rPr>
          <w:rStyle w:val="FunctionTok"/>
        </w:rPr>
        <w:t>sum</w:t>
      </w:r>
      <w:r>
        <w:rPr>
          <w:rStyle w:val="NormalTok"/>
        </w:rPr>
        <w:t>(B[</w:t>
      </w:r>
      <w:r>
        <w:rPr>
          <w:rStyle w:val="DecValTok"/>
        </w:rPr>
        <w:t>1</w:t>
      </w:r>
      <w:r>
        <w:rPr>
          <w:rStyle w:val="NormalTok"/>
        </w:rPr>
        <w:t xml:space="preserve">,])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pi_2_hat</w:t>
      </w:r>
      <w:r>
        <w:rPr>
          <w:rStyle w:val="SpecialCharTok"/>
        </w:rPr>
        <w:t>*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-</w:t>
      </w:r>
      <w:r>
        <w:rPr>
          <w:rStyle w:val="NormalTok"/>
        </w:rPr>
        <w:t>pi_2_hat)</w:t>
      </w:r>
      <w:r>
        <w:rPr>
          <w:rStyle w:val="SpecialCharTok"/>
        </w:rPr>
        <w:t>/</w:t>
      </w:r>
      <w:r>
        <w:rPr>
          <w:rStyle w:val="FunctionTok"/>
        </w:rPr>
        <w:t>sum</w:t>
      </w:r>
      <w:r>
        <w:rPr>
          <w:rStyle w:val="NormalTok"/>
        </w:rPr>
        <w:t>(B[</w:t>
      </w:r>
      <w:r>
        <w:rPr>
          <w:rStyle w:val="DecValTok"/>
        </w:rPr>
        <w:t>2</w:t>
      </w:r>
      <w:r>
        <w:rPr>
          <w:rStyle w:val="NormalTok"/>
        </w:rPr>
        <w:t>,])</w:t>
      </w:r>
      <w:r>
        <w:br/>
      </w:r>
      <w:r>
        <w:rPr>
          <w:rStyle w:val="NormalTok"/>
        </w:rPr>
        <w:t xml:space="preserve">ub </w:t>
      </w:r>
      <w:r>
        <w:rPr>
          <w:rStyle w:val="OtherTok"/>
        </w:rPr>
        <w:t>&lt;-</w:t>
      </w:r>
      <w:r>
        <w:rPr>
          <w:rStyle w:val="NormalTok"/>
        </w:rPr>
        <w:t xml:space="preserve"> diff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qnorm</w:t>
      </w:r>
      <w:r>
        <w:rPr>
          <w:rStyle w:val="NormalTok"/>
        </w:rPr>
        <w:t>(.</w:t>
      </w:r>
      <w:r>
        <w:rPr>
          <w:rStyle w:val="DecValTok"/>
        </w:rPr>
        <w:t>975</w:t>
      </w:r>
      <w:r>
        <w:rPr>
          <w:rStyle w:val="NormalTok"/>
        </w:rPr>
        <w:t>)</w:t>
      </w:r>
      <w:r>
        <w:rPr>
          <w:rStyle w:val="SpecialCharTok"/>
        </w:rPr>
        <w:t>*</w:t>
      </w:r>
      <w:r>
        <w:rPr>
          <w:rStyle w:val="FunctionTok"/>
        </w:rPr>
        <w:t>sqrt</w:t>
      </w:r>
      <w:r>
        <w:rPr>
          <w:rStyle w:val="NormalTok"/>
        </w:rPr>
        <w:t>(var_diff)</w:t>
      </w:r>
      <w:r>
        <w:br/>
      </w:r>
      <w:r>
        <w:rPr>
          <w:rStyle w:val="NormalTok"/>
        </w:rPr>
        <w:t xml:space="preserve">lb </w:t>
      </w:r>
      <w:r>
        <w:rPr>
          <w:rStyle w:val="OtherTok"/>
        </w:rPr>
        <w:t>&lt;-</w:t>
      </w:r>
      <w:r>
        <w:rPr>
          <w:rStyle w:val="NormalTok"/>
        </w:rPr>
        <w:t xml:space="preserve"> diff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qnorm</w:t>
      </w:r>
      <w:r>
        <w:rPr>
          <w:rStyle w:val="NormalTok"/>
        </w:rPr>
        <w:t>(.</w:t>
      </w:r>
      <w:r>
        <w:rPr>
          <w:rStyle w:val="DecValTok"/>
        </w:rPr>
        <w:t>025</w:t>
      </w:r>
      <w:r>
        <w:rPr>
          <w:rStyle w:val="NormalTok"/>
        </w:rPr>
        <w:t>)</w:t>
      </w:r>
      <w:r>
        <w:rPr>
          <w:rStyle w:val="SpecialCharTok"/>
        </w:rPr>
        <w:t>*</w:t>
      </w:r>
      <w:r>
        <w:rPr>
          <w:rStyle w:val="FunctionTok"/>
        </w:rPr>
        <w:t>sqrt</w:t>
      </w:r>
      <w:r>
        <w:rPr>
          <w:rStyle w:val="NormalTok"/>
        </w:rPr>
        <w:t>(var_diff)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"The estimate of pi_1 - pi_2 is"</w:t>
      </w:r>
      <w:r>
        <w:rPr>
          <w:rStyle w:val="NormalTok"/>
        </w:rPr>
        <w:t xml:space="preserve">, diff,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3EDA177E" w14:textId="77777777" w:rsidR="009B61ED" w:rsidRDefault="005E7893">
      <w:pPr>
        <w:pStyle w:val="SourceCode"/>
      </w:pPr>
      <w:r>
        <w:rPr>
          <w:rStyle w:val="VerbatimChar"/>
        </w:rPr>
        <w:t>## The estimate of pi_1 - pi_2 is -0.008572948</w:t>
      </w:r>
    </w:p>
    <w:p w14:paraId="3EDA177F" w14:textId="77777777" w:rsidR="009B61ED" w:rsidRDefault="005E7893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"The corresponding 95 CI for diff is ["</w:t>
      </w:r>
      <w:r>
        <w:rPr>
          <w:rStyle w:val="NormalTok"/>
        </w:rPr>
        <w:t xml:space="preserve">, lb, </w:t>
      </w:r>
      <w:r>
        <w:rPr>
          <w:rStyle w:val="StringTok"/>
        </w:rPr>
        <w:t>" , "</w:t>
      </w:r>
      <w:r>
        <w:rPr>
          <w:rStyle w:val="NormalTok"/>
        </w:rPr>
        <w:t xml:space="preserve">, ub, </w:t>
      </w:r>
      <w:r>
        <w:rPr>
          <w:rStyle w:val="StringTok"/>
        </w:rPr>
        <w:t>"]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3EDA1780" w14:textId="77777777" w:rsidR="009B61ED" w:rsidRDefault="005E7893">
      <w:pPr>
        <w:pStyle w:val="SourceCode"/>
      </w:pPr>
      <w:r>
        <w:rPr>
          <w:rStyle w:val="VerbatimChar"/>
        </w:rPr>
        <w:t>## The corresponding 95 CI for diff is [ -0.01467277  ,  -0.002473125 ]</w:t>
      </w:r>
    </w:p>
    <w:p w14:paraId="3EDA1781" w14:textId="77777777" w:rsidR="009B61ED" w:rsidRDefault="005E7893">
      <w:pPr>
        <w:numPr>
          <w:ilvl w:val="0"/>
          <w:numId w:val="7"/>
        </w:numPr>
      </w:pPr>
      <w:r>
        <w:rPr>
          <w:rFonts w:hint="eastAsia"/>
        </w:rPr>
        <w:t>結論：</w:t>
      </w:r>
    </w:p>
    <w:p w14:paraId="3EDA1782" w14:textId="77777777" w:rsidR="009B61ED" w:rsidRDefault="005E7893">
      <w:pPr>
        <w:pStyle w:val="Compact"/>
        <w:numPr>
          <w:ilvl w:val="1"/>
          <w:numId w:val="8"/>
        </w:numPr>
        <w:rPr>
          <w:lang w:eastAsia="zh-TW"/>
        </w:rPr>
      </w:pPr>
      <w:r>
        <w:rPr>
          <w:rFonts w:hint="eastAsia"/>
          <w:lang w:eastAsia="zh-TW"/>
        </w:rPr>
        <w:t>男性失業機率為</w:t>
      </w:r>
      <w:r>
        <w:rPr>
          <w:rFonts w:hint="eastAsia"/>
          <w:lang w:eastAsia="zh-TW"/>
        </w:rPr>
        <w:t>0.057</w:t>
      </w:r>
      <w:r>
        <w:rPr>
          <w:rFonts w:hint="eastAsia"/>
          <w:lang w:eastAsia="zh-TW"/>
        </w:rPr>
        <w:t>，而女性失業的機率為</w:t>
      </w:r>
      <w:r>
        <w:rPr>
          <w:rFonts w:hint="eastAsia"/>
          <w:lang w:eastAsia="zh-TW"/>
        </w:rPr>
        <w:t>0.066</w:t>
      </w:r>
      <w:r>
        <w:rPr>
          <w:rFonts w:hint="eastAsia"/>
          <w:lang w:eastAsia="zh-TW"/>
        </w:rPr>
        <w:t>。</w:t>
      </w:r>
    </w:p>
    <w:p w14:paraId="3EDA1783" w14:textId="77777777" w:rsidR="009B61ED" w:rsidRDefault="005E7893">
      <w:pPr>
        <w:pStyle w:val="Compact"/>
        <w:numPr>
          <w:ilvl w:val="1"/>
          <w:numId w:val="8"/>
        </w:numPr>
        <w:rPr>
          <w:lang w:eastAsia="zh-TW"/>
        </w:rPr>
      </w:pPr>
      <w:r>
        <w:rPr>
          <w:rFonts w:hint="eastAsia"/>
          <w:lang w:eastAsia="zh-TW"/>
        </w:rPr>
        <w:t>因為上述</w:t>
      </w:r>
      <w:r>
        <w:rPr>
          <w:rFonts w:hint="eastAsia"/>
          <w:lang w:eastAsia="zh-TW"/>
        </w:rPr>
        <w:t>95%</w:t>
      </w:r>
      <w:r>
        <w:rPr>
          <w:rFonts w:hint="eastAsia"/>
          <w:lang w:eastAsia="zh-TW"/>
        </w:rPr>
        <w:t>信賴區間不包含</w:t>
      </w:r>
      <w:r>
        <w:rPr>
          <w:rFonts w:hint="eastAsia"/>
          <w:lang w:eastAsia="zh-TW"/>
        </w:rPr>
        <w:t>0</w:t>
      </w:r>
      <w:r>
        <w:rPr>
          <w:rFonts w:hint="eastAsia"/>
          <w:lang w:eastAsia="zh-TW"/>
        </w:rPr>
        <w:t>，所以拒絕虛無假設，又因為</w:t>
      </w:r>
      <w:r>
        <w:rPr>
          <w:lang w:eastAsia="zh-TW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  <w:lang w:eastAsia="zh-TW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  <w:lang w:eastAsia="zh-TW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TW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  <w:lang w:eastAsia="zh-TW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  <w:lang w:eastAsia="zh-TW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eastAsia="zh-TW"/>
          </w:rPr>
          <m:t>&lt;</m:t>
        </m:r>
        <m:r>
          <w:rPr>
            <w:rFonts w:ascii="Cambria Math" w:hAnsi="Cambria Math"/>
            <w:lang w:eastAsia="zh-TW"/>
          </w:rPr>
          <m:t>0</m:t>
        </m:r>
      </m:oMath>
      <w:r>
        <w:rPr>
          <w:rFonts w:hint="eastAsia"/>
          <w:lang w:eastAsia="zh-TW"/>
        </w:rPr>
        <w:t>，所以我們的結論為，男性失業的機率顯著低於女性，顯示性別對失業率有顯著影響，女性更有可能失業。</w:t>
      </w:r>
    </w:p>
    <w:p w14:paraId="3EDA1784" w14:textId="77777777" w:rsidR="009B61ED" w:rsidRDefault="005E7893">
      <w:pPr>
        <w:pStyle w:val="3"/>
      </w:pPr>
      <w:bookmarkStart w:id="6" w:name="relative-risk-h_0-pi_1pi_2-1"/>
      <w:bookmarkEnd w:id="5"/>
      <w:r>
        <w:t xml:space="preserve">Relative Risk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</w:p>
    <w:p w14:paraId="3EDA1785" w14:textId="77777777" w:rsidR="009B61ED" w:rsidRDefault="005E7893">
      <w:pPr>
        <w:numPr>
          <w:ilvl w:val="0"/>
          <w:numId w:val="9"/>
        </w:numPr>
      </w:pPr>
      <w:r>
        <w:rPr>
          <w:rFonts w:hint="eastAsia"/>
        </w:rPr>
        <w:t>公式</w:t>
      </w:r>
    </w:p>
    <w:p w14:paraId="3EDA1786" w14:textId="77777777" w:rsidR="009B61ED" w:rsidRDefault="005E7893">
      <w:pPr>
        <w:pStyle w:val="Compact"/>
        <w:numPr>
          <w:ilvl w:val="1"/>
          <w:numId w:val="10"/>
        </w:numPr>
      </w:pPr>
      <m:oMath>
        <m:r>
          <w:rPr>
            <w:rFonts w:ascii="Cambria Math" w:hAnsi="Cambria Math"/>
          </w:rPr>
          <m:t>RR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and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RR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π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π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3EDA1787" w14:textId="77777777" w:rsidR="009B61ED" w:rsidRDefault="005E7893"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w:lastRenderedPageBreak/>
            <m:t>log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RR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</w:rPr>
            <m:t>∼</m:t>
          </m:r>
          <m: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RR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Var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RR</m:t>
                          </m:r>
                        </m:e>
                      </m:acc>
                    </m:e>
                  </m:d>
                </m:e>
              </m:d>
            </m:e>
          </m:d>
          <m:r>
            <w:rPr>
              <w:rFonts w:ascii="Cambria Math" w:hAnsi="Cambria Math"/>
            </w:rPr>
            <m:t> </m:t>
          </m:r>
          <m:r>
            <m:rPr>
              <m:nor/>
            </m:rPr>
            <m:t>where</m:t>
          </m:r>
          <m:r>
            <w:rPr>
              <w:rFonts w:ascii="Cambria Math" w:hAnsi="Cambria Math"/>
            </w:rPr>
            <m:t> 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Var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RR</m:t>
                      </m:r>
                    </m:e>
                  </m:acc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3EDA1788" w14:textId="77777777" w:rsidR="009B61ED" w:rsidRDefault="005E7893">
      <w:pPr>
        <w:pStyle w:val="Compact"/>
        <w:numPr>
          <w:ilvl w:val="1"/>
          <w:numId w:val="10"/>
        </w:numPr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α</m:t>
            </m:r>
          </m:e>
        </m:d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100</m:t>
        </m:r>
      </m:oMath>
      <w:r>
        <w:t xml:space="preserve">% CI of </w:t>
      </w:r>
      <m:oMath>
        <m:r>
          <m:rPr>
            <m:sty m:val="p"/>
          </m:rPr>
          <w:rPr>
            <w:rFonts w:ascii="Cambria Math" w:hAnsi="Cambria Math"/>
          </w:rPr>
          <m:t>log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RR</m:t>
            </m:r>
          </m:e>
        </m:d>
      </m:oMath>
      <w:r>
        <w:t xml:space="preserve"> is</w:t>
      </w:r>
    </w:p>
    <w:p w14:paraId="3EDA1789" w14:textId="77777777" w:rsidR="009B61ED" w:rsidRDefault="005E7893">
      <w:pPr>
        <w:pStyle w:val="Compac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log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RR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</w:rPr>
            <m:t>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Var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RR</m:t>
                          </m:r>
                        </m:e>
                      </m:acc>
                    </m:e>
                  </m:d>
                </m:e>
              </m:d>
            </m:e>
          </m:rad>
        </m:oMath>
      </m:oMathPara>
    </w:p>
    <w:p w14:paraId="3EDA178A" w14:textId="77777777" w:rsidR="009B61ED" w:rsidRDefault="005E7893">
      <w:pPr>
        <w:numPr>
          <w:ilvl w:val="0"/>
          <w:numId w:val="9"/>
        </w:numPr>
      </w:pPr>
      <w:r>
        <w:rPr>
          <w:rFonts w:hint="eastAsia"/>
        </w:rPr>
        <w:t>計算過程</w:t>
      </w:r>
    </w:p>
    <w:p w14:paraId="3EDA178B" w14:textId="77777777" w:rsidR="009B61ED" w:rsidRDefault="005E7893"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>&lt;-</w:t>
      </w:r>
      <w:r>
        <w:rPr>
          <w:rStyle w:val="NormalTok"/>
        </w:rPr>
        <w:t xml:space="preserve"> pi_1_hat</w:t>
      </w:r>
      <w:r>
        <w:rPr>
          <w:rStyle w:val="SpecialCharTok"/>
        </w:rPr>
        <w:t>/</w:t>
      </w:r>
      <w:r>
        <w:rPr>
          <w:rStyle w:val="NormalTok"/>
        </w:rPr>
        <w:t>pi_2_hat; RR_hat</w:t>
      </w:r>
    </w:p>
    <w:p w14:paraId="3EDA178C" w14:textId="77777777" w:rsidR="009B61ED" w:rsidRDefault="005E7893">
      <w:pPr>
        <w:pStyle w:val="SourceCode"/>
      </w:pPr>
      <w:r>
        <w:rPr>
          <w:rStyle w:val="VerbatimChar"/>
        </w:rPr>
        <w:t>## [1] 0.8702399</w:t>
      </w:r>
    </w:p>
    <w:p w14:paraId="3EDA178D" w14:textId="77777777" w:rsidR="009B61ED" w:rsidRDefault="005E7893">
      <w:pPr>
        <w:pStyle w:val="SourceCode"/>
      </w:pPr>
      <w:r>
        <w:rPr>
          <w:rStyle w:val="NormalTok"/>
        </w:rPr>
        <w:t xml:space="preserve">log_RR_hat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>(RR_hat); log_RR_hat</w:t>
      </w:r>
    </w:p>
    <w:p w14:paraId="3EDA178E" w14:textId="77777777" w:rsidR="009B61ED" w:rsidRDefault="005E7893">
      <w:pPr>
        <w:pStyle w:val="SourceCode"/>
      </w:pPr>
      <w:r>
        <w:rPr>
          <w:rStyle w:val="VerbatimChar"/>
        </w:rPr>
        <w:t>## [1] -0.1389864</w:t>
      </w:r>
    </w:p>
    <w:p w14:paraId="3EDA178F" w14:textId="77777777" w:rsidR="009B61ED" w:rsidRDefault="005E7893">
      <w:pPr>
        <w:pStyle w:val="SourceCode"/>
      </w:pPr>
      <w:r>
        <w:rPr>
          <w:rStyle w:val="NormalTok"/>
        </w:rPr>
        <w:t xml:space="preserve">var_log_RR_hat </w:t>
      </w:r>
      <w:r>
        <w:rPr>
          <w:rStyle w:val="OtherTok"/>
        </w:rPr>
        <w:t>&lt;-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SpecialCharTok"/>
        </w:rPr>
        <w:t>-</w:t>
      </w:r>
      <w:r>
        <w:rPr>
          <w:rStyle w:val="NormalTok"/>
        </w:rPr>
        <w:t>pi_1_hat)</w:t>
      </w:r>
      <w:r>
        <w:rPr>
          <w:rStyle w:val="SpecialCharTok"/>
        </w:rPr>
        <w:t>/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>(B[</w:t>
      </w:r>
      <w:r>
        <w:rPr>
          <w:rStyle w:val="DecValTok"/>
        </w:rPr>
        <w:t>1</w:t>
      </w:r>
      <w:r>
        <w:rPr>
          <w:rStyle w:val="NormalTok"/>
        </w:rPr>
        <w:t>,])</w:t>
      </w:r>
      <w:r>
        <w:rPr>
          <w:rStyle w:val="SpecialCharTok"/>
        </w:rPr>
        <w:t>*</w:t>
      </w:r>
      <w:r>
        <w:rPr>
          <w:rStyle w:val="NormalTok"/>
        </w:rPr>
        <w:t xml:space="preserve">pi_1_hat) </w:t>
      </w:r>
      <w:r>
        <w:rPr>
          <w:rStyle w:val="SpecialCharTok"/>
        </w:rPr>
        <w:t>+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SpecialCharTok"/>
        </w:rPr>
        <w:t>-</w:t>
      </w:r>
      <w:r>
        <w:rPr>
          <w:rStyle w:val="NormalTok"/>
        </w:rPr>
        <w:t>pi_2_hat)</w:t>
      </w:r>
      <w:r>
        <w:rPr>
          <w:rStyle w:val="SpecialCharTok"/>
        </w:rPr>
        <w:t>/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>(B[</w:t>
      </w:r>
      <w:r>
        <w:rPr>
          <w:rStyle w:val="DecValTok"/>
        </w:rPr>
        <w:t>2</w:t>
      </w:r>
      <w:r>
        <w:rPr>
          <w:rStyle w:val="NormalTok"/>
        </w:rPr>
        <w:t>,])</w:t>
      </w:r>
      <w:r>
        <w:rPr>
          <w:rStyle w:val="SpecialCharTok"/>
        </w:rPr>
        <w:t>*</w:t>
      </w:r>
      <w:r>
        <w:rPr>
          <w:rStyle w:val="NormalTok"/>
        </w:rPr>
        <w:t>pi_2_hat)</w:t>
      </w:r>
      <w:r>
        <w:br/>
      </w:r>
      <w:r>
        <w:rPr>
          <w:rStyle w:val="NormalTok"/>
        </w:rPr>
        <w:t xml:space="preserve">ub </w:t>
      </w:r>
      <w:r>
        <w:rPr>
          <w:rStyle w:val="OtherTok"/>
        </w:rPr>
        <w:t>&lt;-</w:t>
      </w:r>
      <w:r>
        <w:rPr>
          <w:rStyle w:val="NormalTok"/>
        </w:rPr>
        <w:t xml:space="preserve"> log_RR_hat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qnorm</w:t>
      </w:r>
      <w:r>
        <w:rPr>
          <w:rStyle w:val="NormalTok"/>
        </w:rPr>
        <w:t>(.</w:t>
      </w:r>
      <w:r>
        <w:rPr>
          <w:rStyle w:val="DecValTok"/>
        </w:rPr>
        <w:t>975</w:t>
      </w:r>
      <w:r>
        <w:rPr>
          <w:rStyle w:val="NormalTok"/>
        </w:rPr>
        <w:t>)</w:t>
      </w:r>
      <w:r>
        <w:rPr>
          <w:rStyle w:val="SpecialCharTok"/>
        </w:rPr>
        <w:t>*</w:t>
      </w:r>
      <w:r>
        <w:rPr>
          <w:rStyle w:val="FunctionTok"/>
        </w:rPr>
        <w:t>sqrt</w:t>
      </w:r>
      <w:r>
        <w:rPr>
          <w:rStyle w:val="NormalTok"/>
        </w:rPr>
        <w:t>(var_log_RR_hat)</w:t>
      </w:r>
      <w:r>
        <w:br/>
      </w:r>
      <w:r>
        <w:rPr>
          <w:rStyle w:val="NormalTok"/>
        </w:rPr>
        <w:t xml:space="preserve">lb </w:t>
      </w:r>
      <w:r>
        <w:rPr>
          <w:rStyle w:val="OtherTok"/>
        </w:rPr>
        <w:t>&lt;-</w:t>
      </w:r>
      <w:r>
        <w:rPr>
          <w:rStyle w:val="NormalTok"/>
        </w:rPr>
        <w:t xml:space="preserve"> log_RR_hat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qnorm</w:t>
      </w:r>
      <w:r>
        <w:rPr>
          <w:rStyle w:val="NormalTok"/>
        </w:rPr>
        <w:t>(.</w:t>
      </w:r>
      <w:r>
        <w:rPr>
          <w:rStyle w:val="DecValTok"/>
        </w:rPr>
        <w:t>025</w:t>
      </w:r>
      <w:r>
        <w:rPr>
          <w:rStyle w:val="NormalTok"/>
        </w:rPr>
        <w:t>)</w:t>
      </w:r>
      <w:r>
        <w:rPr>
          <w:rStyle w:val="SpecialCharTok"/>
        </w:rPr>
        <w:t>*</w:t>
      </w:r>
      <w:r>
        <w:rPr>
          <w:rStyle w:val="FunctionTok"/>
        </w:rPr>
        <w:t>sqrt</w:t>
      </w:r>
      <w:r>
        <w:rPr>
          <w:rStyle w:val="NormalTok"/>
        </w:rPr>
        <w:t>(var_log_RR_hat)</w:t>
      </w:r>
      <w:r>
        <w:br/>
      </w:r>
      <w:r>
        <w:rPr>
          <w:rStyle w:val="NormalTok"/>
        </w:rPr>
        <w:t xml:space="preserve">elb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exp</w:t>
      </w:r>
      <w:r>
        <w:rPr>
          <w:rStyle w:val="NormalTok"/>
        </w:rPr>
        <w:t xml:space="preserve">(lb); eub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exp</w:t>
      </w:r>
      <w:r>
        <w:rPr>
          <w:rStyle w:val="NormalTok"/>
        </w:rPr>
        <w:t>(ub)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"The estimate of the RR is"</w:t>
      </w:r>
      <w:r>
        <w:rPr>
          <w:rStyle w:val="NormalTok"/>
        </w:rPr>
        <w:t xml:space="preserve">, RR_hat,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3EDA1790" w14:textId="77777777" w:rsidR="009B61ED" w:rsidRDefault="005E7893">
      <w:pPr>
        <w:pStyle w:val="SourceCode"/>
      </w:pPr>
      <w:r>
        <w:rPr>
          <w:rStyle w:val="VerbatimChar"/>
        </w:rPr>
        <w:t>## The estimate of the RR is 0.8702399</w:t>
      </w:r>
    </w:p>
    <w:p w14:paraId="3EDA1791" w14:textId="77777777" w:rsidR="009B61ED" w:rsidRDefault="005E7893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"The corresponding 95 CI for RR is ["</w:t>
      </w:r>
      <w:r>
        <w:rPr>
          <w:rStyle w:val="NormalTok"/>
        </w:rPr>
        <w:t xml:space="preserve">, elb, </w:t>
      </w:r>
      <w:r>
        <w:rPr>
          <w:rStyle w:val="StringTok"/>
        </w:rPr>
        <w:t>" , "</w:t>
      </w:r>
      <w:r>
        <w:rPr>
          <w:rStyle w:val="NormalTok"/>
        </w:rPr>
        <w:t xml:space="preserve">, eub, </w:t>
      </w:r>
      <w:r>
        <w:rPr>
          <w:rStyle w:val="StringTok"/>
        </w:rPr>
        <w:t>"]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3EDA1792" w14:textId="77777777" w:rsidR="009B61ED" w:rsidRDefault="005E7893">
      <w:pPr>
        <w:pStyle w:val="SourceCode"/>
      </w:pPr>
      <w:r>
        <w:rPr>
          <w:rStyle w:val="VerbatimChar"/>
        </w:rPr>
        <w:t>## The corresponding 95 CI for RR is [ 0.7885247  ,  0.9604232 ]</w:t>
      </w:r>
    </w:p>
    <w:p w14:paraId="3EDA1793" w14:textId="77777777" w:rsidR="009B61ED" w:rsidRDefault="005E7893">
      <w:pPr>
        <w:numPr>
          <w:ilvl w:val="0"/>
          <w:numId w:val="11"/>
        </w:numPr>
      </w:pPr>
      <w:r>
        <w:rPr>
          <w:rFonts w:hint="eastAsia"/>
        </w:rPr>
        <w:t>結論</w:t>
      </w:r>
    </w:p>
    <w:p w14:paraId="3EDA1794" w14:textId="77777777" w:rsidR="009B61ED" w:rsidRDefault="005E7893">
      <w:pPr>
        <w:pStyle w:val="Compact"/>
        <w:numPr>
          <w:ilvl w:val="1"/>
          <w:numId w:val="12"/>
        </w:numPr>
        <w:rPr>
          <w:lang w:eastAsia="zh-TW"/>
        </w:rPr>
      </w:pPr>
      <w:r>
        <w:rPr>
          <w:rFonts w:hint="eastAsia"/>
          <w:lang w:eastAsia="zh-TW"/>
        </w:rPr>
        <w:t>男性失業的風險是女性的</w:t>
      </w:r>
      <w:r>
        <w:rPr>
          <w:rFonts w:hint="eastAsia"/>
          <w:lang w:eastAsia="zh-TW"/>
        </w:rPr>
        <w:t>0.87</w:t>
      </w:r>
      <w:r>
        <w:rPr>
          <w:rFonts w:hint="eastAsia"/>
          <w:lang w:eastAsia="zh-TW"/>
        </w:rPr>
        <w:t>（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  <w:lang w:eastAsia="zh-TW"/>
              </w:rPr>
              <m:t>RR</m:t>
            </m:r>
          </m:e>
        </m:acc>
      </m:oMath>
      <w:r>
        <w:rPr>
          <w:rFonts w:hint="eastAsia"/>
          <w:lang w:eastAsia="zh-TW"/>
        </w:rPr>
        <w:t>）倍。</w:t>
      </w:r>
    </w:p>
    <w:p w14:paraId="3EDA1795" w14:textId="77777777" w:rsidR="009B61ED" w:rsidRDefault="005E7893">
      <w:pPr>
        <w:pStyle w:val="Compact"/>
        <w:numPr>
          <w:ilvl w:val="1"/>
          <w:numId w:val="12"/>
        </w:numPr>
        <w:rPr>
          <w:lang w:eastAsia="zh-TW"/>
        </w:rPr>
      </w:pPr>
      <w:r>
        <w:rPr>
          <w:rFonts w:hint="eastAsia"/>
          <w:lang w:eastAsia="zh-TW"/>
        </w:rPr>
        <w:t>因為上述</w:t>
      </w:r>
      <w:r>
        <w:rPr>
          <w:rFonts w:hint="eastAsia"/>
          <w:lang w:eastAsia="zh-TW"/>
        </w:rPr>
        <w:t>95%</w:t>
      </w:r>
      <w:r>
        <w:rPr>
          <w:rFonts w:hint="eastAsia"/>
          <w:lang w:eastAsia="zh-TW"/>
        </w:rPr>
        <w:t>信賴區間不包含</w:t>
      </w:r>
      <w:r>
        <w:rPr>
          <w:rFonts w:hint="eastAsia"/>
          <w:lang w:eastAsia="zh-TW"/>
        </w:rPr>
        <w:t>1</w:t>
      </w:r>
      <w:r>
        <w:rPr>
          <w:rFonts w:hint="eastAsia"/>
          <w:lang w:eastAsia="zh-TW"/>
        </w:rPr>
        <w:t>，所以拒絕虛無假設，又因為</w:t>
      </w:r>
      <w:r>
        <w:rPr>
          <w:lang w:eastAsia="zh-TW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  <w:lang w:eastAsia="zh-TW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  <w:lang w:eastAsia="zh-TW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TW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  <w:lang w:eastAsia="zh-TW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  <w:lang w:eastAsia="zh-TW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eastAsia="zh-TW"/>
          </w:rPr>
          <m:t>&lt;</m:t>
        </m:r>
        <m:r>
          <w:rPr>
            <w:rFonts w:ascii="Cambria Math" w:hAnsi="Cambria Math"/>
            <w:lang w:eastAsia="zh-TW"/>
          </w:rPr>
          <m:t>1</m:t>
        </m:r>
      </m:oMath>
      <w:r>
        <w:rPr>
          <w:rFonts w:hint="eastAsia"/>
          <w:lang w:eastAsia="zh-TW"/>
        </w:rPr>
        <w:t>，所以我們的結論為，男性失業的機率顯著低於女性，顯示性別對失業率有顯著影響，女性更有可能失業。</w:t>
      </w:r>
    </w:p>
    <w:p w14:paraId="3EDA1796" w14:textId="77777777" w:rsidR="009B61ED" w:rsidRDefault="005E7893">
      <w:pPr>
        <w:pStyle w:val="3"/>
      </w:pPr>
      <w:bookmarkStart w:id="7" w:name="odds-ratio-h_0-theta-1"/>
      <w:bookmarkEnd w:id="6"/>
      <w:r>
        <w:t xml:space="preserve">Odds Ratio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</w:p>
    <w:p w14:paraId="3EDA1797" w14:textId="77777777" w:rsidR="009B61ED" w:rsidRDefault="005E7893">
      <w:pPr>
        <w:numPr>
          <w:ilvl w:val="0"/>
          <w:numId w:val="13"/>
        </w:numPr>
      </w:pPr>
      <w:r>
        <w:rPr>
          <w:rFonts w:hint="eastAsia"/>
        </w:rPr>
        <w:t>公式</w:t>
      </w:r>
    </w:p>
    <w:p w14:paraId="3EDA1798" w14:textId="77777777" w:rsidR="009B61ED" w:rsidRDefault="005E7893">
      <w:pPr>
        <w:numPr>
          <w:ilvl w:val="1"/>
          <w:numId w:val="14"/>
        </w:numPr>
      </w:pPr>
      <w:r>
        <w:t>Odds ratio</w:t>
      </w:r>
    </w:p>
    <w:p w14:paraId="3EDA1799" w14:textId="77777777" w:rsidR="009B61ED" w:rsidRDefault="005E7893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22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21</m:t>
                  </m:r>
                </m:sub>
              </m:sSub>
            </m:den>
          </m:f>
        </m:oMath>
      </m:oMathPara>
    </w:p>
    <w:p w14:paraId="3EDA179A" w14:textId="77777777" w:rsidR="009B61ED" w:rsidRDefault="005E7893">
      <w:pPr>
        <w:numPr>
          <w:ilvl w:val="1"/>
          <w:numId w:val="14"/>
        </w:numPr>
      </w:pPr>
      <w:r>
        <w:t>Odds ratio estimator</w:t>
      </w:r>
    </w:p>
    <w:p w14:paraId="3EDA179B" w14:textId="77777777" w:rsidR="009B61ED" w:rsidRDefault="005E7893">
      <w:pPr>
        <w:pStyle w:val="Compact"/>
        <w:numPr>
          <w:ilvl w:val="2"/>
          <w:numId w:val="15"/>
        </w:numPr>
      </w:pPr>
      <w:r>
        <w:t>If all counts are greater than zero,</w:t>
      </w:r>
    </w:p>
    <w:p w14:paraId="3EDA179C" w14:textId="77777777" w:rsidR="009B61ED" w:rsidRDefault="005E7893">
      <w:pPr>
        <w:pStyle w:val="Compact"/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21</m:t>
                  </m:r>
                </m:sub>
              </m:sSub>
            </m:den>
          </m:f>
        </m:oMath>
      </m:oMathPara>
    </w:p>
    <w:p w14:paraId="3EDA179D" w14:textId="77777777" w:rsidR="009B61ED" w:rsidRDefault="005E7893">
      <w:pPr>
        <w:pStyle w:val="Compact"/>
        <w:numPr>
          <w:ilvl w:val="2"/>
          <w:numId w:val="1"/>
        </w:numPr>
      </w:pPr>
      <w:r>
        <w:t>with</w:t>
      </w:r>
    </w:p>
    <w:p w14:paraId="3EDA179E" w14:textId="77777777" w:rsidR="009B61ED" w:rsidRDefault="005E7893">
      <w:pPr>
        <w:pStyle w:val="Compac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Var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acc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22</m:t>
                  </m:r>
                </m:sub>
              </m:sSub>
            </m:den>
          </m:f>
        </m:oMath>
      </m:oMathPara>
    </w:p>
    <w:p w14:paraId="3EDA179F" w14:textId="77777777" w:rsidR="009B61ED" w:rsidRDefault="005E7893">
      <w:pPr>
        <w:pStyle w:val="Compact"/>
        <w:numPr>
          <w:ilvl w:val="2"/>
          <w:numId w:val="15"/>
        </w:numPr>
      </w:pPr>
      <w:r>
        <w:t>If any count is equal to zero,</w:t>
      </w:r>
    </w:p>
    <w:p w14:paraId="3EDA17A0" w14:textId="77777777" w:rsidR="009B61ED" w:rsidRDefault="005E7893">
      <w:pPr>
        <w:pStyle w:val="Compact"/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0.5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0.5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0.5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0.5</m:t>
                  </m:r>
                </m:e>
              </m:d>
            </m:den>
          </m:f>
        </m:oMath>
      </m:oMathPara>
    </w:p>
    <w:p w14:paraId="3EDA17A1" w14:textId="77777777" w:rsidR="009B61ED" w:rsidRDefault="005E7893">
      <w:pPr>
        <w:pStyle w:val="Compact"/>
        <w:numPr>
          <w:ilvl w:val="2"/>
          <w:numId w:val="1"/>
        </w:numPr>
      </w:pPr>
      <w:r>
        <w:t>with</w:t>
      </w:r>
    </w:p>
    <w:p w14:paraId="3EDA17A2" w14:textId="77777777" w:rsidR="009B61ED" w:rsidRDefault="005E7893">
      <w:pPr>
        <w:pStyle w:val="Compac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Var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acc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0.5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0.5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0.5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0.5</m:t>
              </m:r>
            </m:den>
          </m:f>
        </m:oMath>
      </m:oMathPara>
    </w:p>
    <w:p w14:paraId="3EDA17A3" w14:textId="77777777" w:rsidR="009B61ED" w:rsidRDefault="005E7893">
      <w:pPr>
        <w:numPr>
          <w:ilvl w:val="1"/>
          <w:numId w:val="14"/>
        </w:numPr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α</m:t>
            </m:r>
          </m:e>
        </m:d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100</m:t>
        </m:r>
      </m:oMath>
      <w:r>
        <w:t xml:space="preserve">% CI of </w:t>
      </w:r>
      <m:oMath>
        <m:r>
          <w:rPr>
            <w:rFonts w:ascii="Cambria Math" w:hAnsi="Cambria Math"/>
          </w:rPr>
          <m:t>θ</m:t>
        </m:r>
      </m:oMath>
      <w:r>
        <w:t xml:space="preserve"> is</w:t>
      </w:r>
    </w:p>
    <w:p w14:paraId="3EDA17A4" w14:textId="77777777" w:rsidR="009B61ED" w:rsidRDefault="005E7893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log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</w:rPr>
            <m:t>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Var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</m:acc>
                    </m:e>
                  </m:d>
                </m:e>
              </m:d>
            </m:e>
          </m:rad>
        </m:oMath>
      </m:oMathPara>
    </w:p>
    <w:p w14:paraId="3EDA17A5" w14:textId="77777777" w:rsidR="009B61ED" w:rsidRDefault="005E7893">
      <w:pPr>
        <w:numPr>
          <w:ilvl w:val="0"/>
          <w:numId w:val="13"/>
        </w:numPr>
      </w:pPr>
      <w:r>
        <w:rPr>
          <w:rFonts w:hint="eastAsia"/>
        </w:rPr>
        <w:t>計算過程</w:t>
      </w:r>
    </w:p>
    <w:p w14:paraId="3EDA17A6" w14:textId="77777777" w:rsidR="009B61ED" w:rsidRDefault="005E7893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FunctionTok"/>
        </w:rPr>
        <w:t>min</w:t>
      </w:r>
      <w:r>
        <w:rPr>
          <w:rStyle w:val="NormalTok"/>
        </w:rPr>
        <w:t xml:space="preserve">(B)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){</w:t>
      </w:r>
      <w:r>
        <w:br/>
      </w:r>
      <w:r>
        <w:rPr>
          <w:rStyle w:val="NormalTok"/>
        </w:rPr>
        <w:t xml:space="preserve">  B2 </w:t>
      </w:r>
      <w:r>
        <w:rPr>
          <w:rStyle w:val="OtherTok"/>
        </w:rPr>
        <w:t>&lt;-</w:t>
      </w:r>
      <w:r>
        <w:rPr>
          <w:rStyle w:val="NormalTok"/>
        </w:rPr>
        <w:t xml:space="preserve"> B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br/>
      </w:r>
      <w:r>
        <w:rPr>
          <w:rStyle w:val="NormalTok"/>
        </w:rPr>
        <w:t>}</w:t>
      </w:r>
      <w:r>
        <w:rPr>
          <w:rStyle w:val="ControlFlowTok"/>
        </w:rPr>
        <w:t>else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B2 </w:t>
      </w:r>
      <w:r>
        <w:rPr>
          <w:rStyle w:val="OtherTok"/>
        </w:rPr>
        <w:t>&lt;-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theta_hat </w:t>
      </w:r>
      <w:r>
        <w:rPr>
          <w:rStyle w:val="OtherTok"/>
        </w:rPr>
        <w:t>&lt;-</w:t>
      </w:r>
      <w:r>
        <w:rPr>
          <w:rStyle w:val="NormalTok"/>
        </w:rPr>
        <w:t xml:space="preserve"> B2[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SpecialCharTok"/>
        </w:rPr>
        <w:t>*</w:t>
      </w:r>
      <w:r>
        <w:rPr>
          <w:rStyle w:val="NormalTok"/>
        </w:rPr>
        <w:t>B2[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rPr>
          <w:rStyle w:val="SpecialCharTok"/>
        </w:rPr>
        <w:t>/</w:t>
      </w:r>
      <w:r>
        <w:rPr>
          <w:rStyle w:val="NormalTok"/>
        </w:rPr>
        <w:t>B2[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rPr>
          <w:rStyle w:val="SpecialCharTok"/>
        </w:rPr>
        <w:t>/</w:t>
      </w:r>
      <w:r>
        <w:rPr>
          <w:rStyle w:val="NormalTok"/>
        </w:rPr>
        <w:t>B2[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]; theta_hat</w:t>
      </w:r>
    </w:p>
    <w:p w14:paraId="3EDA17A7" w14:textId="77777777" w:rsidR="009B61ED" w:rsidRDefault="005E7893">
      <w:pPr>
        <w:pStyle w:val="SourceCode"/>
      </w:pPr>
      <w:r>
        <w:rPr>
          <w:rStyle w:val="VerbatimChar"/>
        </w:rPr>
        <w:t>## [1] 0.8623242</w:t>
      </w:r>
    </w:p>
    <w:p w14:paraId="3EDA17A8" w14:textId="77777777" w:rsidR="009B61ED" w:rsidRDefault="005E7893">
      <w:pPr>
        <w:pStyle w:val="SourceCode"/>
      </w:pPr>
      <w:r>
        <w:rPr>
          <w:rStyle w:val="NormalTok"/>
        </w:rPr>
        <w:t xml:space="preserve">log_theta_hat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>(theta_hat); log_theta_hat</w:t>
      </w:r>
    </w:p>
    <w:p w14:paraId="3EDA17A9" w14:textId="77777777" w:rsidR="009B61ED" w:rsidRDefault="005E7893">
      <w:pPr>
        <w:pStyle w:val="SourceCode"/>
      </w:pPr>
      <w:r>
        <w:rPr>
          <w:rStyle w:val="VerbatimChar"/>
        </w:rPr>
        <w:t>## [1] -0.1481239</w:t>
      </w:r>
    </w:p>
    <w:p w14:paraId="3EDA17AA" w14:textId="77777777" w:rsidR="009B61ED" w:rsidRDefault="005E7893">
      <w:pPr>
        <w:pStyle w:val="SourceCode"/>
      </w:pPr>
      <w:r>
        <w:rPr>
          <w:rStyle w:val="NormalTok"/>
        </w:rPr>
        <w:t xml:space="preserve">var_log_theta_hat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/</w:t>
      </w:r>
      <w:r>
        <w:rPr>
          <w:rStyle w:val="NormalTok"/>
        </w:rPr>
        <w:t>B2)</w:t>
      </w:r>
      <w:r>
        <w:br/>
      </w:r>
      <w:r>
        <w:rPr>
          <w:rStyle w:val="NormalTok"/>
        </w:rPr>
        <w:t xml:space="preserve">ub </w:t>
      </w:r>
      <w:r>
        <w:rPr>
          <w:rStyle w:val="OtherTok"/>
        </w:rPr>
        <w:t>&lt;-</w:t>
      </w:r>
      <w:r>
        <w:rPr>
          <w:rStyle w:val="NormalTok"/>
        </w:rPr>
        <w:t xml:space="preserve"> log_theta_hat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qnorm</w:t>
      </w:r>
      <w:r>
        <w:rPr>
          <w:rStyle w:val="NormalTok"/>
        </w:rPr>
        <w:t>(.</w:t>
      </w:r>
      <w:r>
        <w:rPr>
          <w:rStyle w:val="DecValTok"/>
        </w:rPr>
        <w:t>975</w:t>
      </w:r>
      <w:r>
        <w:rPr>
          <w:rStyle w:val="NormalTok"/>
        </w:rPr>
        <w:t>)</w:t>
      </w:r>
      <w:r>
        <w:rPr>
          <w:rStyle w:val="SpecialCharTok"/>
        </w:rPr>
        <w:t>*</w:t>
      </w:r>
      <w:r>
        <w:rPr>
          <w:rStyle w:val="FunctionTok"/>
        </w:rPr>
        <w:t>sqrt</w:t>
      </w:r>
      <w:r>
        <w:rPr>
          <w:rStyle w:val="NormalTok"/>
        </w:rPr>
        <w:t>(var_log_theta_hat)</w:t>
      </w:r>
      <w:r>
        <w:br/>
      </w:r>
      <w:r>
        <w:rPr>
          <w:rStyle w:val="NormalTok"/>
        </w:rPr>
        <w:t xml:space="preserve">lb </w:t>
      </w:r>
      <w:r>
        <w:rPr>
          <w:rStyle w:val="OtherTok"/>
        </w:rPr>
        <w:t>&lt;-</w:t>
      </w:r>
      <w:r>
        <w:rPr>
          <w:rStyle w:val="NormalTok"/>
        </w:rPr>
        <w:t xml:space="preserve"> log_theta_hat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qnorm</w:t>
      </w:r>
      <w:r>
        <w:rPr>
          <w:rStyle w:val="NormalTok"/>
        </w:rPr>
        <w:t>(.</w:t>
      </w:r>
      <w:r>
        <w:rPr>
          <w:rStyle w:val="DecValTok"/>
        </w:rPr>
        <w:t>025</w:t>
      </w:r>
      <w:r>
        <w:rPr>
          <w:rStyle w:val="NormalTok"/>
        </w:rPr>
        <w:t>)</w:t>
      </w:r>
      <w:r>
        <w:rPr>
          <w:rStyle w:val="SpecialCharTok"/>
        </w:rPr>
        <w:t>*</w:t>
      </w:r>
      <w:r>
        <w:rPr>
          <w:rStyle w:val="FunctionTok"/>
        </w:rPr>
        <w:t>sqrt</w:t>
      </w:r>
      <w:r>
        <w:rPr>
          <w:rStyle w:val="NormalTok"/>
        </w:rPr>
        <w:t>(var_log_theta_hat)</w:t>
      </w:r>
      <w:r>
        <w:br/>
      </w:r>
      <w:r>
        <w:rPr>
          <w:rStyle w:val="NormalTok"/>
        </w:rPr>
        <w:t xml:space="preserve">elb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exp</w:t>
      </w:r>
      <w:r>
        <w:rPr>
          <w:rStyle w:val="NormalTok"/>
        </w:rPr>
        <w:t xml:space="preserve">(lb); eub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exp</w:t>
      </w:r>
      <w:r>
        <w:rPr>
          <w:rStyle w:val="NormalTok"/>
        </w:rPr>
        <w:t>(ub)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"The estimate of the odds ratio is"</w:t>
      </w:r>
      <w:r>
        <w:rPr>
          <w:rStyle w:val="NormalTok"/>
        </w:rPr>
        <w:t xml:space="preserve">, theta_hat,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3EDA17AB" w14:textId="77777777" w:rsidR="009B61ED" w:rsidRDefault="005E7893">
      <w:pPr>
        <w:pStyle w:val="SourceCode"/>
      </w:pPr>
      <w:r>
        <w:rPr>
          <w:rStyle w:val="VerbatimChar"/>
        </w:rPr>
        <w:t>## The estimate of the odds ratio is 0.8623242</w:t>
      </w:r>
    </w:p>
    <w:p w14:paraId="3EDA17AC" w14:textId="77777777" w:rsidR="009B61ED" w:rsidRDefault="005E7893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"The corresponding 95 CI for the odds ratio is ["</w:t>
      </w:r>
      <w:r>
        <w:rPr>
          <w:rStyle w:val="NormalTok"/>
        </w:rPr>
        <w:t xml:space="preserve">, elb, </w:t>
      </w:r>
      <w:r>
        <w:rPr>
          <w:rStyle w:val="StringTok"/>
        </w:rPr>
        <w:t>" , "</w:t>
      </w:r>
      <w:r>
        <w:rPr>
          <w:rStyle w:val="NormalTok"/>
        </w:rPr>
        <w:t xml:space="preserve">, eub, </w:t>
      </w:r>
      <w:r>
        <w:rPr>
          <w:rStyle w:val="StringTok"/>
        </w:rPr>
        <w:t>"]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3EDA17AD" w14:textId="77777777" w:rsidR="009B61ED" w:rsidRDefault="005E7893">
      <w:pPr>
        <w:pStyle w:val="SourceCode"/>
      </w:pPr>
      <w:r>
        <w:rPr>
          <w:rStyle w:val="VerbatimChar"/>
        </w:rPr>
        <w:t>## The corresponding 95 CI for the odds ratio is [ 0.7762988  ,  0.9578825 ]</w:t>
      </w:r>
    </w:p>
    <w:p w14:paraId="3EDA17AE" w14:textId="77777777" w:rsidR="009B61ED" w:rsidRDefault="005E7893">
      <w:pPr>
        <w:numPr>
          <w:ilvl w:val="0"/>
          <w:numId w:val="16"/>
        </w:numPr>
      </w:pPr>
      <w:r>
        <w:rPr>
          <w:rFonts w:hint="eastAsia"/>
        </w:rPr>
        <w:t>結論</w:t>
      </w:r>
    </w:p>
    <w:p w14:paraId="3EDA17AF" w14:textId="77777777" w:rsidR="009B61ED" w:rsidRDefault="005E7893">
      <w:pPr>
        <w:pStyle w:val="Compact"/>
        <w:numPr>
          <w:ilvl w:val="1"/>
          <w:numId w:val="17"/>
        </w:numPr>
        <w:rPr>
          <w:lang w:eastAsia="zh-TW"/>
        </w:rPr>
      </w:pPr>
      <w:r>
        <w:rPr>
          <w:rFonts w:hint="eastAsia"/>
          <w:lang w:eastAsia="zh-TW"/>
        </w:rPr>
        <w:t>男性失業與就業的比例是女性（事業與就業比例）的</w:t>
      </w:r>
      <w:r>
        <w:rPr>
          <w:rFonts w:hint="eastAsia"/>
          <w:lang w:eastAsia="zh-TW"/>
        </w:rPr>
        <w:t>0.862</w:t>
      </w:r>
      <w:r>
        <w:rPr>
          <w:rFonts w:hint="eastAsia"/>
          <w:lang w:eastAsia="zh-TW"/>
        </w:rPr>
        <w:t>（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  <w:lang w:eastAsia="zh-TW"/>
              </w:rPr>
              <m:t>θ</m:t>
            </m:r>
          </m:e>
        </m:acc>
      </m:oMath>
      <w:r>
        <w:rPr>
          <w:rFonts w:hint="eastAsia"/>
          <w:lang w:eastAsia="zh-TW"/>
        </w:rPr>
        <w:t>）倍，即男性發生失業的機會比女性低</w:t>
      </w:r>
    </w:p>
    <w:p w14:paraId="3EDA17B0" w14:textId="77777777" w:rsidR="009B61ED" w:rsidRDefault="005E7893">
      <w:pPr>
        <w:pStyle w:val="Compact"/>
        <w:numPr>
          <w:ilvl w:val="1"/>
          <w:numId w:val="17"/>
        </w:numPr>
        <w:rPr>
          <w:lang w:eastAsia="zh-TW"/>
        </w:rPr>
      </w:pPr>
      <w:r>
        <w:rPr>
          <w:rFonts w:hint="eastAsia"/>
          <w:lang w:eastAsia="zh-TW"/>
        </w:rPr>
        <w:lastRenderedPageBreak/>
        <w:t>因為上述</w:t>
      </w:r>
      <w:r>
        <w:rPr>
          <w:rFonts w:hint="eastAsia"/>
          <w:lang w:eastAsia="zh-TW"/>
        </w:rPr>
        <w:t>95%</w:t>
      </w:r>
      <w:r>
        <w:rPr>
          <w:rFonts w:hint="eastAsia"/>
          <w:lang w:eastAsia="zh-TW"/>
        </w:rPr>
        <w:t>信賴區間不包含</w:t>
      </w:r>
      <w:r>
        <w:rPr>
          <w:rFonts w:hint="eastAsia"/>
          <w:lang w:eastAsia="zh-TW"/>
        </w:rPr>
        <w:t>1</w:t>
      </w:r>
      <w:r>
        <w:rPr>
          <w:rFonts w:hint="eastAsia"/>
          <w:lang w:eastAsia="zh-TW"/>
        </w:rPr>
        <w:t>，所以拒絕虛無假設，又因為</w:t>
      </w:r>
      <w:r>
        <w:rPr>
          <w:lang w:eastAsia="zh-TW"/>
        </w:rP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  <w:lang w:eastAsia="zh-TW"/>
              </w:rPr>
              <m:t>θ</m:t>
            </m:r>
          </m:e>
        </m:acc>
        <m:r>
          <m:rPr>
            <m:sty m:val="p"/>
          </m:rPr>
          <w:rPr>
            <w:rFonts w:ascii="Cambria Math" w:hAnsi="Cambria Math"/>
            <w:lang w:eastAsia="zh-TW"/>
          </w:rPr>
          <m:t>&lt;</m:t>
        </m:r>
        <m:r>
          <w:rPr>
            <w:rFonts w:ascii="Cambria Math" w:hAnsi="Cambria Math"/>
            <w:lang w:eastAsia="zh-TW"/>
          </w:rPr>
          <m:t>1</m:t>
        </m:r>
      </m:oMath>
      <w:r>
        <w:rPr>
          <w:rFonts w:hint="eastAsia"/>
          <w:lang w:eastAsia="zh-TW"/>
        </w:rPr>
        <w:t>，所以我們的結論為，男性失業的機率顯著低於女性，顯示性別對失業率有顯著影響，女性更有可能失業。</w:t>
      </w:r>
    </w:p>
    <w:p w14:paraId="3EDA17B1" w14:textId="77777777" w:rsidR="009B61ED" w:rsidRDefault="005E7893">
      <w:pPr>
        <w:pStyle w:val="3"/>
      </w:pPr>
      <w:bookmarkStart w:id="8" w:name="Xfae64aeb4bbe41f8c3abc99b78ec28daca40eb2"/>
      <w:bookmarkEnd w:id="7"/>
      <w:r>
        <w:t xml:space="preserve">Independence Test: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</m:oMath>
      <w:r>
        <w:t xml:space="preserve"> no association vs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</m:oMath>
      <w:r>
        <w:t xml:space="preserve"> some association</w:t>
      </w:r>
    </w:p>
    <w:p w14:paraId="3EDA17B2" w14:textId="77777777" w:rsidR="009B61ED" w:rsidRDefault="005E7893">
      <w:pPr>
        <w:numPr>
          <w:ilvl w:val="0"/>
          <w:numId w:val="18"/>
        </w:numPr>
      </w:pPr>
      <w:r>
        <w:rPr>
          <w:rFonts w:hint="eastAsia"/>
        </w:rPr>
        <w:t>公式</w:t>
      </w:r>
    </w:p>
    <w:p w14:paraId="3EDA17B3" w14:textId="77777777" w:rsidR="009B61ED" w:rsidRDefault="005E7893">
      <w:pPr>
        <w:pStyle w:val="Compact"/>
        <w:numPr>
          <w:ilvl w:val="1"/>
          <w:numId w:val="19"/>
        </w:numPr>
      </w:pPr>
      <w:r>
        <w:t xml:space="preserve">Expected count: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n</m:t>
        </m:r>
      </m:oMath>
    </w:p>
    <w:p w14:paraId="3EDA17B4" w14:textId="77777777" w:rsidR="009B61ED" w:rsidRDefault="005E7893">
      <w:pPr>
        <w:pStyle w:val="Compact"/>
        <w:numPr>
          <w:ilvl w:val="1"/>
          <w:numId w:val="19"/>
        </w:numPr>
      </w:pPr>
      <w:r>
        <w:t>Test statistic</w:t>
      </w:r>
    </w:p>
    <w:p w14:paraId="3EDA17B5" w14:textId="77777777" w:rsidR="009B61ED" w:rsidRDefault="005E7893">
      <w:pPr>
        <w:pStyle w:val="Compac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I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J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ij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m:rPr>
                  <m:sty m:val="p"/>
                </m:rPr>
                <w:rPr>
                  <w:rFonts w:ascii="Cambria Math" w:hAnsi="Cambria Math"/>
                </w:rPr>
                <m:t>∼</m:t>
              </m:r>
            </m:e>
            <m:li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lim>
          </m:limUp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χ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3EDA17B6" w14:textId="77777777" w:rsidR="009B61ED" w:rsidRDefault="005E7893">
      <w:pPr>
        <w:numPr>
          <w:ilvl w:val="0"/>
          <w:numId w:val="18"/>
        </w:numPr>
      </w:pPr>
      <w:r>
        <w:rPr>
          <w:rFonts w:hint="eastAsia"/>
        </w:rPr>
        <w:t>計算過程</w:t>
      </w:r>
    </w:p>
    <w:p w14:paraId="3EDA17B7" w14:textId="77777777" w:rsidR="009B61ED" w:rsidRDefault="005E7893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(vcd)</w:t>
      </w:r>
      <w:r>
        <w:br/>
      </w:r>
      <w:r>
        <w:rPr>
          <w:rStyle w:val="FunctionTok"/>
        </w:rPr>
        <w:t>mosaic</w:t>
      </w:r>
      <w:r>
        <w:rPr>
          <w:rStyle w:val="NormalTok"/>
        </w:rPr>
        <w:t>(B)</w:t>
      </w:r>
    </w:p>
    <w:p w14:paraId="3EDA17B8" w14:textId="77777777" w:rsidR="009B61ED" w:rsidRDefault="005E7893">
      <w:pPr>
        <w:pStyle w:val="FirstParagraph"/>
      </w:pPr>
      <w:r>
        <w:rPr>
          <w:noProof/>
        </w:rPr>
        <w:drawing>
          <wp:inline distT="0" distB="0" distL="0" distR="0" wp14:anchorId="3EDA17C0" wp14:editId="3EDA17C1">
            <wp:extent cx="5334000" cy="426720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hw2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DA17B9" w14:textId="77777777" w:rsidR="009B61ED" w:rsidRDefault="005E7893">
      <w:pPr>
        <w:pStyle w:val="SourceCode"/>
      </w:pPr>
      <w:r>
        <w:rPr>
          <w:rStyle w:val="NormalTok"/>
        </w:rPr>
        <w:t xml:space="preserve">ct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chisq.test</w:t>
      </w:r>
      <w:r>
        <w:rPr>
          <w:rStyle w:val="NormalTok"/>
        </w:rPr>
        <w:t>(B); ct</w:t>
      </w:r>
    </w:p>
    <w:p w14:paraId="3EDA17BA" w14:textId="77777777" w:rsidR="009B61ED" w:rsidRDefault="005E789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 with Yates' continuity correction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data:  B</w:t>
      </w:r>
      <w:r>
        <w:br/>
      </w:r>
      <w:r>
        <w:rPr>
          <w:rStyle w:val="VerbatimChar"/>
        </w:rPr>
        <w:t>## X-squared = 7.495, df = 1, p-value = 0.006187</w:t>
      </w:r>
    </w:p>
    <w:p w14:paraId="3EDA17BB" w14:textId="77777777" w:rsidR="009B61ED" w:rsidRDefault="005E7893">
      <w:pPr>
        <w:pStyle w:val="SourceCode"/>
      </w:pPr>
      <w:r>
        <w:rPr>
          <w:rStyle w:val="NormalTok"/>
        </w:rPr>
        <w:t>ct</w:t>
      </w:r>
      <w:r>
        <w:rPr>
          <w:rStyle w:val="SpecialCharTok"/>
        </w:rPr>
        <w:t>$</w:t>
      </w:r>
      <w:r>
        <w:rPr>
          <w:rStyle w:val="NormalTok"/>
        </w:rPr>
        <w:t>residuals</w:t>
      </w:r>
    </w:p>
    <w:p w14:paraId="3EDA17BC" w14:textId="77777777" w:rsidR="009B61ED" w:rsidRDefault="005E7893">
      <w:pPr>
        <w:pStyle w:val="SourceCode"/>
      </w:pPr>
      <w:r>
        <w:rPr>
          <w:rStyle w:val="VerbatimChar"/>
        </w:rPr>
        <w:t>##        Unemployed   Employed</w:t>
      </w:r>
      <w:r>
        <w:br/>
      </w:r>
      <w:r>
        <w:rPr>
          <w:rStyle w:val="VerbatimChar"/>
        </w:rPr>
        <w:t>## Male    -1.838030  0.4706478</w:t>
      </w:r>
      <w:r>
        <w:br/>
      </w:r>
      <w:r>
        <w:rPr>
          <w:rStyle w:val="VerbatimChar"/>
        </w:rPr>
        <w:t>## Female   1.947845 -0.4987672</w:t>
      </w:r>
    </w:p>
    <w:p w14:paraId="3EDA17BD" w14:textId="77777777" w:rsidR="009B61ED" w:rsidRDefault="005E7893">
      <w:pPr>
        <w:numPr>
          <w:ilvl w:val="0"/>
          <w:numId w:val="20"/>
        </w:numPr>
      </w:pPr>
      <w:r>
        <w:rPr>
          <w:rFonts w:hint="eastAsia"/>
        </w:rPr>
        <w:t>結論</w:t>
      </w:r>
    </w:p>
    <w:p w14:paraId="3EDA17BE" w14:textId="77777777" w:rsidR="009B61ED" w:rsidRDefault="005E7893">
      <w:pPr>
        <w:pStyle w:val="Compact"/>
        <w:numPr>
          <w:ilvl w:val="1"/>
          <w:numId w:val="21"/>
        </w:numPr>
        <w:rPr>
          <w:lang w:eastAsia="zh-TW"/>
        </w:rPr>
      </w:pPr>
      <w:r>
        <w:rPr>
          <w:rFonts w:hint="eastAsia"/>
          <w:lang w:eastAsia="zh-TW"/>
        </w:rPr>
        <w:t>根據卡方檢定，性別與失業狀況顯著相關</w:t>
      </w:r>
      <w:r>
        <w:rPr>
          <w:rFonts w:hint="eastAsia"/>
          <w:lang w:eastAsia="zh-TW"/>
        </w:rPr>
        <w:t>p-value</w:t>
      </w:r>
      <w:r>
        <w:rPr>
          <w:lang w:eastAsia="zh-TW"/>
        </w:rPr>
        <w:t xml:space="preserve"> &lt; 0.05</w:t>
      </w:r>
      <w:r>
        <w:rPr>
          <w:lang w:eastAsia="zh-TW"/>
        </w:rPr>
        <w:t>。</w:t>
      </w:r>
    </w:p>
    <w:p w14:paraId="3EDA17BF" w14:textId="77777777" w:rsidR="009B61ED" w:rsidRDefault="005E7893">
      <w:pPr>
        <w:pStyle w:val="Compact"/>
        <w:numPr>
          <w:ilvl w:val="1"/>
          <w:numId w:val="21"/>
        </w:numPr>
        <w:rPr>
          <w:lang w:eastAsia="zh-TW"/>
        </w:rPr>
      </w:pPr>
      <w:r>
        <w:rPr>
          <w:rFonts w:hint="eastAsia"/>
          <w:lang w:eastAsia="zh-TW"/>
        </w:rPr>
        <w:t>根據標準化殘差可知，男性且失業組比期望次數少，女性且失業組比期望次數多，所以比起獨立（不相關）的情況，本資料顯示有較少的男性且失業的人，女性失業的機率顯著較高。</w:t>
      </w:r>
      <w:bookmarkEnd w:id="0"/>
      <w:bookmarkEnd w:id="4"/>
      <w:bookmarkEnd w:id="8"/>
    </w:p>
    <w:sectPr w:rsidR="009B61ED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F76F59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37003A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38731882">
    <w:abstractNumId w:val="0"/>
  </w:num>
  <w:num w:numId="2" w16cid:durableId="1280793518">
    <w:abstractNumId w:val="1"/>
  </w:num>
  <w:num w:numId="3" w16cid:durableId="1668094605">
    <w:abstractNumId w:val="1"/>
  </w:num>
  <w:num w:numId="4" w16cid:durableId="1957709728">
    <w:abstractNumId w:val="1"/>
  </w:num>
  <w:num w:numId="5" w16cid:durableId="1015225393">
    <w:abstractNumId w:val="1"/>
  </w:num>
  <w:num w:numId="6" w16cid:durableId="560944526">
    <w:abstractNumId w:val="1"/>
  </w:num>
  <w:num w:numId="7" w16cid:durableId="999190384">
    <w:abstractNumId w:val="1"/>
  </w:num>
  <w:num w:numId="8" w16cid:durableId="521937424">
    <w:abstractNumId w:val="1"/>
  </w:num>
  <w:num w:numId="9" w16cid:durableId="54285716">
    <w:abstractNumId w:val="1"/>
  </w:num>
  <w:num w:numId="10" w16cid:durableId="1178469429">
    <w:abstractNumId w:val="1"/>
  </w:num>
  <w:num w:numId="11" w16cid:durableId="1061563520">
    <w:abstractNumId w:val="1"/>
  </w:num>
  <w:num w:numId="12" w16cid:durableId="1327246879">
    <w:abstractNumId w:val="1"/>
  </w:num>
  <w:num w:numId="13" w16cid:durableId="2070297053">
    <w:abstractNumId w:val="1"/>
  </w:num>
  <w:num w:numId="14" w16cid:durableId="583807079">
    <w:abstractNumId w:val="1"/>
  </w:num>
  <w:num w:numId="15" w16cid:durableId="215051442">
    <w:abstractNumId w:val="1"/>
  </w:num>
  <w:num w:numId="16" w16cid:durableId="1941720646">
    <w:abstractNumId w:val="1"/>
  </w:num>
  <w:num w:numId="17" w16cid:durableId="1757745809">
    <w:abstractNumId w:val="1"/>
  </w:num>
  <w:num w:numId="18" w16cid:durableId="897788347">
    <w:abstractNumId w:val="1"/>
  </w:num>
  <w:num w:numId="19" w16cid:durableId="1580015909">
    <w:abstractNumId w:val="1"/>
  </w:num>
  <w:num w:numId="20" w16cid:durableId="715928570">
    <w:abstractNumId w:val="1"/>
  </w:num>
  <w:num w:numId="21" w16cid:durableId="544222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61ED"/>
    <w:rsid w:val="005E7893"/>
    <w:rsid w:val="009B61ED"/>
    <w:rsid w:val="009F17A6"/>
    <w:rsid w:val="00AF1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DA1748"/>
  <w15:docId w15:val="{03495E73-DEDE-2240-AA69-8A099F546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1023</Words>
  <Characters>3400</Characters>
  <Application>Microsoft Office Word</Application>
  <DocSecurity>0</DocSecurity>
  <Lines>170</Lines>
  <Paragraphs>147</Paragraphs>
  <ScaleCrop>false</ScaleCrop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Study Sheet</dc:title>
  <dc:creator>Chienhua.Hsu</dc:creator>
  <cp:keywords/>
  <cp:lastModifiedBy>徐健華</cp:lastModifiedBy>
  <cp:revision>2</cp:revision>
  <dcterms:created xsi:type="dcterms:W3CDTF">2026-03-26T09:46:00Z</dcterms:created>
  <dcterms:modified xsi:type="dcterms:W3CDTF">2026-03-26T09:47:00Z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3/25/2026</vt:lpwstr>
  </property>
  <property fmtid="{D5CDD505-2E9C-101B-9397-08002B2CF9AE}" pid="3" name="output">
    <vt:lpwstr/>
  </property>
</Properties>
</file>