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1C8E" w14:textId="3C418E8A" w:rsidR="00407436" w:rsidRPr="00200A5D" w:rsidRDefault="00407436">
      <w:pPr>
        <w:rPr>
          <w:sz w:val="28"/>
          <w:szCs w:val="28"/>
        </w:rPr>
      </w:pPr>
      <w:proofErr w:type="spellStart"/>
      <w:r w:rsidRPr="00200A5D">
        <w:rPr>
          <w:sz w:val="28"/>
          <w:szCs w:val="28"/>
        </w:rPr>
        <w:t>ChatGpt</w:t>
      </w:r>
      <w:proofErr w:type="spellEnd"/>
      <w:r w:rsidRPr="00200A5D">
        <w:rPr>
          <w:sz w:val="28"/>
          <w:szCs w:val="28"/>
        </w:rPr>
        <w:t xml:space="preserve"> Journal :</w:t>
      </w:r>
    </w:p>
    <w:p w14:paraId="708578C6" w14:textId="77777777" w:rsidR="00200A5D" w:rsidRDefault="00407436">
      <w:r>
        <w:tab/>
      </w:r>
    </w:p>
    <w:p w14:paraId="523012FD" w14:textId="77777777" w:rsidR="00200A5D" w:rsidRPr="00200A5D" w:rsidRDefault="00407436">
      <w:pPr>
        <w:rPr>
          <w:b/>
          <w:bCs/>
        </w:rPr>
      </w:pPr>
      <w:r w:rsidRPr="00200A5D">
        <w:rPr>
          <w:b/>
          <w:bCs/>
        </w:rPr>
        <w:t>HTML :</w:t>
      </w:r>
    </w:p>
    <w:p w14:paraId="775E1E63" w14:textId="77777777" w:rsidR="00200A5D" w:rsidRPr="00200A5D" w:rsidRDefault="00407436">
      <w:pPr>
        <w:rPr>
          <w:b/>
          <w:bCs/>
        </w:rPr>
      </w:pPr>
      <w:r w:rsidRPr="00200A5D">
        <w:rPr>
          <w:b/>
          <w:bCs/>
        </w:rPr>
        <w:t xml:space="preserve">CSS : </w:t>
      </w:r>
    </w:p>
    <w:p w14:paraId="235E1348" w14:textId="6C6A18C6" w:rsidR="00BE5AAE" w:rsidRDefault="00BE5AAE">
      <w:r w:rsidRPr="00BE5AAE">
        <w:t xml:space="preserve">Le </w:t>
      </w:r>
      <w:proofErr w:type="gramStart"/>
      <w:r w:rsidR="00E62EA5">
        <w:t>(</w:t>
      </w:r>
      <w:r w:rsidRPr="00BE5AAE">
        <w:t>.bouton::</w:t>
      </w:r>
      <w:proofErr w:type="spellStart"/>
      <w:proofErr w:type="gramEnd"/>
      <w:r w:rsidRPr="00BE5AAE">
        <w:t>before</w:t>
      </w:r>
      <w:proofErr w:type="spellEnd"/>
      <w:r w:rsidR="00E62EA5">
        <w:t>)</w:t>
      </w:r>
      <w:r w:rsidRPr="00BE5AAE">
        <w:t xml:space="preserve"> permet de créer une bordure avec </w:t>
      </w:r>
      <w:r w:rsidR="00E62EA5">
        <w:t>(</w:t>
      </w:r>
      <w:proofErr w:type="spellStart"/>
      <w:r w:rsidRPr="00BE5AAE">
        <w:t>linear</w:t>
      </w:r>
      <w:proofErr w:type="spellEnd"/>
      <w:r w:rsidRPr="00BE5AAE">
        <w:t>-gradient</w:t>
      </w:r>
      <w:r w:rsidR="00E62EA5">
        <w:t>)</w:t>
      </w:r>
      <w:r w:rsidRPr="00BE5AAE">
        <w:t xml:space="preserve"> sur les boutons.</w:t>
      </w:r>
    </w:p>
    <w:p w14:paraId="771BE605" w14:textId="25FE2F01" w:rsidR="00407436" w:rsidRPr="00200A5D" w:rsidRDefault="00407436">
      <w:pPr>
        <w:rPr>
          <w:b/>
          <w:bCs/>
        </w:rPr>
      </w:pPr>
      <w:r w:rsidRPr="00200A5D">
        <w:rPr>
          <w:b/>
          <w:bCs/>
        </w:rPr>
        <w:t>JS :</w:t>
      </w:r>
    </w:p>
    <w:sectPr w:rsidR="00407436" w:rsidRPr="00200A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6"/>
    <w:rsid w:val="00024ADA"/>
    <w:rsid w:val="00200A5D"/>
    <w:rsid w:val="00373867"/>
    <w:rsid w:val="00407436"/>
    <w:rsid w:val="006A2DBD"/>
    <w:rsid w:val="0093393B"/>
    <w:rsid w:val="009E5446"/>
    <w:rsid w:val="00BE5AAE"/>
    <w:rsid w:val="00E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B1E"/>
  <w15:chartTrackingRefBased/>
  <w15:docId w15:val="{95E6855B-9473-47ED-AE0B-6DB0A68C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74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74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74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74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74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74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74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74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74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74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Tounekti, Amira</dc:creator>
  <cp:keywords/>
  <dc:description/>
  <cp:lastModifiedBy>Tounekti, Amira</cp:lastModifiedBy>
  <cp:revision>7</cp:revision>
  <dcterms:created xsi:type="dcterms:W3CDTF">2025-09-28T20:30:00Z</dcterms:created>
  <dcterms:modified xsi:type="dcterms:W3CDTF">2025-10-01T17:17:00Z</dcterms:modified>
</cp:coreProperties>
</file>