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AB46B" w14:textId="77777777" w:rsidR="00745907" w:rsidRDefault="00000000">
      <w:pPr>
        <w:spacing w:line="360" w:lineRule="auto"/>
      </w:pPr>
      <w:r>
        <w:rPr>
          <w:rFonts w:ascii="Arial" w:eastAsia="黑体" w:hAnsi="Arial" w:cs="Arial" w:hint="eastAsia"/>
          <w:b/>
          <w:bCs/>
          <w:color w:val="FF0000"/>
          <w:sz w:val="28"/>
          <w:u w:val="single"/>
        </w:rPr>
        <w:t>需提交</w:t>
      </w:r>
      <w:r>
        <w:rPr>
          <w:rFonts w:ascii="Arial" w:eastAsia="黑体" w:hAnsi="Arial" w:cs="Arial" w:hint="eastAsia"/>
          <w:color w:val="FF0000"/>
          <w:sz w:val="28"/>
        </w:rPr>
        <w:t>的全文大纲模板——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63"/>
        <w:gridCol w:w="2770"/>
        <w:gridCol w:w="2763"/>
      </w:tblGrid>
      <w:tr w:rsidR="00745907" w14:paraId="6463215B" w14:textId="77777777">
        <w:tc>
          <w:tcPr>
            <w:tcW w:w="2840" w:type="dxa"/>
          </w:tcPr>
          <w:p w14:paraId="69783686" w14:textId="77777777" w:rsidR="00745907" w:rsidRDefault="00745907"/>
        </w:tc>
        <w:tc>
          <w:tcPr>
            <w:tcW w:w="2841" w:type="dxa"/>
          </w:tcPr>
          <w:p w14:paraId="43D0A1B9" w14:textId="77777777" w:rsidR="00745907" w:rsidRDefault="00000000">
            <w:r>
              <w:rPr>
                <w:rFonts w:hint="eastAsia"/>
              </w:rPr>
              <w:t>一句话填表</w:t>
            </w:r>
          </w:p>
        </w:tc>
        <w:tc>
          <w:tcPr>
            <w:tcW w:w="2841" w:type="dxa"/>
          </w:tcPr>
          <w:p w14:paraId="35D91764" w14:textId="77777777" w:rsidR="00745907" w:rsidRDefault="00000000">
            <w:r>
              <w:rPr>
                <w:rFonts w:hint="eastAsia"/>
              </w:rPr>
              <w:t>质量自我评价</w:t>
            </w:r>
          </w:p>
        </w:tc>
      </w:tr>
      <w:tr w:rsidR="00745907" w14:paraId="4F3CE88E" w14:textId="77777777">
        <w:tc>
          <w:tcPr>
            <w:tcW w:w="2840" w:type="dxa"/>
          </w:tcPr>
          <w:p w14:paraId="4A038B95" w14:textId="77777777" w:rsidR="00745907" w:rsidRDefault="00000000">
            <w:r>
              <w:rPr>
                <w:rFonts w:hint="eastAsia"/>
              </w:rPr>
              <w:t>现象描述</w:t>
            </w:r>
          </w:p>
        </w:tc>
        <w:tc>
          <w:tcPr>
            <w:tcW w:w="2841" w:type="dxa"/>
          </w:tcPr>
          <w:p w14:paraId="050E9FB6" w14:textId="77777777" w:rsidR="00745907" w:rsidRDefault="00000000">
            <w:r>
              <w:rPr>
                <w:rFonts w:hint="eastAsia"/>
              </w:rPr>
              <w:t>一句话概括现象</w:t>
            </w:r>
          </w:p>
          <w:p w14:paraId="1D11AEA9" w14:textId="77777777" w:rsidR="00745907" w:rsidRDefault="00745907"/>
        </w:tc>
        <w:tc>
          <w:tcPr>
            <w:tcW w:w="2841" w:type="dxa"/>
          </w:tcPr>
          <w:p w14:paraId="4A663CF2" w14:textId="77777777" w:rsidR="00745907" w:rsidRDefault="00745907"/>
        </w:tc>
      </w:tr>
      <w:tr w:rsidR="00745907" w14:paraId="3E7A5412" w14:textId="77777777">
        <w:tc>
          <w:tcPr>
            <w:tcW w:w="2840" w:type="dxa"/>
          </w:tcPr>
          <w:p w14:paraId="6EB264DA" w14:textId="77777777" w:rsidR="00745907" w:rsidRDefault="00000000">
            <w:r>
              <w:rPr>
                <w:rFonts w:hint="eastAsia"/>
              </w:rPr>
              <w:t>问题提出</w:t>
            </w:r>
          </w:p>
        </w:tc>
        <w:tc>
          <w:tcPr>
            <w:tcW w:w="2841" w:type="dxa"/>
          </w:tcPr>
          <w:p w14:paraId="4CD3F428" w14:textId="77777777" w:rsidR="00745907" w:rsidRDefault="00000000">
            <w:r>
              <w:rPr>
                <w:rFonts w:hint="eastAsia"/>
              </w:rPr>
              <w:t>一句话概括研究问题</w:t>
            </w:r>
          </w:p>
          <w:p w14:paraId="7A4A9132" w14:textId="77777777" w:rsidR="00745907" w:rsidRDefault="00745907"/>
        </w:tc>
        <w:tc>
          <w:tcPr>
            <w:tcW w:w="2841" w:type="dxa"/>
          </w:tcPr>
          <w:p w14:paraId="19B1363C" w14:textId="77777777" w:rsidR="00745907" w:rsidRDefault="00745907"/>
        </w:tc>
      </w:tr>
      <w:tr w:rsidR="00745907" w14:paraId="1C0CE856" w14:textId="77777777">
        <w:trPr>
          <w:trHeight w:val="442"/>
        </w:trPr>
        <w:tc>
          <w:tcPr>
            <w:tcW w:w="2840" w:type="dxa"/>
          </w:tcPr>
          <w:p w14:paraId="75F7F9D2" w14:textId="77777777" w:rsidR="00745907" w:rsidRDefault="00000000">
            <w:r>
              <w:rPr>
                <w:rFonts w:hint="eastAsia"/>
              </w:rPr>
              <w:t>第一论断</w:t>
            </w:r>
          </w:p>
        </w:tc>
        <w:tc>
          <w:tcPr>
            <w:tcW w:w="2841" w:type="dxa"/>
          </w:tcPr>
          <w:p w14:paraId="4537F1D6" w14:textId="77777777" w:rsidR="00745907" w:rsidRDefault="00000000">
            <w:r>
              <w:rPr>
                <w:rFonts w:hint="eastAsia"/>
              </w:rPr>
              <w:t>一句话观点</w:t>
            </w:r>
          </w:p>
        </w:tc>
        <w:tc>
          <w:tcPr>
            <w:tcW w:w="2841" w:type="dxa"/>
          </w:tcPr>
          <w:p w14:paraId="0E458506" w14:textId="77777777" w:rsidR="00745907" w:rsidRDefault="00745907"/>
        </w:tc>
      </w:tr>
      <w:tr w:rsidR="00745907" w14:paraId="48835492" w14:textId="77777777">
        <w:trPr>
          <w:trHeight w:val="342"/>
        </w:trPr>
        <w:tc>
          <w:tcPr>
            <w:tcW w:w="2840" w:type="dxa"/>
          </w:tcPr>
          <w:p w14:paraId="3639E4B7" w14:textId="77777777" w:rsidR="00745907" w:rsidRDefault="00000000">
            <w:r>
              <w:rPr>
                <w:rFonts w:hint="eastAsia"/>
              </w:rPr>
              <w:t>第一论断的证据</w:t>
            </w:r>
          </w:p>
        </w:tc>
        <w:tc>
          <w:tcPr>
            <w:tcW w:w="2841" w:type="dxa"/>
          </w:tcPr>
          <w:p w14:paraId="6608002B" w14:textId="77777777" w:rsidR="00745907" w:rsidRDefault="00000000">
            <w:r>
              <w:rPr>
                <w:rFonts w:hint="eastAsia"/>
              </w:rPr>
              <w:t>1 具体证据，而非理由、话术的描述</w:t>
            </w:r>
          </w:p>
          <w:p w14:paraId="5BFB5A98" w14:textId="77777777" w:rsidR="00745907" w:rsidRDefault="00000000">
            <w:r>
              <w:rPr>
                <w:rFonts w:hint="eastAsia"/>
              </w:rPr>
              <w:t>2</w:t>
            </w:r>
          </w:p>
          <w:p w14:paraId="54CF656A" w14:textId="77777777" w:rsidR="00745907" w:rsidRDefault="00000000">
            <w:r>
              <w:rPr>
                <w:rFonts w:hint="eastAsia"/>
              </w:rPr>
              <w:t>3</w:t>
            </w:r>
          </w:p>
          <w:p w14:paraId="33727870" w14:textId="77777777" w:rsidR="00745907" w:rsidRDefault="00000000">
            <w:r>
              <w:rPr>
                <w:rFonts w:hint="eastAsia"/>
              </w:rPr>
              <w:t>……</w:t>
            </w:r>
          </w:p>
        </w:tc>
        <w:tc>
          <w:tcPr>
            <w:tcW w:w="2841" w:type="dxa"/>
          </w:tcPr>
          <w:p w14:paraId="49832DDD" w14:textId="77777777" w:rsidR="00745907" w:rsidRDefault="00745907"/>
        </w:tc>
      </w:tr>
      <w:tr w:rsidR="00745907" w14:paraId="0E16FCAC" w14:textId="77777777">
        <w:trPr>
          <w:trHeight w:val="382"/>
        </w:trPr>
        <w:tc>
          <w:tcPr>
            <w:tcW w:w="2840" w:type="dxa"/>
            <w:vAlign w:val="center"/>
          </w:tcPr>
          <w:p w14:paraId="71504458" w14:textId="77777777" w:rsidR="00745907" w:rsidRDefault="00000000">
            <w:pPr>
              <w:rPr>
                <w:szCs w:val="24"/>
              </w:rPr>
            </w:pPr>
            <w:r>
              <w:rPr>
                <w:rFonts w:hint="eastAsia"/>
              </w:rPr>
              <w:t>第二论断</w:t>
            </w:r>
          </w:p>
        </w:tc>
        <w:tc>
          <w:tcPr>
            <w:tcW w:w="2841" w:type="dxa"/>
            <w:vAlign w:val="center"/>
          </w:tcPr>
          <w:p w14:paraId="2F5AE5F8" w14:textId="77777777" w:rsidR="00745907" w:rsidRDefault="00000000">
            <w:pPr>
              <w:rPr>
                <w:szCs w:val="24"/>
              </w:rPr>
            </w:pPr>
            <w:r>
              <w:rPr>
                <w:rFonts w:hint="eastAsia"/>
              </w:rPr>
              <w:t>一句话观点</w:t>
            </w:r>
          </w:p>
        </w:tc>
        <w:tc>
          <w:tcPr>
            <w:tcW w:w="2841" w:type="dxa"/>
          </w:tcPr>
          <w:p w14:paraId="4D353AA0" w14:textId="77777777" w:rsidR="00745907" w:rsidRDefault="00745907"/>
        </w:tc>
      </w:tr>
      <w:tr w:rsidR="00745907" w14:paraId="74D5EF5D" w14:textId="77777777">
        <w:trPr>
          <w:trHeight w:val="504"/>
        </w:trPr>
        <w:tc>
          <w:tcPr>
            <w:tcW w:w="2840" w:type="dxa"/>
            <w:vAlign w:val="center"/>
          </w:tcPr>
          <w:p w14:paraId="22E7FF38" w14:textId="77777777" w:rsidR="00745907" w:rsidRDefault="00000000">
            <w:pPr>
              <w:rPr>
                <w:szCs w:val="24"/>
              </w:rPr>
            </w:pPr>
            <w:r>
              <w:rPr>
                <w:rFonts w:hint="eastAsia"/>
              </w:rPr>
              <w:t>第二论断的证据</w:t>
            </w:r>
          </w:p>
        </w:tc>
        <w:tc>
          <w:tcPr>
            <w:tcW w:w="2841" w:type="dxa"/>
            <w:vAlign w:val="center"/>
          </w:tcPr>
          <w:p w14:paraId="3936CBAE" w14:textId="77777777" w:rsidR="00745907" w:rsidRDefault="00000000">
            <w:r>
              <w:rPr>
                <w:rFonts w:hint="eastAsia"/>
              </w:rPr>
              <w:t>1</w:t>
            </w:r>
          </w:p>
          <w:p w14:paraId="06309EDE" w14:textId="77777777" w:rsidR="00745907" w:rsidRDefault="00000000">
            <w:r>
              <w:rPr>
                <w:rFonts w:hint="eastAsia"/>
              </w:rPr>
              <w:t>2</w:t>
            </w:r>
          </w:p>
          <w:p w14:paraId="124B5729" w14:textId="77777777" w:rsidR="00745907" w:rsidRDefault="00000000">
            <w:r>
              <w:rPr>
                <w:rFonts w:hint="eastAsia"/>
              </w:rPr>
              <w:t>3</w:t>
            </w:r>
          </w:p>
          <w:p w14:paraId="6F5B6F52" w14:textId="77777777" w:rsidR="00745907" w:rsidRDefault="00000000">
            <w:r>
              <w:rPr>
                <w:rFonts w:hint="eastAsia"/>
              </w:rPr>
              <w:t>……</w:t>
            </w:r>
          </w:p>
        </w:tc>
        <w:tc>
          <w:tcPr>
            <w:tcW w:w="2841" w:type="dxa"/>
          </w:tcPr>
          <w:p w14:paraId="21CA9C2B" w14:textId="77777777" w:rsidR="00745907" w:rsidRDefault="00745907"/>
        </w:tc>
      </w:tr>
      <w:tr w:rsidR="00745907" w14:paraId="6405C81D" w14:textId="77777777">
        <w:trPr>
          <w:trHeight w:val="372"/>
        </w:trPr>
        <w:tc>
          <w:tcPr>
            <w:tcW w:w="2840" w:type="dxa"/>
            <w:vAlign w:val="center"/>
          </w:tcPr>
          <w:p w14:paraId="4E4CC981" w14:textId="77777777" w:rsidR="00745907" w:rsidRDefault="00000000">
            <w:pPr>
              <w:rPr>
                <w:szCs w:val="24"/>
              </w:rPr>
            </w:pPr>
            <w:r>
              <w:rPr>
                <w:rFonts w:hint="eastAsia"/>
              </w:rPr>
              <w:t>第三论断</w:t>
            </w:r>
          </w:p>
        </w:tc>
        <w:tc>
          <w:tcPr>
            <w:tcW w:w="2841" w:type="dxa"/>
            <w:vAlign w:val="center"/>
          </w:tcPr>
          <w:p w14:paraId="72DB4A7A" w14:textId="77777777" w:rsidR="00745907" w:rsidRDefault="00000000">
            <w:pPr>
              <w:rPr>
                <w:szCs w:val="24"/>
              </w:rPr>
            </w:pPr>
            <w:r>
              <w:rPr>
                <w:rFonts w:hint="eastAsia"/>
              </w:rPr>
              <w:t>一句话观点</w:t>
            </w:r>
          </w:p>
        </w:tc>
        <w:tc>
          <w:tcPr>
            <w:tcW w:w="2841" w:type="dxa"/>
          </w:tcPr>
          <w:p w14:paraId="61C52ABF" w14:textId="77777777" w:rsidR="00745907" w:rsidRDefault="00745907"/>
        </w:tc>
      </w:tr>
      <w:tr w:rsidR="00745907" w14:paraId="5961990D" w14:textId="77777777">
        <w:trPr>
          <w:trHeight w:val="304"/>
        </w:trPr>
        <w:tc>
          <w:tcPr>
            <w:tcW w:w="2840" w:type="dxa"/>
            <w:vAlign w:val="center"/>
          </w:tcPr>
          <w:p w14:paraId="4CDADB7F" w14:textId="77777777" w:rsidR="00745907" w:rsidRDefault="00000000">
            <w:pPr>
              <w:rPr>
                <w:szCs w:val="24"/>
              </w:rPr>
            </w:pPr>
            <w:r>
              <w:rPr>
                <w:rFonts w:hint="eastAsia"/>
              </w:rPr>
              <w:t>第三论断的证据</w:t>
            </w:r>
          </w:p>
        </w:tc>
        <w:tc>
          <w:tcPr>
            <w:tcW w:w="2841" w:type="dxa"/>
            <w:vAlign w:val="center"/>
          </w:tcPr>
          <w:p w14:paraId="0323849C" w14:textId="77777777" w:rsidR="00745907" w:rsidRDefault="00000000">
            <w:r>
              <w:rPr>
                <w:rFonts w:hint="eastAsia"/>
              </w:rPr>
              <w:t>1</w:t>
            </w:r>
          </w:p>
          <w:p w14:paraId="04A3169D" w14:textId="77777777" w:rsidR="00745907" w:rsidRDefault="00000000">
            <w:r>
              <w:rPr>
                <w:rFonts w:hint="eastAsia"/>
              </w:rPr>
              <w:t>2</w:t>
            </w:r>
          </w:p>
          <w:p w14:paraId="7FA73284" w14:textId="77777777" w:rsidR="00745907" w:rsidRDefault="00000000">
            <w:r>
              <w:rPr>
                <w:rFonts w:hint="eastAsia"/>
              </w:rPr>
              <w:t>3</w:t>
            </w:r>
          </w:p>
          <w:p w14:paraId="4C49EC9A" w14:textId="77777777" w:rsidR="00745907" w:rsidRDefault="00000000">
            <w:r>
              <w:rPr>
                <w:rFonts w:hint="eastAsia"/>
              </w:rPr>
              <w:t>……</w:t>
            </w:r>
          </w:p>
        </w:tc>
        <w:tc>
          <w:tcPr>
            <w:tcW w:w="2841" w:type="dxa"/>
          </w:tcPr>
          <w:p w14:paraId="4B06A7D6" w14:textId="77777777" w:rsidR="00745907" w:rsidRDefault="00745907"/>
        </w:tc>
      </w:tr>
      <w:tr w:rsidR="00745907" w14:paraId="4C71F485" w14:textId="77777777">
        <w:trPr>
          <w:trHeight w:val="392"/>
        </w:trPr>
        <w:tc>
          <w:tcPr>
            <w:tcW w:w="2840" w:type="dxa"/>
            <w:vAlign w:val="center"/>
          </w:tcPr>
          <w:p w14:paraId="10397F89" w14:textId="77777777" w:rsidR="00745907" w:rsidRDefault="00000000">
            <w:r>
              <w:rPr>
                <w:rFonts w:hint="eastAsia"/>
              </w:rPr>
              <w:t>总结与结论</w:t>
            </w:r>
          </w:p>
        </w:tc>
        <w:tc>
          <w:tcPr>
            <w:tcW w:w="2841" w:type="dxa"/>
            <w:vAlign w:val="center"/>
          </w:tcPr>
          <w:p w14:paraId="08DE6F42" w14:textId="77777777" w:rsidR="00745907" w:rsidRDefault="00000000">
            <w:pPr>
              <w:rPr>
                <w:rFonts w:ascii="宋体" w:eastAsia="宋体" w:hAnsi="宋体" w:cs="Arial"/>
                <w:szCs w:val="24"/>
                <w:lang w:bidi="en-US"/>
              </w:rPr>
            </w:pPr>
            <w:r>
              <w:rPr>
                <w:rFonts w:hint="eastAsia"/>
              </w:rPr>
              <w:t>一句话结论</w:t>
            </w:r>
          </w:p>
        </w:tc>
        <w:tc>
          <w:tcPr>
            <w:tcW w:w="2841" w:type="dxa"/>
          </w:tcPr>
          <w:p w14:paraId="585EEB33" w14:textId="77777777" w:rsidR="00745907" w:rsidRDefault="00745907"/>
        </w:tc>
      </w:tr>
    </w:tbl>
    <w:p w14:paraId="4ABE68DC" w14:textId="77777777" w:rsidR="00745907" w:rsidRDefault="00745907">
      <w:pPr>
        <w:spacing w:line="360" w:lineRule="auto"/>
        <w:rPr>
          <w:rFonts w:ascii="Arial" w:eastAsia="黑体" w:hAnsi="Arial" w:cs="Arial"/>
          <w:color w:val="FF0000"/>
          <w:sz w:val="28"/>
        </w:rPr>
      </w:pPr>
    </w:p>
    <w:p w14:paraId="05C991E6" w14:textId="77777777" w:rsidR="00745907" w:rsidRDefault="00745907">
      <w:pPr>
        <w:spacing w:line="360" w:lineRule="auto"/>
        <w:rPr>
          <w:rFonts w:ascii="Arial" w:eastAsia="黑体" w:hAnsi="Arial" w:cs="Arial"/>
          <w:color w:val="FF0000"/>
          <w:sz w:val="28"/>
        </w:rPr>
      </w:pPr>
    </w:p>
    <w:p w14:paraId="20EECD18" w14:textId="77777777" w:rsidR="00745907" w:rsidRDefault="00000000">
      <w:pPr>
        <w:spacing w:line="360" w:lineRule="auto"/>
        <w:rPr>
          <w:rFonts w:ascii="Arial" w:eastAsia="黑体" w:hAnsi="Arial" w:cs="Arial"/>
          <w:color w:val="FF0000"/>
          <w:sz w:val="28"/>
        </w:rPr>
      </w:pPr>
      <w:r>
        <w:rPr>
          <w:rFonts w:ascii="Arial" w:eastAsia="黑体" w:hAnsi="Arial" w:cs="Arial" w:hint="eastAsia"/>
          <w:color w:val="FF0000"/>
          <w:sz w:val="28"/>
        </w:rPr>
        <w:t>长文结构模板——</w:t>
      </w:r>
    </w:p>
    <w:p w14:paraId="043ECF77" w14:textId="77777777" w:rsidR="00745907" w:rsidRDefault="00000000">
      <w:pPr>
        <w:spacing w:line="360" w:lineRule="auto"/>
        <w:jc w:val="left"/>
        <w:rPr>
          <w:rFonts w:ascii="Arial" w:eastAsia="黑体" w:hAnsi="Arial" w:cs="Arial"/>
          <w:sz w:val="24"/>
          <w:szCs w:val="24"/>
        </w:rPr>
      </w:pPr>
      <w:r>
        <w:rPr>
          <w:rFonts w:ascii="Arial" w:eastAsia="黑体" w:hAnsi="Arial" w:cs="Arial" w:hint="eastAsia"/>
          <w:sz w:val="24"/>
          <w:szCs w:val="24"/>
        </w:rPr>
        <w:t>一</w:t>
      </w:r>
      <w:r>
        <w:rPr>
          <w:rFonts w:ascii="Arial" w:eastAsia="黑体" w:hAnsi="Arial" w:cs="Arial" w:hint="eastAsia"/>
          <w:sz w:val="24"/>
          <w:szCs w:val="24"/>
        </w:rPr>
        <w:t xml:space="preserve"> </w:t>
      </w:r>
      <w:r>
        <w:rPr>
          <w:rFonts w:ascii="Arial" w:eastAsia="黑体" w:hAnsi="Arial" w:cs="Arial" w:hint="eastAsia"/>
          <w:sz w:val="24"/>
          <w:szCs w:val="24"/>
        </w:rPr>
        <w:t>现象描述（≥</w:t>
      </w:r>
      <w:r>
        <w:rPr>
          <w:rFonts w:ascii="Arial" w:eastAsia="黑体" w:hAnsi="Arial" w:cs="Arial" w:hint="eastAsia"/>
          <w:sz w:val="24"/>
          <w:szCs w:val="24"/>
        </w:rPr>
        <w:t>500</w:t>
      </w:r>
      <w:r>
        <w:rPr>
          <w:rFonts w:ascii="Arial" w:eastAsia="黑体" w:hAnsi="Arial" w:cs="Arial" w:hint="eastAsia"/>
          <w:sz w:val="24"/>
          <w:szCs w:val="24"/>
        </w:rPr>
        <w:t>）</w:t>
      </w:r>
    </w:p>
    <w:p w14:paraId="78A9AF1D" w14:textId="77777777" w:rsidR="00745907" w:rsidRDefault="00000000">
      <w:pPr>
        <w:spacing w:line="360" w:lineRule="auto"/>
        <w:jc w:val="left"/>
        <w:rPr>
          <w:rFonts w:ascii="Arial" w:eastAsia="黑体" w:hAnsi="Arial" w:cs="Arial"/>
          <w:sz w:val="24"/>
          <w:szCs w:val="24"/>
        </w:rPr>
      </w:pPr>
      <w:r>
        <w:rPr>
          <w:rFonts w:ascii="Arial" w:eastAsia="黑体" w:hAnsi="Arial" w:cs="Arial" w:hint="eastAsia"/>
          <w:sz w:val="24"/>
          <w:szCs w:val="24"/>
        </w:rPr>
        <w:t>二</w:t>
      </w:r>
      <w:r>
        <w:rPr>
          <w:rFonts w:ascii="Arial" w:eastAsia="黑体" w:hAnsi="Arial" w:cs="Arial" w:hint="eastAsia"/>
          <w:sz w:val="24"/>
          <w:szCs w:val="24"/>
        </w:rPr>
        <w:t xml:space="preserve"> </w:t>
      </w:r>
      <w:r>
        <w:rPr>
          <w:rFonts w:ascii="Arial" w:eastAsia="黑体" w:hAnsi="Arial" w:cs="Arial" w:hint="eastAsia"/>
          <w:sz w:val="24"/>
          <w:szCs w:val="24"/>
        </w:rPr>
        <w:t>问题提出与阐释（≥</w:t>
      </w:r>
      <w:r>
        <w:rPr>
          <w:rFonts w:ascii="Arial" w:eastAsia="黑体" w:hAnsi="Arial" w:cs="Arial" w:hint="eastAsia"/>
          <w:sz w:val="24"/>
          <w:szCs w:val="24"/>
        </w:rPr>
        <w:t>500</w:t>
      </w:r>
      <w:r>
        <w:rPr>
          <w:rFonts w:ascii="Arial" w:eastAsia="黑体" w:hAnsi="Arial" w:cs="Arial" w:hint="eastAsia"/>
          <w:sz w:val="24"/>
          <w:szCs w:val="24"/>
        </w:rPr>
        <w:t>）</w:t>
      </w:r>
    </w:p>
    <w:p w14:paraId="20AFF628" w14:textId="77777777" w:rsidR="00745907" w:rsidRDefault="00000000">
      <w:pPr>
        <w:spacing w:line="360" w:lineRule="auto"/>
        <w:jc w:val="left"/>
        <w:rPr>
          <w:rFonts w:ascii="Arial" w:eastAsia="黑体" w:hAnsi="Arial" w:cs="Arial"/>
          <w:sz w:val="24"/>
          <w:szCs w:val="24"/>
        </w:rPr>
      </w:pPr>
      <w:r>
        <w:rPr>
          <w:rFonts w:ascii="Arial" w:eastAsia="黑体" w:hAnsi="Arial" w:cs="Arial" w:hint="eastAsia"/>
          <w:sz w:val="24"/>
          <w:szCs w:val="24"/>
        </w:rPr>
        <w:t>三</w:t>
      </w:r>
      <w:r>
        <w:rPr>
          <w:rFonts w:ascii="Arial" w:eastAsia="黑体" w:hAnsi="Arial" w:cs="Arial" w:hint="eastAsia"/>
          <w:sz w:val="24"/>
          <w:szCs w:val="24"/>
        </w:rPr>
        <w:t xml:space="preserve"> </w:t>
      </w:r>
      <w:r>
        <w:rPr>
          <w:rFonts w:ascii="Arial" w:eastAsia="黑体" w:hAnsi="Arial" w:cs="Arial" w:hint="eastAsia"/>
          <w:sz w:val="24"/>
          <w:szCs w:val="24"/>
        </w:rPr>
        <w:t>观点与论证（≥</w:t>
      </w:r>
      <w:r>
        <w:rPr>
          <w:rFonts w:ascii="Arial" w:eastAsia="黑体" w:hAnsi="Arial" w:cs="Arial" w:hint="eastAsia"/>
          <w:sz w:val="24"/>
          <w:szCs w:val="24"/>
        </w:rPr>
        <w:t>3000</w:t>
      </w:r>
      <w:r>
        <w:rPr>
          <w:rFonts w:ascii="Arial" w:eastAsia="黑体" w:hAnsi="Arial" w:cs="Arial" w:hint="eastAsia"/>
          <w:sz w:val="24"/>
          <w:szCs w:val="24"/>
        </w:rPr>
        <w:t>）</w:t>
      </w:r>
    </w:p>
    <w:p w14:paraId="19831182" w14:textId="77777777" w:rsidR="00745907" w:rsidRDefault="00000000">
      <w:pPr>
        <w:spacing w:line="360" w:lineRule="auto"/>
        <w:jc w:val="left"/>
        <w:rPr>
          <w:rFonts w:ascii="Arial" w:eastAsia="黑体" w:hAnsi="Arial" w:cs="Arial"/>
          <w:sz w:val="24"/>
          <w:szCs w:val="24"/>
        </w:rPr>
      </w:pPr>
      <w:r>
        <w:rPr>
          <w:rFonts w:ascii="Arial" w:eastAsia="黑体" w:hAnsi="Arial" w:cs="Arial" w:hint="eastAsia"/>
          <w:sz w:val="24"/>
          <w:szCs w:val="24"/>
        </w:rPr>
        <w:t>（一）</w:t>
      </w:r>
    </w:p>
    <w:p w14:paraId="54436BD0" w14:textId="77777777" w:rsidR="00745907" w:rsidRDefault="00000000">
      <w:pPr>
        <w:spacing w:line="360" w:lineRule="auto"/>
        <w:jc w:val="left"/>
        <w:rPr>
          <w:rFonts w:ascii="Arial" w:eastAsia="黑体" w:hAnsi="Arial" w:cs="Arial"/>
          <w:sz w:val="24"/>
          <w:szCs w:val="24"/>
        </w:rPr>
      </w:pPr>
      <w:r>
        <w:rPr>
          <w:rFonts w:ascii="Arial" w:eastAsia="黑体" w:hAnsi="Arial" w:cs="Arial" w:hint="eastAsia"/>
          <w:sz w:val="24"/>
          <w:szCs w:val="24"/>
        </w:rPr>
        <w:t>（二）</w:t>
      </w:r>
    </w:p>
    <w:p w14:paraId="398BDE42" w14:textId="77777777" w:rsidR="00745907" w:rsidRDefault="00000000">
      <w:pPr>
        <w:spacing w:line="360" w:lineRule="auto"/>
        <w:jc w:val="left"/>
        <w:rPr>
          <w:rFonts w:ascii="Arial" w:eastAsia="黑体" w:hAnsi="Arial" w:cs="Arial"/>
          <w:sz w:val="24"/>
          <w:szCs w:val="24"/>
        </w:rPr>
      </w:pPr>
      <w:r>
        <w:rPr>
          <w:rFonts w:ascii="Arial" w:eastAsia="黑体" w:hAnsi="Arial" w:cs="Arial" w:hint="eastAsia"/>
          <w:sz w:val="24"/>
          <w:szCs w:val="24"/>
        </w:rPr>
        <w:t>（三）</w:t>
      </w:r>
    </w:p>
    <w:p w14:paraId="45DA5FB2" w14:textId="77777777" w:rsidR="00745907" w:rsidRDefault="00000000">
      <w:pPr>
        <w:spacing w:line="360" w:lineRule="auto"/>
        <w:jc w:val="left"/>
        <w:rPr>
          <w:rFonts w:ascii="Arial" w:eastAsia="黑体" w:hAnsi="Arial" w:cs="Arial"/>
          <w:sz w:val="24"/>
          <w:szCs w:val="24"/>
        </w:rPr>
      </w:pPr>
      <w:r>
        <w:rPr>
          <w:rFonts w:ascii="Arial" w:eastAsia="黑体" w:hAnsi="Arial" w:cs="Arial" w:hint="eastAsia"/>
          <w:sz w:val="24"/>
          <w:szCs w:val="24"/>
        </w:rPr>
        <w:t>四</w:t>
      </w:r>
      <w:r>
        <w:rPr>
          <w:rFonts w:ascii="Arial" w:eastAsia="黑体" w:hAnsi="Arial" w:cs="Arial" w:hint="eastAsia"/>
          <w:sz w:val="24"/>
          <w:szCs w:val="24"/>
        </w:rPr>
        <w:t xml:space="preserve"> </w:t>
      </w:r>
      <w:r>
        <w:rPr>
          <w:rFonts w:ascii="Arial" w:eastAsia="黑体" w:hAnsi="Arial" w:cs="Arial" w:hint="eastAsia"/>
          <w:sz w:val="24"/>
          <w:szCs w:val="24"/>
        </w:rPr>
        <w:t>结论与总结（≥</w:t>
      </w:r>
      <w:r>
        <w:rPr>
          <w:rFonts w:ascii="Arial" w:eastAsia="黑体" w:hAnsi="Arial" w:cs="Arial" w:hint="eastAsia"/>
          <w:sz w:val="24"/>
          <w:szCs w:val="24"/>
        </w:rPr>
        <w:t>500</w:t>
      </w:r>
      <w:r>
        <w:rPr>
          <w:rFonts w:ascii="Arial" w:eastAsia="黑体" w:hAnsi="Arial" w:cs="Arial" w:hint="eastAsia"/>
          <w:sz w:val="24"/>
          <w:szCs w:val="24"/>
        </w:rPr>
        <w:t>）</w:t>
      </w:r>
    </w:p>
    <w:p w14:paraId="659601B5" w14:textId="77777777" w:rsidR="00745907" w:rsidRDefault="00745907">
      <w:pPr>
        <w:spacing w:line="360" w:lineRule="auto"/>
        <w:jc w:val="left"/>
        <w:rPr>
          <w:rFonts w:ascii="Arial" w:eastAsia="黑体" w:hAnsi="Arial" w:cs="Arial"/>
          <w:sz w:val="24"/>
          <w:szCs w:val="24"/>
        </w:rPr>
      </w:pPr>
    </w:p>
    <w:p w14:paraId="46CC78FC" w14:textId="77777777" w:rsidR="00745907" w:rsidRDefault="00000000">
      <w:pPr>
        <w:spacing w:line="360" w:lineRule="auto"/>
        <w:rPr>
          <w:rFonts w:ascii="Arial" w:eastAsia="黑体" w:hAnsi="Arial" w:cs="Arial"/>
          <w:color w:val="FF0000"/>
          <w:sz w:val="28"/>
        </w:rPr>
      </w:pPr>
      <w:r>
        <w:rPr>
          <w:rFonts w:ascii="Arial" w:eastAsia="黑体" w:hAnsi="Arial" w:cs="Arial" w:hint="eastAsia"/>
          <w:color w:val="FF0000"/>
          <w:sz w:val="28"/>
        </w:rPr>
        <w:lastRenderedPageBreak/>
        <w:t>长文格式模板——</w:t>
      </w:r>
    </w:p>
    <w:p w14:paraId="2D4A3B88" w14:textId="77777777" w:rsidR="00745907" w:rsidRDefault="00000000">
      <w:pPr>
        <w:spacing w:line="360" w:lineRule="auto"/>
        <w:jc w:val="center"/>
        <w:rPr>
          <w:rFonts w:ascii="Arial" w:eastAsia="黑体" w:hAnsi="Arial" w:cs="Arial"/>
          <w:sz w:val="28"/>
        </w:rPr>
      </w:pPr>
      <w:r>
        <w:rPr>
          <w:rFonts w:ascii="Arial" w:eastAsia="黑体" w:hAnsi="Arial" w:cs="Arial"/>
          <w:sz w:val="28"/>
        </w:rPr>
        <w:t>标题顶格居中，黑体（英文字体</w:t>
      </w:r>
      <w:r>
        <w:rPr>
          <w:rFonts w:ascii="Arial" w:eastAsia="黑体" w:hAnsi="Arial" w:cs="Arial"/>
          <w:sz w:val="28"/>
        </w:rPr>
        <w:t>Arial</w:t>
      </w:r>
      <w:r>
        <w:rPr>
          <w:rFonts w:ascii="Arial" w:eastAsia="黑体" w:hAnsi="Arial" w:cs="Arial"/>
          <w:sz w:val="28"/>
        </w:rPr>
        <w:t>），四号，</w:t>
      </w:r>
      <w:r>
        <w:rPr>
          <w:rFonts w:ascii="Arial" w:eastAsia="黑体" w:hAnsi="Arial" w:cs="Arial"/>
          <w:sz w:val="28"/>
        </w:rPr>
        <w:t>1.5</w:t>
      </w:r>
      <w:r>
        <w:rPr>
          <w:rFonts w:ascii="Arial" w:eastAsia="黑体" w:hAnsi="Arial" w:cs="Arial"/>
          <w:sz w:val="28"/>
        </w:rPr>
        <w:t>倍行距</w:t>
      </w:r>
    </w:p>
    <w:p w14:paraId="13DA9E09" w14:textId="77777777" w:rsidR="00745907" w:rsidRDefault="00000000">
      <w:pPr>
        <w:spacing w:line="360" w:lineRule="auto"/>
        <w:jc w:val="center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作者（学号，邮箱），居中，楷体（英文字体</w:t>
      </w:r>
      <w:r>
        <w:rPr>
          <w:rFonts w:ascii="Times New Roman" w:eastAsia="楷体" w:hAnsi="Times New Roman" w:cs="Times New Roman"/>
        </w:rPr>
        <w:t>Times New Roman</w:t>
      </w:r>
      <w:r>
        <w:rPr>
          <w:rFonts w:ascii="Times New Roman" w:eastAsia="楷体" w:hAnsi="Times New Roman" w:cs="Times New Roman"/>
        </w:rPr>
        <w:t>），五号，</w:t>
      </w:r>
      <w:r>
        <w:rPr>
          <w:rFonts w:ascii="Times New Roman" w:eastAsia="楷体" w:hAnsi="Times New Roman" w:cs="Times New Roman"/>
        </w:rPr>
        <w:t>1.5</w:t>
      </w:r>
      <w:r>
        <w:rPr>
          <w:rFonts w:ascii="Times New Roman" w:eastAsia="楷体" w:hAnsi="Times New Roman" w:cs="Times New Roman"/>
        </w:rPr>
        <w:t>倍行距</w:t>
      </w:r>
    </w:p>
    <w:p w14:paraId="44ED79A4" w14:textId="77777777" w:rsidR="00745907" w:rsidRDefault="00745907">
      <w:pPr>
        <w:spacing w:line="360" w:lineRule="auto"/>
        <w:rPr>
          <w:rFonts w:ascii="Times New Roman" w:eastAsia="宋体" w:hAnsi="Times New Roman"/>
        </w:rPr>
      </w:pPr>
    </w:p>
    <w:p w14:paraId="65604F29" w14:textId="77777777" w:rsidR="00745907" w:rsidRDefault="00000000">
      <w:pPr>
        <w:spacing w:line="360" w:lineRule="auto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摘</w:t>
      </w:r>
      <w:r>
        <w:rPr>
          <w:rFonts w:ascii="Times New Roman" w:eastAsia="宋体" w:hAnsi="Times New Roman" w:hint="eastAsia"/>
          <w:b/>
          <w:bCs/>
        </w:rPr>
        <w:t xml:space="preserve">  </w:t>
      </w:r>
      <w:r>
        <w:rPr>
          <w:rFonts w:ascii="Times New Roman" w:eastAsia="宋体" w:hAnsi="Times New Roman" w:hint="eastAsia"/>
          <w:b/>
          <w:bCs/>
        </w:rPr>
        <w:t>要：</w:t>
      </w:r>
      <w:r>
        <w:rPr>
          <w:rFonts w:ascii="Times New Roman" w:eastAsia="宋体" w:hAnsi="Times New Roman" w:hint="eastAsia"/>
        </w:rPr>
        <w:t>正文</w:t>
      </w:r>
      <w:r>
        <w:rPr>
          <w:rFonts w:ascii="Times New Roman" w:eastAsia="宋体" w:hAnsi="Times New Roman"/>
        </w:rPr>
        <w:t>左对齐，宋体（英文字体</w:t>
      </w:r>
      <w:r>
        <w:rPr>
          <w:rFonts w:ascii="Times New Roman" w:eastAsia="宋体" w:hAnsi="Times New Roman"/>
        </w:rPr>
        <w:t>Times New Roman</w:t>
      </w:r>
      <w:r>
        <w:rPr>
          <w:rFonts w:ascii="Times New Roman" w:eastAsia="宋体" w:hAnsi="Times New Roman"/>
        </w:rPr>
        <w:t>），五号</w:t>
      </w:r>
      <w:r>
        <w:rPr>
          <w:rFonts w:ascii="Times New Roman" w:eastAsia="宋体" w:hAnsi="Times New Roman" w:hint="eastAsia"/>
        </w:rPr>
        <w:t>字</w:t>
      </w:r>
      <w:r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/>
        </w:rPr>
        <w:t>1.5</w:t>
      </w:r>
      <w:r>
        <w:rPr>
          <w:rFonts w:ascii="Times New Roman" w:eastAsia="宋体" w:hAnsi="Times New Roman"/>
        </w:rPr>
        <w:t>倍行距</w:t>
      </w:r>
      <w:r>
        <w:rPr>
          <w:rFonts w:ascii="Times New Roman" w:eastAsia="宋体" w:hAnsi="Times New Roman" w:hint="eastAsia"/>
        </w:rPr>
        <w:t>。</w:t>
      </w:r>
    </w:p>
    <w:p w14:paraId="3AC9B5C8" w14:textId="77777777" w:rsidR="00745907" w:rsidRDefault="00000000">
      <w:pPr>
        <w:spacing w:line="360" w:lineRule="auto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关键词：</w:t>
      </w:r>
      <w:r>
        <w:rPr>
          <w:rFonts w:ascii="Times New Roman" w:eastAsia="宋体" w:hAnsi="Times New Roman" w:hint="eastAsia"/>
        </w:rPr>
        <w:t>张三；李四；王五（正文</w:t>
      </w:r>
      <w:r>
        <w:rPr>
          <w:rFonts w:ascii="Times New Roman" w:eastAsia="宋体" w:hAnsi="Times New Roman"/>
        </w:rPr>
        <w:t>左对齐，宋体，五号</w:t>
      </w:r>
      <w:r>
        <w:rPr>
          <w:rFonts w:ascii="Times New Roman" w:eastAsia="宋体" w:hAnsi="Times New Roman" w:hint="eastAsia"/>
        </w:rPr>
        <w:t>字，以分号隔开不同关键词）</w:t>
      </w:r>
    </w:p>
    <w:p w14:paraId="674F83FC" w14:textId="77777777" w:rsidR="00745907" w:rsidRDefault="00745907">
      <w:pPr>
        <w:spacing w:line="360" w:lineRule="auto"/>
        <w:ind w:firstLineChars="202" w:firstLine="424"/>
        <w:rPr>
          <w:rFonts w:ascii="Times New Roman" w:eastAsia="宋体" w:hAnsi="Times New Roman"/>
        </w:rPr>
      </w:pPr>
    </w:p>
    <w:p w14:paraId="70873B94" w14:textId="77777777" w:rsidR="00745907" w:rsidRDefault="00000000">
      <w:pPr>
        <w:spacing w:line="360" w:lineRule="auto"/>
        <w:ind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【页面设置：</w:t>
      </w:r>
      <w:r>
        <w:rPr>
          <w:rFonts w:ascii="Times New Roman" w:eastAsia="宋体" w:hAnsi="Times New Roman"/>
        </w:rPr>
        <w:t>A4</w:t>
      </w:r>
      <w:r>
        <w:rPr>
          <w:rFonts w:ascii="Times New Roman" w:eastAsia="宋体" w:hAnsi="Times New Roman"/>
        </w:rPr>
        <w:t>纸张大小，页边距上</w:t>
      </w:r>
      <w:r>
        <w:rPr>
          <w:rFonts w:ascii="Times New Roman" w:eastAsia="宋体" w:hAnsi="Times New Roman"/>
        </w:rPr>
        <w:t>/</w:t>
      </w:r>
      <w:r>
        <w:rPr>
          <w:rFonts w:ascii="Times New Roman" w:eastAsia="宋体" w:hAnsi="Times New Roman"/>
        </w:rPr>
        <w:t>下</w:t>
      </w:r>
      <w:r>
        <w:rPr>
          <w:rFonts w:ascii="Times New Roman" w:eastAsia="宋体" w:hAnsi="Times New Roman"/>
        </w:rPr>
        <w:t>2.54</w:t>
      </w:r>
      <w:r>
        <w:rPr>
          <w:rFonts w:ascii="Times New Roman" w:eastAsia="宋体" w:hAnsi="Times New Roman"/>
        </w:rPr>
        <w:t>厘米，左</w:t>
      </w:r>
      <w:r>
        <w:rPr>
          <w:rFonts w:ascii="Times New Roman" w:eastAsia="宋体" w:hAnsi="Times New Roman"/>
        </w:rPr>
        <w:t>/</w:t>
      </w:r>
      <w:r>
        <w:rPr>
          <w:rFonts w:ascii="Times New Roman" w:eastAsia="宋体" w:hAnsi="Times New Roman"/>
        </w:rPr>
        <w:t>右</w:t>
      </w:r>
      <w:r>
        <w:rPr>
          <w:rFonts w:ascii="Times New Roman" w:eastAsia="宋体" w:hAnsi="Times New Roman"/>
        </w:rPr>
        <w:t>3.18</w:t>
      </w:r>
      <w:r>
        <w:rPr>
          <w:rFonts w:ascii="Times New Roman" w:eastAsia="宋体" w:hAnsi="Times New Roman"/>
        </w:rPr>
        <w:t>厘米</w:t>
      </w:r>
      <w:r>
        <w:rPr>
          <w:rFonts w:ascii="Times New Roman" w:eastAsia="宋体" w:hAnsi="Times New Roman" w:hint="eastAsia"/>
        </w:rPr>
        <w:t>。】</w:t>
      </w:r>
    </w:p>
    <w:p w14:paraId="0F057F3A" w14:textId="77777777" w:rsidR="00745907" w:rsidRDefault="00000000">
      <w:pPr>
        <w:pStyle w:val="PargrafodaLista"/>
        <w:spacing w:line="360" w:lineRule="auto"/>
        <w:ind w:firstLineChars="0" w:firstLine="0"/>
        <w:jc w:val="center"/>
        <w:rPr>
          <w:rFonts w:ascii="Arial" w:eastAsia="黑体" w:hAnsi="Arial" w:cs="Arial"/>
          <w:sz w:val="24"/>
          <w:szCs w:val="24"/>
        </w:rPr>
      </w:pPr>
      <w:r>
        <w:rPr>
          <w:rFonts w:ascii="Arial" w:eastAsia="黑体" w:hAnsi="Arial" w:cs="Arial" w:hint="eastAsia"/>
          <w:sz w:val="24"/>
          <w:szCs w:val="24"/>
        </w:rPr>
        <w:t>一、第一级</w:t>
      </w:r>
      <w:r>
        <w:rPr>
          <w:rFonts w:ascii="Arial" w:eastAsia="黑体" w:hAnsi="Arial" w:cs="Arial"/>
          <w:sz w:val="24"/>
          <w:szCs w:val="24"/>
        </w:rPr>
        <w:t>标题</w:t>
      </w:r>
      <w:r>
        <w:rPr>
          <w:rFonts w:ascii="Arial" w:eastAsia="黑体" w:hAnsi="Arial" w:cs="Arial" w:hint="eastAsia"/>
          <w:sz w:val="24"/>
          <w:szCs w:val="24"/>
        </w:rPr>
        <w:t>（如果有），</w:t>
      </w:r>
      <w:r>
        <w:rPr>
          <w:rFonts w:ascii="Arial" w:eastAsia="黑体" w:hAnsi="Arial" w:cs="Arial"/>
          <w:sz w:val="24"/>
          <w:szCs w:val="24"/>
        </w:rPr>
        <w:t>居中，无首行缩进，黑体（英文字体</w:t>
      </w:r>
      <w:r>
        <w:rPr>
          <w:rFonts w:ascii="Arial" w:eastAsia="黑体" w:hAnsi="Arial" w:cs="Arial"/>
          <w:sz w:val="24"/>
          <w:szCs w:val="24"/>
        </w:rPr>
        <w:t>Arial</w:t>
      </w:r>
      <w:r>
        <w:rPr>
          <w:rFonts w:ascii="Arial" w:eastAsia="黑体" w:hAnsi="Arial" w:cs="Arial"/>
          <w:sz w:val="24"/>
          <w:szCs w:val="24"/>
        </w:rPr>
        <w:t>），</w:t>
      </w:r>
      <w:r>
        <w:rPr>
          <w:rFonts w:ascii="Arial" w:eastAsia="黑体" w:hAnsi="Arial" w:cs="Arial" w:hint="eastAsia"/>
          <w:sz w:val="24"/>
          <w:szCs w:val="24"/>
        </w:rPr>
        <w:t>小四，</w:t>
      </w:r>
      <w:r>
        <w:rPr>
          <w:rFonts w:ascii="Arial" w:eastAsia="黑体" w:hAnsi="Arial" w:cs="Arial"/>
          <w:sz w:val="24"/>
          <w:szCs w:val="24"/>
        </w:rPr>
        <w:t>1.5</w:t>
      </w:r>
      <w:r>
        <w:rPr>
          <w:rFonts w:ascii="Arial" w:eastAsia="黑体" w:hAnsi="Arial" w:cs="Arial"/>
          <w:sz w:val="24"/>
          <w:szCs w:val="24"/>
        </w:rPr>
        <w:t>倍行距</w:t>
      </w:r>
      <w:r>
        <w:rPr>
          <w:rFonts w:ascii="Arial" w:eastAsia="黑体" w:hAnsi="Arial" w:cs="Arial" w:hint="eastAsia"/>
          <w:sz w:val="24"/>
          <w:szCs w:val="24"/>
        </w:rPr>
        <w:t>，“一、”“二、”“三、”“四、”排序</w:t>
      </w:r>
    </w:p>
    <w:p w14:paraId="60EE7B42" w14:textId="77777777" w:rsidR="00745907" w:rsidRDefault="00000000">
      <w:pPr>
        <w:spacing w:line="360" w:lineRule="auto"/>
        <w:jc w:val="left"/>
        <w:rPr>
          <w:rFonts w:ascii="Arial" w:eastAsia="黑体" w:hAnsi="Arial" w:cs="Arial"/>
          <w:sz w:val="24"/>
          <w:szCs w:val="24"/>
        </w:rPr>
      </w:pPr>
      <w:r>
        <w:rPr>
          <w:rFonts w:ascii="Arial" w:eastAsia="黑体" w:hAnsi="Arial" w:cs="Arial" w:hint="eastAsia"/>
          <w:sz w:val="24"/>
          <w:szCs w:val="24"/>
        </w:rPr>
        <w:t>（一）第二级标题，左对齐，首行缩进两字符，</w:t>
      </w:r>
      <w:r>
        <w:rPr>
          <w:rFonts w:ascii="Arial" w:eastAsia="黑体" w:hAnsi="Arial" w:cs="Arial"/>
          <w:sz w:val="24"/>
          <w:szCs w:val="24"/>
        </w:rPr>
        <w:t>黑体（英文字体</w:t>
      </w:r>
      <w:r>
        <w:rPr>
          <w:rFonts w:ascii="Arial" w:eastAsia="黑体" w:hAnsi="Arial" w:cs="Arial"/>
          <w:sz w:val="24"/>
          <w:szCs w:val="24"/>
        </w:rPr>
        <w:t>Arial</w:t>
      </w:r>
      <w:r>
        <w:rPr>
          <w:rFonts w:ascii="Arial" w:eastAsia="黑体" w:hAnsi="Arial" w:cs="Arial"/>
          <w:sz w:val="24"/>
          <w:szCs w:val="24"/>
        </w:rPr>
        <w:t>），</w:t>
      </w:r>
      <w:r>
        <w:rPr>
          <w:rFonts w:ascii="Arial" w:eastAsia="黑体" w:hAnsi="Arial" w:cs="Arial" w:hint="eastAsia"/>
          <w:sz w:val="24"/>
          <w:szCs w:val="24"/>
        </w:rPr>
        <w:t>小四</w:t>
      </w:r>
      <w:r>
        <w:rPr>
          <w:rFonts w:ascii="Arial" w:eastAsia="黑体" w:hAnsi="Arial" w:cs="Arial"/>
          <w:sz w:val="24"/>
          <w:szCs w:val="24"/>
        </w:rPr>
        <w:t>，</w:t>
      </w:r>
      <w:r>
        <w:rPr>
          <w:rFonts w:ascii="Arial" w:eastAsia="黑体" w:hAnsi="Arial" w:cs="Arial"/>
          <w:sz w:val="24"/>
          <w:szCs w:val="24"/>
        </w:rPr>
        <w:t>1.5</w:t>
      </w:r>
      <w:r>
        <w:rPr>
          <w:rFonts w:ascii="Arial" w:eastAsia="黑体" w:hAnsi="Arial" w:cs="Arial"/>
          <w:sz w:val="24"/>
          <w:szCs w:val="24"/>
        </w:rPr>
        <w:t>倍行距</w:t>
      </w:r>
      <w:r>
        <w:rPr>
          <w:rFonts w:ascii="Arial" w:eastAsia="黑体" w:hAnsi="Arial" w:cs="Arial" w:hint="eastAsia"/>
          <w:sz w:val="24"/>
          <w:szCs w:val="24"/>
        </w:rPr>
        <w:t>，“（一）”“（二）”“（三）”“（四）”排序</w:t>
      </w:r>
    </w:p>
    <w:p w14:paraId="37FB6CBE" w14:textId="77777777" w:rsidR="00745907" w:rsidRDefault="00745907">
      <w:pPr>
        <w:spacing w:line="360" w:lineRule="auto"/>
        <w:jc w:val="left"/>
        <w:rPr>
          <w:rFonts w:ascii="Arial" w:eastAsia="黑体" w:hAnsi="Arial" w:cs="Arial"/>
          <w:sz w:val="24"/>
          <w:szCs w:val="24"/>
        </w:rPr>
      </w:pPr>
    </w:p>
    <w:p w14:paraId="43877FBA" w14:textId="77777777" w:rsidR="00745907" w:rsidRDefault="00000000">
      <w:pPr>
        <w:spacing w:line="360" w:lineRule="auto"/>
        <w:ind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正文</w:t>
      </w:r>
      <w:r>
        <w:rPr>
          <w:rFonts w:ascii="Times New Roman" w:eastAsia="宋体" w:hAnsi="Times New Roman"/>
        </w:rPr>
        <w:t>左对齐，宋体（英文字体</w:t>
      </w:r>
      <w:r>
        <w:rPr>
          <w:rFonts w:ascii="Times New Roman" w:eastAsia="宋体" w:hAnsi="Times New Roman"/>
        </w:rPr>
        <w:t>Times New Roman</w:t>
      </w:r>
      <w:r>
        <w:rPr>
          <w:rFonts w:ascii="Times New Roman" w:eastAsia="宋体" w:hAnsi="Times New Roman"/>
        </w:rPr>
        <w:t>），五号</w:t>
      </w:r>
      <w:r>
        <w:rPr>
          <w:rFonts w:ascii="Times New Roman" w:eastAsia="宋体" w:hAnsi="Times New Roman" w:hint="eastAsia"/>
        </w:rPr>
        <w:t>字</w:t>
      </w:r>
      <w:r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/>
        </w:rPr>
        <w:t>1.5</w:t>
      </w:r>
      <w:r>
        <w:rPr>
          <w:rFonts w:ascii="Times New Roman" w:eastAsia="宋体" w:hAnsi="Times New Roman"/>
        </w:rPr>
        <w:t>倍行距，首行缩进</w:t>
      </w: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/>
        </w:rPr>
        <w:t>字符</w:t>
      </w:r>
      <w:r>
        <w:rPr>
          <w:rFonts w:ascii="Times New Roman" w:eastAsia="宋体" w:hAnsi="Times New Roman" w:hint="eastAsia"/>
        </w:rPr>
        <w:t>。</w:t>
      </w:r>
    </w:p>
    <w:p w14:paraId="403BE015" w14:textId="77777777" w:rsidR="00745907" w:rsidRDefault="00745907">
      <w:pPr>
        <w:spacing w:line="360" w:lineRule="auto"/>
        <w:ind w:firstLineChars="202" w:firstLine="424"/>
        <w:rPr>
          <w:rFonts w:ascii="Times New Roman" w:eastAsia="宋体" w:hAnsi="Times New Roman"/>
        </w:rPr>
      </w:pPr>
    </w:p>
    <w:p w14:paraId="5410537A" w14:textId="77777777" w:rsidR="00745907" w:rsidRDefault="00000000">
      <w:pPr>
        <w:spacing w:line="360" w:lineRule="auto"/>
        <w:ind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引用文献请以“注释</w:t>
      </w:r>
      <w:r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 w:hint="eastAsia"/>
        </w:rPr>
        <w:t>方式顺序标注，具体格式参照引用格式规范。直接或间接引用都应注明出处</w:t>
      </w:r>
      <w:r>
        <w:rPr>
          <w:rStyle w:val="Refdenotaderodap"/>
          <w:rFonts w:ascii="Times New Roman" w:eastAsia="宋体" w:hAnsi="Times New Roman"/>
        </w:rPr>
        <w:footnoteReference w:id="1"/>
      </w:r>
      <w:r>
        <w:rPr>
          <w:rFonts w:ascii="Times New Roman" w:eastAsia="宋体" w:hAnsi="Times New Roman" w:hint="eastAsia"/>
        </w:rPr>
        <w:t>。编号使用带圈字符，如</w:t>
      </w:r>
      <w:r>
        <w:rPr>
          <w:rStyle w:val="Refdenotaderodap"/>
          <w:rFonts w:ascii="Times New Roman" w:eastAsia="宋体" w:hAnsi="Times New Roman"/>
        </w:rPr>
        <w:footnoteReference w:id="2"/>
      </w:r>
      <w:r>
        <w:rPr>
          <w:rFonts w:ascii="Times New Roman" w:eastAsia="宋体" w:hAnsi="Times New Roman" w:hint="eastAsia"/>
        </w:rPr>
        <w:t>（这里是一个学术期刊引文的示例）、</w:t>
      </w:r>
      <w:r>
        <w:rPr>
          <w:rStyle w:val="Refdenotaderodap"/>
          <w:rFonts w:ascii="Times New Roman" w:eastAsia="宋体" w:hAnsi="Times New Roman"/>
        </w:rPr>
        <w:footnoteReference w:id="3"/>
      </w:r>
      <w:r>
        <w:rPr>
          <w:rFonts w:ascii="Times New Roman" w:eastAsia="宋体" w:hAnsi="Times New Roman" w:hint="eastAsia"/>
        </w:rPr>
        <w:t>（这里是一个注释专著引文的示例）、</w:t>
      </w:r>
      <w:r>
        <w:rPr>
          <w:rStyle w:val="Refdenotaderodap"/>
          <w:rFonts w:ascii="Times New Roman" w:eastAsia="宋体" w:hAnsi="Times New Roman" w:hint="eastAsia"/>
        </w:rPr>
        <w:footnoteReference w:id="4"/>
      </w:r>
      <w:r>
        <w:rPr>
          <w:rFonts w:ascii="Times New Roman" w:eastAsia="宋体" w:hAnsi="Times New Roman" w:hint="eastAsia"/>
        </w:rPr>
        <w:t>（这里是一个学位论文引文示例）、</w:t>
      </w:r>
      <w:r>
        <w:rPr>
          <w:rStyle w:val="Refdenotaderodap"/>
          <w:rFonts w:ascii="Times New Roman" w:eastAsia="宋体" w:hAnsi="Times New Roman" w:hint="eastAsia"/>
        </w:rPr>
        <w:footnoteReference w:id="5"/>
      </w:r>
      <w:r>
        <w:rPr>
          <w:rFonts w:ascii="Times New Roman" w:eastAsia="宋体" w:hAnsi="Times New Roman" w:hint="eastAsia"/>
        </w:rPr>
        <w:t>（这里是翻译的外文著作引文示例）、</w:t>
      </w:r>
      <w:r>
        <w:rPr>
          <w:rStyle w:val="Refdenotaderodap"/>
          <w:rFonts w:ascii="Times New Roman" w:eastAsia="宋体" w:hAnsi="Times New Roman" w:hint="eastAsia"/>
        </w:rPr>
        <w:footnoteReference w:id="6"/>
      </w:r>
      <w:r>
        <w:rPr>
          <w:rFonts w:ascii="Times New Roman" w:eastAsia="宋体" w:hAnsi="Times New Roman" w:hint="eastAsia"/>
        </w:rPr>
        <w:t>（这里是一个电子文献、网络资源的引文示例）。</w:t>
      </w:r>
    </w:p>
    <w:p w14:paraId="115F64F6" w14:textId="77777777" w:rsidR="00745907" w:rsidRDefault="00745907">
      <w:pPr>
        <w:spacing w:line="360" w:lineRule="auto"/>
        <w:ind w:firstLineChars="202" w:firstLine="424"/>
        <w:rPr>
          <w:rFonts w:ascii="Times New Roman" w:eastAsia="宋体" w:hAnsi="Times New Roman"/>
        </w:rPr>
      </w:pPr>
    </w:p>
    <w:p w14:paraId="13B0EB97" w14:textId="77777777" w:rsidR="00745907" w:rsidRDefault="00000000">
      <w:pPr>
        <w:spacing w:line="360" w:lineRule="auto"/>
        <w:jc w:val="center"/>
        <w:rPr>
          <w:rFonts w:ascii="Times New Roman" w:eastAsia="宋体" w:hAnsi="Times New Roman"/>
          <w:sz w:val="18"/>
        </w:rPr>
      </w:pPr>
      <w:r>
        <w:rPr>
          <w:rFonts w:ascii="Times New Roman" w:eastAsia="宋体" w:hAnsi="Times New Roman" w:hint="eastAsia"/>
          <w:sz w:val="18"/>
        </w:rPr>
        <w:t>表</w:t>
      </w:r>
      <w:r>
        <w:rPr>
          <w:rFonts w:ascii="Times New Roman" w:eastAsia="宋体" w:hAnsi="Times New Roman" w:hint="eastAsia"/>
          <w:sz w:val="18"/>
        </w:rPr>
        <w:t>1</w:t>
      </w:r>
      <w:r>
        <w:rPr>
          <w:rFonts w:ascii="Times New Roman" w:eastAsia="宋体" w:hAnsi="Times New Roman"/>
          <w:sz w:val="18"/>
        </w:rPr>
        <w:t xml:space="preserve">  </w:t>
      </w:r>
      <w:r>
        <w:rPr>
          <w:rFonts w:ascii="Times New Roman" w:eastAsia="宋体" w:hAnsi="Times New Roman" w:hint="eastAsia"/>
          <w:sz w:val="18"/>
        </w:rPr>
        <w:t>表题居中，无首行缩进。表格字体均为</w:t>
      </w:r>
      <w:r>
        <w:rPr>
          <w:rFonts w:ascii="Times New Roman" w:eastAsia="宋体" w:hAnsi="Times New Roman"/>
          <w:sz w:val="18"/>
        </w:rPr>
        <w:t>宋体（英文字体</w:t>
      </w:r>
      <w:r>
        <w:rPr>
          <w:rFonts w:ascii="Times New Roman" w:eastAsia="宋体" w:hAnsi="Times New Roman"/>
          <w:sz w:val="18"/>
        </w:rPr>
        <w:t>Times New Roman</w:t>
      </w:r>
      <w:r>
        <w:rPr>
          <w:rFonts w:ascii="Times New Roman" w:eastAsia="宋体" w:hAnsi="Times New Roman"/>
          <w:sz w:val="18"/>
        </w:rPr>
        <w:t>），</w:t>
      </w:r>
      <w:r>
        <w:rPr>
          <w:rFonts w:ascii="Times New Roman" w:eastAsia="宋体" w:hAnsi="Times New Roman" w:hint="eastAsia"/>
          <w:sz w:val="18"/>
        </w:rPr>
        <w:t>小</w:t>
      </w:r>
      <w:r>
        <w:rPr>
          <w:rFonts w:ascii="Times New Roman" w:eastAsia="宋体" w:hAnsi="Times New Roman"/>
          <w:sz w:val="18"/>
        </w:rPr>
        <w:t>五号，</w:t>
      </w:r>
      <w:r>
        <w:rPr>
          <w:rFonts w:ascii="Times New Roman" w:eastAsia="宋体" w:hAnsi="Times New Roman"/>
          <w:sz w:val="18"/>
        </w:rPr>
        <w:t>1.5</w:t>
      </w:r>
      <w:r>
        <w:rPr>
          <w:rFonts w:ascii="Times New Roman" w:eastAsia="宋体" w:hAnsi="Times New Roman"/>
          <w:sz w:val="18"/>
        </w:rPr>
        <w:t>倍行距</w:t>
      </w:r>
    </w:p>
    <w:tbl>
      <w:tblPr>
        <w:tblStyle w:val="TabelacomGrelha"/>
        <w:tblW w:w="7158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472"/>
      </w:tblGrid>
      <w:tr w:rsidR="00745907" w14:paraId="5246A611" w14:textId="77777777">
        <w:trPr>
          <w:jc w:val="center"/>
        </w:trPr>
        <w:tc>
          <w:tcPr>
            <w:tcW w:w="3686" w:type="dxa"/>
            <w:tcBorders>
              <w:bottom w:val="single" w:sz="4" w:space="0" w:color="auto"/>
            </w:tcBorders>
          </w:tcPr>
          <w:p w14:paraId="054AB881" w14:textId="77777777" w:rsidR="00745907" w:rsidRDefault="00000000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sz w:val="18"/>
              </w:rPr>
              <w:t>表头加粗</w:t>
            </w:r>
          </w:p>
        </w:tc>
        <w:tc>
          <w:tcPr>
            <w:tcW w:w="3472" w:type="dxa"/>
            <w:tcBorders>
              <w:bottom w:val="single" w:sz="4" w:space="0" w:color="auto"/>
            </w:tcBorders>
          </w:tcPr>
          <w:p w14:paraId="1E94ECA1" w14:textId="77777777" w:rsidR="00745907" w:rsidRDefault="00000000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sz w:val="18"/>
              </w:rPr>
              <w:t>表头加粗</w:t>
            </w:r>
          </w:p>
        </w:tc>
      </w:tr>
      <w:tr w:rsidR="00745907" w14:paraId="1B8C6F3E" w14:textId="77777777">
        <w:trPr>
          <w:jc w:val="center"/>
        </w:trPr>
        <w:tc>
          <w:tcPr>
            <w:tcW w:w="3686" w:type="dxa"/>
            <w:tcBorders>
              <w:top w:val="single" w:sz="4" w:space="0" w:color="auto"/>
            </w:tcBorders>
          </w:tcPr>
          <w:p w14:paraId="7B5DC23F" w14:textId="77777777" w:rsidR="00745907" w:rsidRDefault="00000000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 w:hint="eastAsia"/>
                <w:sz w:val="18"/>
              </w:rPr>
              <w:t>表内居中对齐</w:t>
            </w:r>
          </w:p>
        </w:tc>
        <w:tc>
          <w:tcPr>
            <w:tcW w:w="3472" w:type="dxa"/>
            <w:tcBorders>
              <w:top w:val="single" w:sz="4" w:space="0" w:color="auto"/>
            </w:tcBorders>
          </w:tcPr>
          <w:p w14:paraId="56F1F68D" w14:textId="77777777" w:rsidR="00745907" w:rsidRDefault="00000000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 w:hint="eastAsia"/>
                <w:sz w:val="18"/>
              </w:rPr>
              <w:t>表内居中对齐</w:t>
            </w:r>
          </w:p>
        </w:tc>
      </w:tr>
      <w:tr w:rsidR="00745907" w14:paraId="7DEC3501" w14:textId="77777777">
        <w:trPr>
          <w:jc w:val="center"/>
        </w:trPr>
        <w:tc>
          <w:tcPr>
            <w:tcW w:w="3686" w:type="dxa"/>
          </w:tcPr>
          <w:p w14:paraId="75946633" w14:textId="77777777" w:rsidR="00745907" w:rsidRDefault="00000000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 w:hint="eastAsia"/>
                <w:sz w:val="18"/>
              </w:rPr>
              <w:lastRenderedPageBreak/>
              <w:t>只画上框线、下框线和表头下分割线</w:t>
            </w:r>
          </w:p>
        </w:tc>
        <w:tc>
          <w:tcPr>
            <w:tcW w:w="3472" w:type="dxa"/>
          </w:tcPr>
          <w:p w14:paraId="5921BA12" w14:textId="77777777" w:rsidR="00745907" w:rsidRDefault="00000000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 w:hint="eastAsia"/>
                <w:sz w:val="18"/>
              </w:rPr>
              <w:t>只画上框线、下框线和表头下分割线</w:t>
            </w:r>
          </w:p>
        </w:tc>
      </w:tr>
    </w:tbl>
    <w:p w14:paraId="69BA59DA" w14:textId="77777777" w:rsidR="00745907" w:rsidRDefault="00000000">
      <w:pPr>
        <w:spacing w:line="360" w:lineRule="auto"/>
        <w:ind w:firstLineChars="236" w:firstLine="425"/>
        <w:jc w:val="left"/>
        <w:rPr>
          <w:rFonts w:ascii="Times New Roman" w:eastAsia="宋体" w:hAnsi="Times New Roman"/>
          <w:sz w:val="18"/>
        </w:rPr>
      </w:pPr>
      <w:r>
        <w:rPr>
          <w:rFonts w:ascii="Times New Roman" w:eastAsia="宋体" w:hAnsi="Times New Roman" w:hint="eastAsia"/>
          <w:sz w:val="18"/>
        </w:rPr>
        <w:t>表注左对齐，首行缩进</w:t>
      </w:r>
      <w:r>
        <w:rPr>
          <w:rFonts w:ascii="Times New Roman" w:eastAsia="宋体" w:hAnsi="Times New Roman" w:hint="eastAsia"/>
          <w:sz w:val="18"/>
        </w:rPr>
        <w:t>2</w:t>
      </w:r>
      <w:r>
        <w:rPr>
          <w:rFonts w:ascii="Times New Roman" w:eastAsia="宋体" w:hAnsi="Times New Roman" w:hint="eastAsia"/>
          <w:sz w:val="18"/>
        </w:rPr>
        <w:t>字符。</w:t>
      </w:r>
    </w:p>
    <w:p w14:paraId="2D15EF04" w14:textId="77777777" w:rsidR="00745907" w:rsidRDefault="00745907">
      <w:pPr>
        <w:spacing w:line="360" w:lineRule="auto"/>
        <w:ind w:firstLineChars="236" w:firstLine="425"/>
        <w:jc w:val="left"/>
        <w:rPr>
          <w:rFonts w:ascii="Times New Roman" w:eastAsia="宋体" w:hAnsi="Times New Roman"/>
          <w:sz w:val="18"/>
        </w:rPr>
      </w:pPr>
    </w:p>
    <w:p w14:paraId="3D7F38BB" w14:textId="77777777" w:rsidR="00745907" w:rsidRDefault="00000000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 wp14:anchorId="17707E5E" wp14:editId="51AC9924">
            <wp:extent cx="1707515" cy="177546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956" cy="179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3453" w14:textId="77777777" w:rsidR="00745907" w:rsidRDefault="00000000">
      <w:pPr>
        <w:spacing w:line="360" w:lineRule="auto"/>
        <w:jc w:val="center"/>
        <w:rPr>
          <w:rFonts w:ascii="Times New Roman" w:eastAsia="宋体" w:hAnsi="Times New Roman"/>
          <w:sz w:val="18"/>
        </w:rPr>
      </w:pPr>
      <w:r>
        <w:rPr>
          <w:rFonts w:ascii="Times New Roman" w:eastAsia="宋体" w:hAnsi="Times New Roman" w:hint="eastAsia"/>
          <w:sz w:val="18"/>
        </w:rPr>
        <w:t>图</w:t>
      </w:r>
      <w:r>
        <w:rPr>
          <w:rFonts w:ascii="Times New Roman" w:eastAsia="宋体" w:hAnsi="Times New Roman" w:hint="eastAsia"/>
          <w:sz w:val="18"/>
        </w:rPr>
        <w:t>1</w:t>
      </w:r>
      <w:r>
        <w:rPr>
          <w:rFonts w:ascii="Times New Roman" w:eastAsia="宋体" w:hAnsi="Times New Roman"/>
          <w:sz w:val="18"/>
        </w:rPr>
        <w:t xml:space="preserve">  </w:t>
      </w:r>
      <w:r>
        <w:rPr>
          <w:rFonts w:ascii="Times New Roman" w:eastAsia="宋体" w:hAnsi="Times New Roman" w:hint="eastAsia"/>
          <w:sz w:val="18"/>
        </w:rPr>
        <w:t>图题格式同表题。图片中文字一般不大于图题。</w:t>
      </w:r>
    </w:p>
    <w:p w14:paraId="06D43E8E" w14:textId="77777777" w:rsidR="00745907" w:rsidRDefault="00745907">
      <w:pPr>
        <w:jc w:val="left"/>
        <w:rPr>
          <w:rFonts w:ascii="宋体" w:eastAsia="宋体" w:hAnsi="宋体"/>
          <w:sz w:val="18"/>
          <w:szCs w:val="18"/>
        </w:rPr>
      </w:pPr>
    </w:p>
    <w:sectPr w:rsidR="00745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3282F" w14:textId="77777777" w:rsidR="00D11290" w:rsidRDefault="00D11290">
      <w:r>
        <w:separator/>
      </w:r>
    </w:p>
  </w:endnote>
  <w:endnote w:type="continuationSeparator" w:id="0">
    <w:p w14:paraId="6A3957A3" w14:textId="77777777" w:rsidR="00D11290" w:rsidRDefault="00D11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7CF77" w14:textId="77777777" w:rsidR="00D11290" w:rsidRDefault="00D11290">
      <w:r>
        <w:separator/>
      </w:r>
    </w:p>
  </w:footnote>
  <w:footnote w:type="continuationSeparator" w:id="0">
    <w:p w14:paraId="75933CC9" w14:textId="77777777" w:rsidR="00D11290" w:rsidRDefault="00D11290">
      <w:r>
        <w:continuationSeparator/>
      </w:r>
    </w:p>
  </w:footnote>
  <w:footnote w:id="1">
    <w:p w14:paraId="5ED2608C" w14:textId="77777777" w:rsidR="00745907" w:rsidRDefault="00000000">
      <w:pPr>
        <w:pStyle w:val="Textodenotaderodap"/>
        <w:rPr>
          <w:rFonts w:ascii="Times New Roman" w:eastAsia="宋体" w:hAnsi="Times New Roman" w:cs="Times New Roman"/>
        </w:rPr>
      </w:pPr>
      <w:r>
        <w:rPr>
          <w:rFonts w:ascii="宋体" w:eastAsia="宋体" w:hAnsi="宋体"/>
        </w:rPr>
        <w:footnoteRef/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注释采用word编辑栏的“插入脚注”方式编辑，注释格式自动生成为：</w:t>
      </w:r>
      <w:r>
        <w:rPr>
          <w:rFonts w:ascii="Times New Roman" w:eastAsia="宋体" w:hAnsi="Times New Roman" w:cs="Times New Roman"/>
        </w:rPr>
        <w:t>宋体（英文字体</w:t>
      </w:r>
      <w:r>
        <w:rPr>
          <w:rFonts w:ascii="Times New Roman" w:eastAsia="宋体" w:hAnsi="Times New Roman" w:cs="Times New Roman"/>
        </w:rPr>
        <w:t>Times New Roman</w:t>
      </w:r>
      <w:r>
        <w:rPr>
          <w:rFonts w:ascii="Times New Roman" w:eastAsia="宋体" w:hAnsi="Times New Roman" w:cs="Times New Roman"/>
        </w:rPr>
        <w:t>），小五号，单倍行距</w:t>
      </w:r>
      <w:r>
        <w:rPr>
          <w:rFonts w:ascii="Times New Roman" w:eastAsia="宋体" w:hAnsi="Times New Roman" w:cs="Times New Roman" w:hint="eastAsia"/>
          <w:kern w:val="0"/>
        </w:rPr>
        <w:t>，每页单独编号</w:t>
      </w:r>
      <w:r>
        <w:rPr>
          <w:rFonts w:ascii="Times New Roman" w:eastAsia="宋体" w:hAnsi="Times New Roman" w:cs="Times New Roman" w:hint="eastAsia"/>
        </w:rPr>
        <w:t>。</w:t>
      </w:r>
    </w:p>
  </w:footnote>
  <w:footnote w:id="2">
    <w:p w14:paraId="47CED43E" w14:textId="77777777" w:rsidR="00745907" w:rsidRDefault="00000000">
      <w:pPr>
        <w:pStyle w:val="Textodenotaderodap"/>
        <w:rPr>
          <w:rFonts w:ascii="宋体" w:eastAsia="宋体" w:hAnsi="宋体"/>
        </w:rPr>
      </w:pPr>
      <w:r>
        <w:rPr>
          <w:rFonts w:ascii="宋体" w:eastAsia="宋体" w:hAnsi="宋体"/>
        </w:rPr>
        <w:footnoteRef/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张三：《中国二十世纪史学》，《史学期刊》1998年第1期。</w:t>
      </w:r>
    </w:p>
  </w:footnote>
  <w:footnote w:id="3">
    <w:p w14:paraId="64B13240" w14:textId="77777777" w:rsidR="00745907" w:rsidRDefault="00000000">
      <w:pPr>
        <w:pStyle w:val="Textodenotaderodap"/>
        <w:rPr>
          <w:rFonts w:eastAsia="宋体"/>
        </w:rPr>
      </w:pPr>
      <w:r>
        <w:rPr>
          <w:rFonts w:ascii="宋体" w:eastAsia="宋体" w:hAnsi="宋体"/>
        </w:rPr>
        <w:footnoteRef/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戴裔煊：《〈明史·佛郎机传〉笺正》，北京：中国社会科学出版社，</w:t>
      </w:r>
      <w:r>
        <w:rPr>
          <w:rFonts w:ascii="宋体" w:eastAsia="宋体" w:hAnsi="宋体"/>
        </w:rPr>
        <w:t>1984年，第6页</w:t>
      </w:r>
      <w:r>
        <w:rPr>
          <w:rFonts w:ascii="宋体" w:eastAsia="宋体" w:hAnsi="宋体" w:hint="eastAsia"/>
        </w:rPr>
        <w:t>。</w:t>
      </w:r>
    </w:p>
  </w:footnote>
  <w:footnote w:id="4">
    <w:p w14:paraId="7CE1B862" w14:textId="77777777" w:rsidR="00745907" w:rsidRDefault="00000000">
      <w:pPr>
        <w:pStyle w:val="Textodenotaderodap"/>
        <w:rPr>
          <w:rFonts w:ascii="宋体" w:eastAsia="宋体" w:hAnsi="宋体"/>
        </w:rPr>
      </w:pPr>
      <w:r>
        <w:rPr>
          <w:rFonts w:ascii="宋体" w:eastAsia="宋体" w:hAnsi="宋体"/>
        </w:rPr>
        <w:footnoteRef/>
      </w:r>
      <w:r>
        <w:rPr>
          <w:rFonts w:eastAsia="宋体" w:hint="eastAsia"/>
        </w:rPr>
        <w:t xml:space="preserve"> </w:t>
      </w:r>
      <w:r>
        <w:rPr>
          <w:rFonts w:ascii="宋体" w:eastAsia="宋体" w:hAnsi="宋体"/>
        </w:rPr>
        <w:t>方明东：《罗隆基政治思想研究（1913-1949）》，博士学位论文，北京师范大学历史系，2000年。</w:t>
      </w:r>
    </w:p>
  </w:footnote>
  <w:footnote w:id="5">
    <w:p w14:paraId="7A6B8075" w14:textId="77777777" w:rsidR="00745907" w:rsidRDefault="00000000">
      <w:pPr>
        <w:pStyle w:val="Textodenotaderodap"/>
        <w:rPr>
          <w:rFonts w:ascii="宋体" w:eastAsia="宋体" w:hAnsi="宋体"/>
        </w:rPr>
      </w:pPr>
      <w:r>
        <w:rPr>
          <w:rFonts w:ascii="宋体" w:eastAsia="宋体" w:hAnsi="宋体" w:hint="eastAsia"/>
        </w:rPr>
        <w:footnoteRef/>
      </w:r>
      <w:r>
        <w:rPr>
          <w:rFonts w:ascii="宋体" w:eastAsia="宋体" w:hAnsi="宋体" w:hint="eastAsia"/>
        </w:rPr>
        <w:t xml:space="preserve"> 柏拉图：《会饮》，张三译，北京：商务印书馆，2000年，第12页。</w:t>
      </w:r>
    </w:p>
  </w:footnote>
  <w:footnote w:id="6">
    <w:p w14:paraId="092C0843" w14:textId="77777777" w:rsidR="00745907" w:rsidRDefault="00000000">
      <w:pPr>
        <w:pStyle w:val="Textodenotaderodap"/>
        <w:rPr>
          <w:rFonts w:ascii="宋体" w:eastAsia="宋体" w:hAnsi="宋体"/>
        </w:rPr>
      </w:pPr>
      <w:r>
        <w:rPr>
          <w:rFonts w:ascii="宋体" w:eastAsia="宋体" w:hAnsi="宋体" w:hint="eastAsia"/>
        </w:rPr>
        <w:footnoteRef/>
      </w:r>
      <w:r>
        <w:rPr>
          <w:rFonts w:ascii="宋体" w:eastAsia="宋体" w:hAnsi="宋体" w:hint="eastAsia"/>
        </w:rPr>
        <w:t xml:space="preserve"> 唐家三少：《斗罗大陆》，起点中文网，https://www.qidian.com/chapter/1115277/22058859/。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420"/>
  <w:hyphenationZone w:val="42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JkMjcwZTA0YTZjZTkyM2FjOGYyYzJjNzkyNzA5OWIifQ=="/>
  </w:docVars>
  <w:rsids>
    <w:rsidRoot w:val="007623CC"/>
    <w:rsid w:val="000011B6"/>
    <w:rsid w:val="00264CC8"/>
    <w:rsid w:val="002C6421"/>
    <w:rsid w:val="002F3B08"/>
    <w:rsid w:val="00302707"/>
    <w:rsid w:val="00343B8C"/>
    <w:rsid w:val="004132B8"/>
    <w:rsid w:val="00487B93"/>
    <w:rsid w:val="004C2DC6"/>
    <w:rsid w:val="004C37E5"/>
    <w:rsid w:val="005D3CE9"/>
    <w:rsid w:val="00745907"/>
    <w:rsid w:val="007623CC"/>
    <w:rsid w:val="0076539C"/>
    <w:rsid w:val="00774E27"/>
    <w:rsid w:val="007C5B30"/>
    <w:rsid w:val="007F2269"/>
    <w:rsid w:val="00822A07"/>
    <w:rsid w:val="00855E4A"/>
    <w:rsid w:val="00872E9A"/>
    <w:rsid w:val="008B5FA5"/>
    <w:rsid w:val="008F2B2F"/>
    <w:rsid w:val="00963C67"/>
    <w:rsid w:val="00A4169A"/>
    <w:rsid w:val="00AA7DEA"/>
    <w:rsid w:val="00BB1BDC"/>
    <w:rsid w:val="00BE52AA"/>
    <w:rsid w:val="00C4132E"/>
    <w:rsid w:val="00C47262"/>
    <w:rsid w:val="00CA0ED9"/>
    <w:rsid w:val="00D11290"/>
    <w:rsid w:val="00DF023C"/>
    <w:rsid w:val="00EB66F1"/>
    <w:rsid w:val="00F21BDC"/>
    <w:rsid w:val="00F75671"/>
    <w:rsid w:val="02E90454"/>
    <w:rsid w:val="040D00EE"/>
    <w:rsid w:val="09B83E11"/>
    <w:rsid w:val="0A5F67C4"/>
    <w:rsid w:val="0C4D7C21"/>
    <w:rsid w:val="1085333E"/>
    <w:rsid w:val="180E295A"/>
    <w:rsid w:val="1C9D24FF"/>
    <w:rsid w:val="24D60005"/>
    <w:rsid w:val="271524C1"/>
    <w:rsid w:val="2E6C1D31"/>
    <w:rsid w:val="34FE5618"/>
    <w:rsid w:val="3B8D412E"/>
    <w:rsid w:val="4A3041FC"/>
    <w:rsid w:val="4A46113E"/>
    <w:rsid w:val="4CBA1C35"/>
    <w:rsid w:val="4DDF79D2"/>
    <w:rsid w:val="4EF70D4B"/>
    <w:rsid w:val="50207EA2"/>
    <w:rsid w:val="50B917C3"/>
    <w:rsid w:val="54D86E3A"/>
    <w:rsid w:val="5E1B6804"/>
    <w:rsid w:val="5E33251A"/>
    <w:rsid w:val="5EEA6583"/>
    <w:rsid w:val="6C41354C"/>
    <w:rsid w:val="71510D4A"/>
    <w:rsid w:val="726E11A1"/>
    <w:rsid w:val="7637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257CF"/>
  <w15:docId w15:val="{60CBA440-DA86-42E5-93CF-787AAC70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pt-P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arter"/>
    <w:uiPriority w:val="99"/>
    <w:semiHidden/>
    <w:unhideWhenUsed/>
    <w:qFormat/>
    <w:pPr>
      <w:jc w:val="left"/>
    </w:pPr>
  </w:style>
  <w:style w:type="paragraph" w:styleId="Textodebalo">
    <w:name w:val="Balloon Text"/>
    <w:basedOn w:val="Normal"/>
    <w:link w:val="TextodebaloCarter"/>
    <w:autoRedefine/>
    <w:uiPriority w:val="99"/>
    <w:semiHidden/>
    <w:unhideWhenUsed/>
    <w:qFormat/>
    <w:rPr>
      <w:sz w:val="18"/>
      <w:szCs w:val="18"/>
    </w:rPr>
  </w:style>
  <w:style w:type="paragraph" w:styleId="Rodap">
    <w:name w:val="footer"/>
    <w:basedOn w:val="Normal"/>
    <w:link w:val="RodapCarter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Assuntodecomentrio">
    <w:name w:val="annotation subject"/>
    <w:basedOn w:val="Textodecomentrio"/>
    <w:next w:val="Textodecomentrio"/>
    <w:link w:val="AssuntodecomentrioCarter"/>
    <w:autoRedefine/>
    <w:uiPriority w:val="99"/>
    <w:semiHidden/>
    <w:unhideWhenUsed/>
    <w:qFormat/>
    <w:rPr>
      <w:b/>
      <w:bCs/>
    </w:rPr>
  </w:style>
  <w:style w:type="table" w:styleId="TabelacomGrelha">
    <w:name w:val="Table Grid"/>
    <w:basedOn w:val="Tabe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autoRedefine/>
    <w:uiPriority w:val="99"/>
    <w:semiHidden/>
    <w:unhideWhenUsed/>
    <w:qFormat/>
    <w:rPr>
      <w:sz w:val="21"/>
      <w:szCs w:val="21"/>
    </w:rPr>
  </w:style>
  <w:style w:type="character" w:styleId="Refdenotaderodap">
    <w:name w:val="footnote reference"/>
    <w:basedOn w:val="Tipodeletrapredefinidodopargrafo"/>
    <w:autoRedefine/>
    <w:uiPriority w:val="99"/>
    <w:semiHidden/>
    <w:unhideWhenUsed/>
    <w:qFormat/>
    <w:rPr>
      <w:vertAlign w:val="superscri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qFormat/>
    <w:rPr>
      <w:sz w:val="18"/>
      <w:szCs w:val="18"/>
    </w:rPr>
  </w:style>
  <w:style w:type="character" w:customStyle="1" w:styleId="CabealhoCarter">
    <w:name w:val="Cabeçalho Caráter"/>
    <w:basedOn w:val="Tipodeletrapredefinidodopargrafo"/>
    <w:link w:val="Cabealho"/>
    <w:autoRedefine/>
    <w:uiPriority w:val="99"/>
    <w:qFormat/>
    <w:rPr>
      <w:sz w:val="18"/>
      <w:szCs w:val="18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Pr>
      <w:sz w:val="18"/>
      <w:szCs w:val="18"/>
    </w:rPr>
  </w:style>
  <w:style w:type="character" w:customStyle="1" w:styleId="TextodecomentrioCarter">
    <w:name w:val="Texto de comentário Caráter"/>
    <w:basedOn w:val="Tipodeletrapredefinidodopargrafo"/>
    <w:link w:val="Textodecomentrio"/>
    <w:autoRedefine/>
    <w:uiPriority w:val="99"/>
    <w:semiHidden/>
    <w:qFormat/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qFormat/>
    <w:rPr>
      <w:b/>
      <w:bCs/>
    </w:rPr>
  </w:style>
  <w:style w:type="character" w:customStyle="1" w:styleId="TextodebaloCarter">
    <w:name w:val="Texto de balão Caráter"/>
    <w:basedOn w:val="Tipodeletrapredefinidodopargrafo"/>
    <w:link w:val="Textodebalo"/>
    <w:autoRedefine/>
    <w:uiPriority w:val="99"/>
    <w:semiHidden/>
    <w:qFormat/>
    <w:rPr>
      <w:sz w:val="18"/>
      <w:szCs w:val="18"/>
    </w:rPr>
  </w:style>
  <w:style w:type="paragraph" w:styleId="PargrafodaLista">
    <w:name w:val="List Paragraph"/>
    <w:basedOn w:val="Normal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A3314-BA18-43ED-934C-2FF2D9EB5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153</Words>
  <Characters>827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 Geng</dc:creator>
  <cp:lastModifiedBy>Terry C.</cp:lastModifiedBy>
  <cp:revision>2</cp:revision>
  <cp:lastPrinted>2018-08-25T07:26:00Z</cp:lastPrinted>
  <dcterms:created xsi:type="dcterms:W3CDTF">2024-05-07T03:39:00Z</dcterms:created>
  <dcterms:modified xsi:type="dcterms:W3CDTF">2024-05-07T03:39:00Z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46011AE03B8D4480AAE000C829FE615D</vt:lpwstr>
  </property>
</Properties>
</file>