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E25DE" w14:textId="2D77B4B1" w:rsidR="003E64E7" w:rsidRDefault="00C6400D" w:rsidP="005C65A5">
      <w:pPr>
        <w:ind w:firstLineChars="900" w:firstLine="2700"/>
        <w:rPr>
          <w:sz w:val="30"/>
          <w:szCs w:val="30"/>
        </w:rPr>
      </w:pPr>
      <w:r w:rsidRPr="00C6400D">
        <w:rPr>
          <w:rFonts w:eastAsia="PMingLiU" w:hint="eastAsia"/>
          <w:sz w:val="30"/>
          <w:szCs w:val="30"/>
          <w:lang w:eastAsia="zh-TW"/>
        </w:rPr>
        <w:t>課</w:t>
      </w:r>
      <w:r w:rsidRPr="00C6400D">
        <w:rPr>
          <w:rFonts w:eastAsia="PMingLiU"/>
          <w:sz w:val="30"/>
          <w:szCs w:val="30"/>
          <w:lang w:eastAsia="zh-TW"/>
        </w:rPr>
        <w:t xml:space="preserve">  </w:t>
      </w:r>
      <w:r w:rsidRPr="00C6400D">
        <w:rPr>
          <w:rFonts w:eastAsia="PMingLiU" w:hint="eastAsia"/>
          <w:sz w:val="30"/>
          <w:szCs w:val="30"/>
          <w:lang w:eastAsia="zh-TW"/>
        </w:rPr>
        <w:t>程</w:t>
      </w:r>
      <w:r w:rsidRPr="00C6400D">
        <w:rPr>
          <w:rFonts w:eastAsia="PMingLiU"/>
          <w:sz w:val="30"/>
          <w:szCs w:val="30"/>
          <w:lang w:eastAsia="zh-TW"/>
        </w:rPr>
        <w:t xml:space="preserve">  </w:t>
      </w:r>
      <w:r w:rsidRPr="00C6400D">
        <w:rPr>
          <w:rFonts w:eastAsia="PMingLiU" w:hint="eastAsia"/>
          <w:sz w:val="30"/>
          <w:szCs w:val="30"/>
          <w:lang w:eastAsia="zh-TW"/>
        </w:rPr>
        <w:t>須</w:t>
      </w:r>
      <w:r w:rsidRPr="00C6400D">
        <w:rPr>
          <w:rFonts w:eastAsia="PMingLiU"/>
          <w:sz w:val="30"/>
          <w:szCs w:val="30"/>
          <w:lang w:eastAsia="zh-TW"/>
        </w:rPr>
        <w:t xml:space="preserve">  </w:t>
      </w:r>
      <w:r w:rsidRPr="00C6400D">
        <w:rPr>
          <w:rFonts w:eastAsia="PMingLiU" w:hint="eastAsia"/>
          <w:sz w:val="30"/>
          <w:szCs w:val="30"/>
          <w:lang w:eastAsia="zh-TW"/>
        </w:rPr>
        <w:t>知</w:t>
      </w:r>
    </w:p>
    <w:p w14:paraId="02AF8108" w14:textId="4FD95F35" w:rsidR="00413132" w:rsidRDefault="00C6400D" w:rsidP="00413132">
      <w:pPr>
        <w:rPr>
          <w:sz w:val="24"/>
          <w:szCs w:val="24"/>
        </w:rPr>
      </w:pPr>
      <w:r w:rsidRPr="00C6400D">
        <w:rPr>
          <w:rFonts w:eastAsia="PMingLiU" w:hint="eastAsia"/>
          <w:sz w:val="24"/>
          <w:szCs w:val="24"/>
          <w:lang w:eastAsia="zh-TW"/>
        </w:rPr>
        <w:t>使用課本：</w:t>
      </w:r>
      <w:proofErr w:type="gramStart"/>
      <w:r w:rsidRPr="00C6400D">
        <w:rPr>
          <w:rFonts w:eastAsia="PMingLiU" w:hint="eastAsia"/>
          <w:sz w:val="24"/>
          <w:szCs w:val="24"/>
          <w:lang w:eastAsia="zh-TW"/>
        </w:rPr>
        <w:t>複</w:t>
      </w:r>
      <w:proofErr w:type="gramEnd"/>
      <w:r w:rsidRPr="00C6400D">
        <w:rPr>
          <w:rFonts w:eastAsia="PMingLiU" w:hint="eastAsia"/>
          <w:sz w:val="24"/>
          <w:szCs w:val="24"/>
          <w:lang w:eastAsia="zh-TW"/>
        </w:rPr>
        <w:t>變函數，</w:t>
      </w:r>
      <w:r w:rsidRPr="00C6400D">
        <w:rPr>
          <w:rFonts w:eastAsia="PMingLiU"/>
          <w:sz w:val="24"/>
          <w:szCs w:val="24"/>
          <w:lang w:eastAsia="zh-TW"/>
        </w:rPr>
        <w:t xml:space="preserve"> </w:t>
      </w:r>
      <w:r w:rsidRPr="00C6400D">
        <w:rPr>
          <w:rFonts w:eastAsia="PMingLiU" w:hint="eastAsia"/>
          <w:sz w:val="24"/>
          <w:szCs w:val="24"/>
          <w:lang w:eastAsia="zh-TW"/>
        </w:rPr>
        <w:t>西安交通大學編，</w:t>
      </w:r>
      <w:r w:rsidRPr="00C6400D">
        <w:rPr>
          <w:rFonts w:eastAsia="PMingLiU"/>
          <w:sz w:val="24"/>
          <w:szCs w:val="24"/>
          <w:lang w:eastAsia="zh-TW"/>
        </w:rPr>
        <w:t xml:space="preserve"> </w:t>
      </w:r>
      <w:r w:rsidRPr="00C6400D">
        <w:rPr>
          <w:rFonts w:eastAsia="PMingLiU" w:hint="eastAsia"/>
          <w:sz w:val="24"/>
          <w:szCs w:val="24"/>
          <w:lang w:eastAsia="zh-TW"/>
        </w:rPr>
        <w:t>第四版或第五版</w:t>
      </w:r>
    </w:p>
    <w:p w14:paraId="21F5B90B" w14:textId="524271A3" w:rsidR="00691508" w:rsidRDefault="00C6400D" w:rsidP="00691508">
      <w:pPr>
        <w:pStyle w:val="Web"/>
        <w:jc w:val="both"/>
      </w:pPr>
      <w:r w:rsidRPr="00C6400D">
        <w:rPr>
          <w:rFonts w:eastAsia="PMingLiU" w:hint="eastAsia"/>
          <w:lang w:eastAsia="zh-TW"/>
        </w:rPr>
        <w:t>本課程沒有平時成績，</w:t>
      </w:r>
      <w:r w:rsidRPr="00C6400D">
        <w:rPr>
          <w:rFonts w:eastAsia="PMingLiU"/>
          <w:lang w:eastAsia="zh-TW"/>
        </w:rPr>
        <w:t xml:space="preserve"> </w:t>
      </w:r>
      <w:r w:rsidRPr="00C6400D">
        <w:rPr>
          <w:rFonts w:eastAsia="PMingLiU" w:hint="eastAsia"/>
          <w:lang w:eastAsia="zh-TW"/>
        </w:rPr>
        <w:t>期末考試（閉卷）成績為唯一成績。（百分制）</w:t>
      </w:r>
      <w:r w:rsidRPr="00C6400D">
        <w:rPr>
          <w:rFonts w:eastAsia="PMingLiU"/>
          <w:lang w:eastAsia="zh-TW"/>
        </w:rPr>
        <w:t> </w:t>
      </w:r>
    </w:p>
    <w:p w14:paraId="6AC8AA1F" w14:textId="66650CC8" w:rsidR="00691508" w:rsidRDefault="00C6400D" w:rsidP="00691508">
      <w:pPr>
        <w:pStyle w:val="Web"/>
        <w:jc w:val="both"/>
      </w:pPr>
      <w:proofErr w:type="gramStart"/>
      <w:r w:rsidRPr="00C6400D">
        <w:rPr>
          <w:rFonts w:eastAsia="PMingLiU" w:hint="eastAsia"/>
          <w:lang w:eastAsia="zh-TW"/>
        </w:rPr>
        <w:t>每一章留一次</w:t>
      </w:r>
      <w:proofErr w:type="gramEnd"/>
      <w:r w:rsidRPr="00C6400D">
        <w:rPr>
          <w:rFonts w:eastAsia="PMingLiU" w:hint="eastAsia"/>
          <w:lang w:eastAsia="zh-TW"/>
        </w:rPr>
        <w:t>作業，</w:t>
      </w:r>
      <w:r w:rsidRPr="00C6400D">
        <w:rPr>
          <w:rFonts w:eastAsia="PMingLiU"/>
          <w:lang w:eastAsia="zh-TW"/>
        </w:rPr>
        <w:t xml:space="preserve"> </w:t>
      </w:r>
      <w:proofErr w:type="gramStart"/>
      <w:r w:rsidRPr="00C6400D">
        <w:rPr>
          <w:rFonts w:eastAsia="PMingLiU" w:hint="eastAsia"/>
          <w:lang w:eastAsia="zh-TW"/>
        </w:rPr>
        <w:t>作業交紙不</w:t>
      </w:r>
      <w:proofErr w:type="gramEnd"/>
      <w:r w:rsidRPr="00C6400D">
        <w:rPr>
          <w:rFonts w:eastAsia="PMingLiU" w:hint="eastAsia"/>
          <w:lang w:eastAsia="zh-TW"/>
        </w:rPr>
        <w:t>交本子，</w:t>
      </w:r>
      <w:r w:rsidRPr="00C6400D">
        <w:rPr>
          <w:rFonts w:eastAsia="PMingLiU"/>
          <w:lang w:eastAsia="zh-TW"/>
        </w:rPr>
        <w:t xml:space="preserve"> </w:t>
      </w:r>
      <w:r w:rsidRPr="00C6400D">
        <w:rPr>
          <w:rFonts w:eastAsia="PMingLiU" w:hint="eastAsia"/>
          <w:lang w:eastAsia="zh-TW"/>
        </w:rPr>
        <w:t>作業通過網路學堂佈置，</w:t>
      </w:r>
      <w:r w:rsidRPr="00C6400D">
        <w:rPr>
          <w:rFonts w:eastAsia="PMingLiU"/>
          <w:lang w:eastAsia="zh-TW"/>
        </w:rPr>
        <w:t xml:space="preserve"> </w:t>
      </w:r>
      <w:r w:rsidRPr="00C6400D">
        <w:rPr>
          <w:rFonts w:eastAsia="PMingLiU" w:hint="eastAsia"/>
          <w:lang w:eastAsia="zh-TW"/>
        </w:rPr>
        <w:t>下次上課前後交到講臺前，</w:t>
      </w:r>
      <w:r w:rsidRPr="00C6400D">
        <w:rPr>
          <w:rFonts w:eastAsia="PMingLiU"/>
          <w:lang w:eastAsia="zh-TW"/>
        </w:rPr>
        <w:t xml:space="preserve"> </w:t>
      </w:r>
      <w:r w:rsidRPr="00C6400D">
        <w:rPr>
          <w:rFonts w:eastAsia="PMingLiU" w:hint="eastAsia"/>
          <w:lang w:eastAsia="zh-TW"/>
        </w:rPr>
        <w:t>作業忘記帶的同學可以在本周週五晚之前放到數學</w:t>
      </w:r>
      <w:proofErr w:type="gramStart"/>
      <w:r w:rsidRPr="00C6400D">
        <w:rPr>
          <w:rFonts w:eastAsia="PMingLiU" w:hint="eastAsia"/>
          <w:lang w:eastAsia="zh-TW"/>
        </w:rPr>
        <w:t>系荷二辦公樓門</w:t>
      </w:r>
      <w:proofErr w:type="gramEnd"/>
      <w:r w:rsidRPr="00C6400D">
        <w:rPr>
          <w:rFonts w:eastAsia="PMingLiU" w:hint="eastAsia"/>
          <w:lang w:eastAsia="zh-TW"/>
        </w:rPr>
        <w:t>內右側三號信箱內，</w:t>
      </w:r>
      <w:r w:rsidRPr="00C6400D">
        <w:rPr>
          <w:rFonts w:eastAsia="PMingLiU"/>
          <w:lang w:eastAsia="zh-TW"/>
        </w:rPr>
        <w:t xml:space="preserve"> </w:t>
      </w:r>
      <w:r w:rsidRPr="00C6400D">
        <w:rPr>
          <w:rFonts w:eastAsia="PMingLiU" w:hint="eastAsia"/>
          <w:lang w:eastAsia="zh-TW"/>
        </w:rPr>
        <w:t>過時不侯。</w:t>
      </w:r>
    </w:p>
    <w:p w14:paraId="2F3350E9" w14:textId="145E4871" w:rsidR="00691508" w:rsidRDefault="00C6400D" w:rsidP="00691508">
      <w:pPr>
        <w:pStyle w:val="Web"/>
        <w:jc w:val="both"/>
      </w:pPr>
      <w:r w:rsidRPr="00C6400D">
        <w:rPr>
          <w:rFonts w:eastAsia="PMingLiU" w:hint="eastAsia"/>
          <w:lang w:eastAsia="zh-TW"/>
        </w:rPr>
        <w:t>作業不記成績，</w:t>
      </w:r>
      <w:r w:rsidRPr="00C6400D">
        <w:rPr>
          <w:rFonts w:eastAsia="PMingLiU"/>
          <w:lang w:eastAsia="zh-TW"/>
        </w:rPr>
        <w:t xml:space="preserve"> </w:t>
      </w:r>
      <w:r w:rsidRPr="00C6400D">
        <w:rPr>
          <w:rFonts w:eastAsia="PMingLiU" w:hint="eastAsia"/>
          <w:lang w:eastAsia="zh-TW"/>
        </w:rPr>
        <w:t>不打分數，</w:t>
      </w:r>
      <w:r w:rsidRPr="00C6400D">
        <w:rPr>
          <w:rFonts w:eastAsia="PMingLiU"/>
          <w:lang w:eastAsia="zh-TW"/>
        </w:rPr>
        <w:t xml:space="preserve"> </w:t>
      </w:r>
      <w:r w:rsidRPr="00C6400D">
        <w:rPr>
          <w:rFonts w:eastAsia="PMingLiU" w:hint="eastAsia"/>
          <w:lang w:eastAsia="zh-TW"/>
        </w:rPr>
        <w:t>每份作業都改，</w:t>
      </w:r>
      <w:r w:rsidRPr="00C6400D">
        <w:rPr>
          <w:rFonts w:eastAsia="PMingLiU"/>
          <w:lang w:eastAsia="zh-TW"/>
        </w:rPr>
        <w:t xml:space="preserve"> </w:t>
      </w:r>
      <w:r w:rsidRPr="00C6400D">
        <w:rPr>
          <w:rFonts w:eastAsia="PMingLiU" w:hint="eastAsia"/>
          <w:lang w:eastAsia="zh-TW"/>
        </w:rPr>
        <w:t>下次上課前放在講</w:t>
      </w:r>
      <w:proofErr w:type="gramStart"/>
      <w:r w:rsidRPr="00C6400D">
        <w:rPr>
          <w:rFonts w:eastAsia="PMingLiU" w:hint="eastAsia"/>
          <w:lang w:eastAsia="zh-TW"/>
        </w:rPr>
        <w:t>臺</w:t>
      </w:r>
      <w:proofErr w:type="gramEnd"/>
      <w:r w:rsidRPr="00C6400D">
        <w:rPr>
          <w:rFonts w:eastAsia="PMingLiU" w:hint="eastAsia"/>
          <w:lang w:eastAsia="zh-TW"/>
        </w:rPr>
        <w:t>前，</w:t>
      </w:r>
      <w:r w:rsidRPr="00C6400D">
        <w:rPr>
          <w:rFonts w:eastAsia="PMingLiU"/>
          <w:lang w:eastAsia="zh-TW"/>
        </w:rPr>
        <w:t xml:space="preserve"> </w:t>
      </w:r>
      <w:r w:rsidRPr="00C6400D">
        <w:rPr>
          <w:rFonts w:eastAsia="PMingLiU" w:hint="eastAsia"/>
          <w:lang w:eastAsia="zh-TW"/>
        </w:rPr>
        <w:t>自取。</w:t>
      </w:r>
    </w:p>
    <w:p w14:paraId="5EB3D8FA" w14:textId="2D8F10F9" w:rsidR="00691508" w:rsidRDefault="00C6400D" w:rsidP="00691508">
      <w:pPr>
        <w:pStyle w:val="Web"/>
        <w:jc w:val="both"/>
      </w:pPr>
      <w:r w:rsidRPr="00C6400D">
        <w:rPr>
          <w:rFonts w:eastAsia="PMingLiU" w:hint="eastAsia"/>
          <w:lang w:eastAsia="zh-TW"/>
        </w:rPr>
        <w:t>考試每學期只進行一次，</w:t>
      </w:r>
      <w:r w:rsidRPr="00C6400D">
        <w:rPr>
          <w:rFonts w:eastAsia="PMingLiU"/>
          <w:lang w:eastAsia="zh-TW"/>
        </w:rPr>
        <w:t xml:space="preserve"> </w:t>
      </w:r>
      <w:r w:rsidRPr="00C6400D">
        <w:rPr>
          <w:rFonts w:eastAsia="PMingLiU" w:hint="eastAsia"/>
          <w:lang w:eastAsia="zh-TW"/>
        </w:rPr>
        <w:t>不及格或缺考的同學可以下學期重修，考試時間及地點由學校教務處安排。</w:t>
      </w:r>
    </w:p>
    <w:p w14:paraId="3497E2F6" w14:textId="678AB4C5" w:rsidR="00691508" w:rsidRDefault="00C6400D" w:rsidP="00691508">
      <w:pPr>
        <w:pStyle w:val="Web"/>
        <w:jc w:val="both"/>
      </w:pPr>
      <w:r w:rsidRPr="00C6400D">
        <w:rPr>
          <w:rFonts w:eastAsia="PMingLiU" w:hint="eastAsia"/>
          <w:lang w:eastAsia="zh-TW"/>
        </w:rPr>
        <w:t>考試後請不要通過各種方式</w:t>
      </w:r>
      <w:proofErr w:type="gramStart"/>
      <w:r w:rsidRPr="00C6400D">
        <w:rPr>
          <w:rFonts w:eastAsia="PMingLiU" w:hint="eastAsia"/>
          <w:lang w:eastAsia="zh-TW"/>
        </w:rPr>
        <w:t>來問分</w:t>
      </w:r>
      <w:proofErr w:type="gramEnd"/>
      <w:r w:rsidRPr="00C6400D">
        <w:rPr>
          <w:rFonts w:eastAsia="PMingLiU" w:hint="eastAsia"/>
          <w:lang w:eastAsia="zh-TW"/>
        </w:rPr>
        <w:t>，</w:t>
      </w:r>
      <w:r w:rsidRPr="00C6400D">
        <w:rPr>
          <w:rFonts w:eastAsia="PMingLiU"/>
          <w:lang w:eastAsia="zh-TW"/>
        </w:rPr>
        <w:t xml:space="preserve"> </w:t>
      </w:r>
      <w:r w:rsidRPr="00C6400D">
        <w:rPr>
          <w:rFonts w:eastAsia="PMingLiU" w:hint="eastAsia"/>
          <w:lang w:eastAsia="zh-TW"/>
        </w:rPr>
        <w:t>要分，</w:t>
      </w:r>
      <w:r w:rsidRPr="00C6400D">
        <w:rPr>
          <w:rFonts w:eastAsia="PMingLiU"/>
          <w:lang w:eastAsia="zh-TW"/>
        </w:rPr>
        <w:t xml:space="preserve"> </w:t>
      </w:r>
      <w:r w:rsidRPr="00C6400D">
        <w:rPr>
          <w:rFonts w:eastAsia="PMingLiU" w:hint="eastAsia"/>
          <w:lang w:eastAsia="zh-TW"/>
        </w:rPr>
        <w:t>學校規定不允許查卷子。</w:t>
      </w:r>
      <w:r w:rsidRPr="00C6400D">
        <w:rPr>
          <w:rFonts w:eastAsia="PMingLiU"/>
          <w:lang w:eastAsia="zh-TW"/>
        </w:rPr>
        <w:t xml:space="preserve"> </w:t>
      </w:r>
      <w:r w:rsidRPr="00C6400D">
        <w:rPr>
          <w:rFonts w:eastAsia="PMingLiU" w:hint="eastAsia"/>
          <w:lang w:eastAsia="zh-TW"/>
        </w:rPr>
        <w:t>分數由學校教務處統一公佈。對考試成績有異議的同學可以按照學校的規定</w:t>
      </w:r>
      <w:proofErr w:type="gramStart"/>
      <w:r w:rsidRPr="00C6400D">
        <w:rPr>
          <w:rFonts w:eastAsia="PMingLiU" w:hint="eastAsia"/>
          <w:lang w:eastAsia="zh-TW"/>
        </w:rPr>
        <w:t>于</w:t>
      </w:r>
      <w:proofErr w:type="gramEnd"/>
      <w:r w:rsidRPr="00C6400D">
        <w:rPr>
          <w:rFonts w:eastAsia="PMingLiU" w:hint="eastAsia"/>
          <w:lang w:eastAsia="zh-TW"/>
        </w:rPr>
        <w:t>下學期開學的一周內提交書面申請覆議。</w:t>
      </w:r>
    </w:p>
    <w:p w14:paraId="41EABFAC" w14:textId="77777777" w:rsidR="00691508" w:rsidRDefault="00691508" w:rsidP="00691508">
      <w:pPr>
        <w:pStyle w:val="Web"/>
        <w:jc w:val="both"/>
      </w:pPr>
    </w:p>
    <w:p w14:paraId="65C80E30" w14:textId="017312DE" w:rsidR="00691508" w:rsidRDefault="00C6400D" w:rsidP="00691508">
      <w:pPr>
        <w:pStyle w:val="Web"/>
        <w:jc w:val="both"/>
      </w:pPr>
      <w:r w:rsidRPr="00C6400D">
        <w:rPr>
          <w:rFonts w:eastAsia="PMingLiU" w:hint="eastAsia"/>
          <w:lang w:eastAsia="zh-TW"/>
        </w:rPr>
        <w:t>參考書目：</w:t>
      </w:r>
      <w:r w:rsidRPr="00C6400D">
        <w:rPr>
          <w:rFonts w:eastAsia="PMingLiU"/>
          <w:lang w:eastAsia="zh-TW"/>
        </w:rPr>
        <w:t xml:space="preserve"> 1. </w:t>
      </w:r>
      <w:proofErr w:type="gramStart"/>
      <w:r w:rsidRPr="00C6400D">
        <w:rPr>
          <w:rFonts w:eastAsia="PMingLiU" w:hint="eastAsia"/>
          <w:lang w:eastAsia="zh-TW"/>
        </w:rPr>
        <w:t>複</w:t>
      </w:r>
      <w:proofErr w:type="gramEnd"/>
      <w:r w:rsidRPr="00C6400D">
        <w:rPr>
          <w:rFonts w:eastAsia="PMingLiU" w:hint="eastAsia"/>
          <w:lang w:eastAsia="zh-TW"/>
        </w:rPr>
        <w:t>變函數，</w:t>
      </w:r>
      <w:r w:rsidRPr="00C6400D">
        <w:rPr>
          <w:rFonts w:eastAsia="PMingLiU"/>
          <w:lang w:eastAsia="zh-TW"/>
        </w:rPr>
        <w:t xml:space="preserve"> </w:t>
      </w:r>
      <w:r w:rsidRPr="00C6400D">
        <w:rPr>
          <w:rFonts w:eastAsia="PMingLiU" w:hint="eastAsia"/>
          <w:lang w:eastAsia="zh-TW"/>
        </w:rPr>
        <w:t>余家榮，</w:t>
      </w:r>
      <w:r w:rsidRPr="00C6400D">
        <w:rPr>
          <w:rFonts w:eastAsia="PMingLiU"/>
          <w:lang w:eastAsia="zh-TW"/>
        </w:rPr>
        <w:t xml:space="preserve"> 1979.</w:t>
      </w:r>
    </w:p>
    <w:p w14:paraId="46D52612" w14:textId="2F83DC8F" w:rsidR="00691508" w:rsidRDefault="00C6400D" w:rsidP="00691508">
      <w:pPr>
        <w:pStyle w:val="Web"/>
        <w:jc w:val="both"/>
      </w:pPr>
      <w:r w:rsidRPr="00C6400D">
        <w:rPr>
          <w:rFonts w:eastAsia="PMingLiU"/>
          <w:lang w:eastAsia="zh-TW"/>
        </w:rPr>
        <w:t xml:space="preserve">        2. </w:t>
      </w:r>
      <w:r w:rsidRPr="00C6400D">
        <w:rPr>
          <w:rFonts w:eastAsia="PMingLiU" w:hint="eastAsia"/>
          <w:lang w:eastAsia="zh-TW"/>
        </w:rPr>
        <w:t>高等</w:t>
      </w:r>
      <w:proofErr w:type="gramStart"/>
      <w:r w:rsidRPr="00C6400D">
        <w:rPr>
          <w:rFonts w:eastAsia="PMingLiU" w:hint="eastAsia"/>
          <w:lang w:eastAsia="zh-TW"/>
        </w:rPr>
        <w:t>數學引論</w:t>
      </w:r>
      <w:proofErr w:type="gramEnd"/>
      <w:r w:rsidRPr="00C6400D">
        <w:rPr>
          <w:rFonts w:eastAsia="PMingLiU" w:hint="eastAsia"/>
          <w:lang w:eastAsia="zh-TW"/>
        </w:rPr>
        <w:t>，</w:t>
      </w:r>
      <w:r w:rsidRPr="00C6400D">
        <w:rPr>
          <w:rFonts w:eastAsia="PMingLiU"/>
          <w:lang w:eastAsia="zh-TW"/>
        </w:rPr>
        <w:t xml:space="preserve"> </w:t>
      </w:r>
      <w:r w:rsidRPr="00C6400D">
        <w:rPr>
          <w:rFonts w:eastAsia="PMingLiU" w:hint="eastAsia"/>
          <w:lang w:eastAsia="zh-TW"/>
        </w:rPr>
        <w:t>二卷一分冊，</w:t>
      </w:r>
      <w:r w:rsidRPr="00C6400D">
        <w:rPr>
          <w:rFonts w:eastAsia="PMingLiU"/>
          <w:lang w:eastAsia="zh-TW"/>
        </w:rPr>
        <w:t xml:space="preserve"> </w:t>
      </w:r>
      <w:proofErr w:type="gramStart"/>
      <w:r w:rsidRPr="00C6400D">
        <w:rPr>
          <w:rFonts w:eastAsia="PMingLiU" w:hint="eastAsia"/>
          <w:lang w:eastAsia="zh-TW"/>
        </w:rPr>
        <w:t>華羅庚，</w:t>
      </w:r>
      <w:proofErr w:type="gramEnd"/>
      <w:r w:rsidRPr="00C6400D">
        <w:rPr>
          <w:rFonts w:eastAsia="PMingLiU"/>
          <w:lang w:eastAsia="zh-TW"/>
        </w:rPr>
        <w:t xml:space="preserve"> 1981.</w:t>
      </w:r>
    </w:p>
    <w:p w14:paraId="7A226A2F" w14:textId="3DF18358" w:rsidR="00691508" w:rsidRDefault="00C6400D" w:rsidP="00691508">
      <w:pPr>
        <w:pStyle w:val="Web"/>
        <w:jc w:val="both"/>
      </w:pPr>
      <w:r w:rsidRPr="00C6400D">
        <w:rPr>
          <w:rFonts w:eastAsia="PMingLiU"/>
          <w:lang w:eastAsia="zh-TW"/>
        </w:rPr>
        <w:t>       3. Complex Analysis, Serge. Lang, 1985.</w:t>
      </w:r>
    </w:p>
    <w:p w14:paraId="155091A0" w14:textId="104912BB" w:rsidR="00691508" w:rsidRDefault="00C6400D" w:rsidP="00691508">
      <w:pPr>
        <w:pStyle w:val="Web"/>
        <w:jc w:val="both"/>
      </w:pPr>
      <w:r w:rsidRPr="00C6400D">
        <w:rPr>
          <w:rFonts w:eastAsia="PMingLiU"/>
          <w:lang w:eastAsia="zh-TW"/>
        </w:rPr>
        <w:t xml:space="preserve">       4. Functions of one complex variables, </w:t>
      </w:r>
      <w:proofErr w:type="spellStart"/>
      <w:r w:rsidRPr="00C6400D">
        <w:rPr>
          <w:rFonts w:eastAsia="PMingLiU"/>
          <w:lang w:eastAsia="zh-TW"/>
        </w:rPr>
        <w:t>J.</w:t>
      </w:r>
      <w:proofErr w:type="gramStart"/>
      <w:r w:rsidRPr="00C6400D">
        <w:rPr>
          <w:rFonts w:eastAsia="PMingLiU"/>
          <w:lang w:eastAsia="zh-TW"/>
        </w:rPr>
        <w:t>B.Conway</w:t>
      </w:r>
      <w:proofErr w:type="spellEnd"/>
      <w:proofErr w:type="gramEnd"/>
      <w:r w:rsidRPr="00C6400D">
        <w:rPr>
          <w:rFonts w:eastAsia="PMingLiU"/>
          <w:lang w:eastAsia="zh-TW"/>
        </w:rPr>
        <w:t>, 1978.</w:t>
      </w:r>
    </w:p>
    <w:p w14:paraId="4EEF670A" w14:textId="77777777" w:rsidR="00725AAB" w:rsidRDefault="00725AAB" w:rsidP="00691508">
      <w:pPr>
        <w:pStyle w:val="Web"/>
        <w:jc w:val="both"/>
      </w:pPr>
    </w:p>
    <w:p w14:paraId="5150C226" w14:textId="3209D313" w:rsidR="00691508" w:rsidRDefault="00C6400D" w:rsidP="00691508">
      <w:pPr>
        <w:pStyle w:val="Web"/>
        <w:jc w:val="both"/>
      </w:pPr>
      <w:r w:rsidRPr="00C6400D">
        <w:rPr>
          <w:rFonts w:eastAsia="PMingLiU" w:hint="eastAsia"/>
          <w:lang w:eastAsia="zh-TW"/>
        </w:rPr>
        <w:t>習題參考書：</w:t>
      </w:r>
      <w:r w:rsidRPr="00C6400D">
        <w:rPr>
          <w:rFonts w:eastAsia="PMingLiU"/>
          <w:lang w:eastAsia="zh-TW"/>
        </w:rPr>
        <w:t xml:space="preserve">     1. </w:t>
      </w:r>
      <w:proofErr w:type="gramStart"/>
      <w:r w:rsidRPr="00C6400D">
        <w:rPr>
          <w:rFonts w:eastAsia="PMingLiU" w:hint="eastAsia"/>
          <w:lang w:eastAsia="zh-TW"/>
        </w:rPr>
        <w:t>複</w:t>
      </w:r>
      <w:proofErr w:type="gramEnd"/>
      <w:r w:rsidRPr="00C6400D">
        <w:rPr>
          <w:rFonts w:eastAsia="PMingLiU" w:hint="eastAsia"/>
          <w:lang w:eastAsia="zh-TW"/>
        </w:rPr>
        <w:t>變函數習題集，</w:t>
      </w:r>
      <w:r w:rsidRPr="00C6400D">
        <w:rPr>
          <w:rFonts w:eastAsia="PMingLiU"/>
          <w:lang w:eastAsia="zh-TW"/>
        </w:rPr>
        <w:t xml:space="preserve"> </w:t>
      </w:r>
      <w:r w:rsidRPr="00C6400D">
        <w:rPr>
          <w:rFonts w:eastAsia="PMingLiU" w:hint="eastAsia"/>
          <w:lang w:eastAsia="zh-TW"/>
        </w:rPr>
        <w:t>北京：</w:t>
      </w:r>
      <w:r w:rsidRPr="00C6400D">
        <w:rPr>
          <w:rFonts w:eastAsia="PMingLiU"/>
          <w:lang w:eastAsia="zh-TW"/>
        </w:rPr>
        <w:t xml:space="preserve"> </w:t>
      </w:r>
      <w:r w:rsidRPr="00C6400D">
        <w:rPr>
          <w:rFonts w:eastAsia="PMingLiU" w:hint="eastAsia"/>
          <w:lang w:eastAsia="zh-TW"/>
        </w:rPr>
        <w:t>人民教育出版社，</w:t>
      </w:r>
      <w:r w:rsidRPr="00C6400D">
        <w:rPr>
          <w:rFonts w:eastAsia="PMingLiU"/>
          <w:lang w:eastAsia="zh-TW"/>
        </w:rPr>
        <w:t xml:space="preserve"> 1981.</w:t>
      </w:r>
    </w:p>
    <w:p w14:paraId="22350BA4" w14:textId="4EB6F443" w:rsidR="00691508" w:rsidRDefault="00C6400D" w:rsidP="00691508">
      <w:pPr>
        <w:pStyle w:val="Web"/>
        <w:jc w:val="both"/>
      </w:pPr>
      <w:r w:rsidRPr="00C6400D">
        <w:rPr>
          <w:rFonts w:eastAsia="PMingLiU"/>
          <w:lang w:eastAsia="zh-TW"/>
        </w:rPr>
        <w:lastRenderedPageBreak/>
        <w:t>              2.</w:t>
      </w:r>
      <w:proofErr w:type="gramStart"/>
      <w:r w:rsidRPr="00C6400D">
        <w:rPr>
          <w:rFonts w:eastAsia="PMingLiU" w:hint="eastAsia"/>
          <w:lang w:eastAsia="zh-TW"/>
        </w:rPr>
        <w:t>複</w:t>
      </w:r>
      <w:proofErr w:type="gramEnd"/>
      <w:r w:rsidRPr="00C6400D">
        <w:rPr>
          <w:rFonts w:eastAsia="PMingLiU" w:hint="eastAsia"/>
          <w:lang w:eastAsia="zh-TW"/>
        </w:rPr>
        <w:t>變函數全程學習指導，</w:t>
      </w:r>
      <w:r w:rsidRPr="00C6400D">
        <w:rPr>
          <w:rFonts w:eastAsia="PMingLiU"/>
          <w:lang w:eastAsia="zh-TW"/>
        </w:rPr>
        <w:t xml:space="preserve"> </w:t>
      </w:r>
      <w:r w:rsidRPr="00C6400D">
        <w:rPr>
          <w:rFonts w:eastAsia="PMingLiU" w:hint="eastAsia"/>
          <w:lang w:eastAsia="zh-TW"/>
        </w:rPr>
        <w:t>譚欣欣，</w:t>
      </w:r>
      <w:r w:rsidRPr="00C6400D">
        <w:rPr>
          <w:rFonts w:eastAsia="PMingLiU"/>
          <w:lang w:eastAsia="zh-TW"/>
        </w:rPr>
        <w:t xml:space="preserve"> 2001.  </w:t>
      </w:r>
      <w:r w:rsidR="00691508">
        <w:t xml:space="preserve">         </w:t>
      </w:r>
      <w:r w:rsidR="00691508">
        <w:rPr>
          <w:rFonts w:hint="eastAsia"/>
        </w:rPr>
        <w:t xml:space="preserve"> </w:t>
      </w:r>
    </w:p>
    <w:p w14:paraId="680C5244" w14:textId="6A1016DD" w:rsidR="00691508" w:rsidRDefault="00C6400D" w:rsidP="00725AAB">
      <w:pPr>
        <w:pStyle w:val="Web"/>
        <w:ind w:firstLineChars="900" w:firstLine="2160"/>
        <w:jc w:val="both"/>
      </w:pPr>
      <w:r w:rsidRPr="00C6400D">
        <w:rPr>
          <w:rFonts w:eastAsia="PMingLiU"/>
          <w:lang w:eastAsia="zh-TW"/>
        </w:rPr>
        <w:t>3.</w:t>
      </w:r>
      <w:proofErr w:type="gramStart"/>
      <w:r w:rsidRPr="00C6400D">
        <w:rPr>
          <w:rFonts w:eastAsia="PMingLiU" w:hint="eastAsia"/>
          <w:lang w:eastAsia="zh-TW"/>
        </w:rPr>
        <w:t>複</w:t>
      </w:r>
      <w:proofErr w:type="gramEnd"/>
      <w:r w:rsidRPr="00C6400D">
        <w:rPr>
          <w:rFonts w:eastAsia="PMingLiU" w:hint="eastAsia"/>
          <w:lang w:eastAsia="zh-TW"/>
        </w:rPr>
        <w:t>變函數</w:t>
      </w:r>
      <w:proofErr w:type="gramStart"/>
      <w:r w:rsidRPr="00C6400D">
        <w:rPr>
          <w:rFonts w:eastAsia="PMingLiU" w:hint="eastAsia"/>
          <w:lang w:eastAsia="zh-TW"/>
        </w:rPr>
        <w:t>典型題</w:t>
      </w:r>
      <w:proofErr w:type="gramEnd"/>
      <w:r w:rsidRPr="00C6400D">
        <w:rPr>
          <w:rFonts w:eastAsia="PMingLiU" w:hint="eastAsia"/>
          <w:lang w:eastAsia="zh-TW"/>
        </w:rPr>
        <w:t>，</w:t>
      </w:r>
      <w:r w:rsidRPr="00C6400D">
        <w:rPr>
          <w:rFonts w:eastAsia="PMingLiU"/>
          <w:lang w:eastAsia="zh-TW"/>
        </w:rPr>
        <w:t xml:space="preserve"> </w:t>
      </w:r>
      <w:r w:rsidRPr="00C6400D">
        <w:rPr>
          <w:rFonts w:eastAsia="PMingLiU" w:hint="eastAsia"/>
          <w:lang w:eastAsia="zh-TW"/>
        </w:rPr>
        <w:t>龔冬保。</w:t>
      </w:r>
    </w:p>
    <w:p w14:paraId="3BBCE3AE" w14:textId="77777777" w:rsidR="005C65A5" w:rsidRPr="00691508" w:rsidRDefault="005C65A5" w:rsidP="005C65A5">
      <w:pPr>
        <w:ind w:firstLineChars="900" w:firstLine="2700"/>
        <w:rPr>
          <w:sz w:val="30"/>
          <w:szCs w:val="30"/>
        </w:rPr>
      </w:pPr>
    </w:p>
    <w:sectPr w:rsidR="005C65A5" w:rsidRPr="0069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5A5"/>
    <w:rsid w:val="003E64E7"/>
    <w:rsid w:val="00413132"/>
    <w:rsid w:val="00463530"/>
    <w:rsid w:val="005C65A5"/>
    <w:rsid w:val="00691508"/>
    <w:rsid w:val="00725AAB"/>
    <w:rsid w:val="00AC712D"/>
    <w:rsid w:val="00C6400D"/>
    <w:rsid w:val="00EF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4346"/>
  <w15:chartTrackingRefBased/>
  <w15:docId w15:val="{135CBF0B-E271-4485-96FA-8C57F36E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915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5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yangxj</dc:creator>
  <cp:keywords/>
  <dc:description/>
  <cp:lastModifiedBy>Terry C.</cp:lastModifiedBy>
  <cp:revision>3</cp:revision>
  <dcterms:created xsi:type="dcterms:W3CDTF">2023-07-02T04:33:00Z</dcterms:created>
  <dcterms:modified xsi:type="dcterms:W3CDTF">2024-09-06T07:43:00Z</dcterms:modified>
</cp:coreProperties>
</file>