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OCUDU</w:t>
      </w:r>
      <w:r>
        <w:t xml:space="preserve"> </w:t>
      </w:r>
      <w:r>
        <w:t xml:space="preserve">PHY</w:t>
      </w:r>
      <w:r>
        <w:t xml:space="preserve"> </w:t>
      </w:r>
      <w:r>
        <w:t xml:space="preserve">TAP</w:t>
      </w:r>
      <w:r>
        <w:t xml:space="preserve"> </w:t>
      </w:r>
      <w:r>
        <w:t xml:space="preserve">公開データ／UL</w:t>
      </w:r>
      <w:r>
        <w:t xml:space="preserve"> </w:t>
      </w:r>
      <w:r>
        <w:t xml:space="preserve">KPI</w:t>
      </w:r>
      <w:r>
        <w:t xml:space="preserve"> </w:t>
      </w:r>
      <w:r>
        <w:t xml:space="preserve">カタログと</w:t>
      </w:r>
      <w:r>
        <w:t xml:space="preserve"> </w:t>
      </w:r>
      <w:r>
        <w:t xml:space="preserve">dApp</w:t>
      </w:r>
      <w:r>
        <w:t xml:space="preserve"> </w:t>
      </w:r>
      <w:r>
        <w:t xml:space="preserve">適合性評価</w:t>
      </w:r>
    </w:p>
    <w:p>
      <w:pPr>
        <w:pStyle w:val="Subtitle"/>
      </w:pPr>
      <w:r>
        <w:t xml:space="preserve">UL</w:t>
      </w:r>
      <w:r>
        <w:t xml:space="preserve"> </w:t>
      </w:r>
      <w:r>
        <w:t xml:space="preserve">PHY</w:t>
      </w:r>
      <w:r>
        <w:t xml:space="preserve"> </w:t>
      </w:r>
      <w:r>
        <w:t xml:space="preserve">データを消費する</w:t>
      </w:r>
      <w:r>
        <w:t xml:space="preserve"> </w:t>
      </w:r>
      <w:r>
        <w:t xml:space="preserve">3rd</w:t>
      </w:r>
      <w:r>
        <w:t xml:space="preserve"> </w:t>
      </w:r>
      <w:r>
        <w:t xml:space="preserve">party</w:t>
      </w:r>
      <w:r>
        <w:t xml:space="preserve"> </w:t>
      </w:r>
      <w:r>
        <w:t xml:space="preserve">dApp</w:t>
      </w:r>
      <w:r>
        <w:t xml:space="preserve"> </w:t>
      </w:r>
      <w:r>
        <w:t xml:space="preserve">の入力要件に対する</w:t>
      </w:r>
      <w:r>
        <w:t xml:space="preserve"> </w:t>
      </w:r>
      <w:r>
        <w:t xml:space="preserve">OCUDU</w:t>
      </w:r>
      <w:r>
        <w:t xml:space="preserve"> </w:t>
      </w:r>
      <w:r>
        <w:t xml:space="preserve">供給データの過不足判定</w:t>
      </w:r>
    </w:p>
    <w:p>
      <w:pPr>
        <w:pStyle w:val="Author"/>
      </w:pPr>
      <w:r>
        <w:t xml:space="preserve">調査:</w:t>
      </w:r>
      <w:r>
        <w:t xml:space="preserve"> </w:t>
      </w:r>
      <w:r>
        <w:t xml:space="preserve">実ソースベース（gitlab.com/ocudu,</w:t>
      </w:r>
      <w:r>
        <w:t xml:space="preserve"> </w:t>
      </w:r>
      <w:r>
        <w:t xml:space="preserve">OCUDU</w:t>
      </w:r>
      <w:r>
        <w:t xml:space="preserve"> </w:t>
      </w:r>
      <w:r>
        <w:t xml:space="preserve">26.04）</w:t>
      </w:r>
    </w:p>
    <w:p>
      <w:pPr>
        <w:pStyle w:val="Date"/>
      </w:pPr>
      <w:r>
        <w:t xml:space="preserve">2026-06-09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前提"/>
    <w:p>
      <w:pPr>
        <w:pStyle w:val="Heading1"/>
      </w:pPr>
      <w:r>
        <w:t xml:space="preserve">0. 前提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値</w:t>
            </w:r>
          </w:p>
        </w:tc>
        <w:tc>
          <w:tcPr/>
          <w:p>
            <w:pPr>
              <w:pStyle w:val="Compact"/>
              <w:jc w:val="left"/>
            </w:pPr>
            <w:r>
              <w:t xml:space="preserve">根拠</w:t>
            </w:r>
          </w:p>
        </w:tc>
      </w:tr>
      <w:tr>
        <w:tc>
          <w:tcPr/>
          <w:p>
            <w:pPr>
              <w:pStyle w:val="Compact"/>
              <w:jc w:val="left"/>
            </w:pPr>
            <w:r>
              <w:t xml:space="preserve">本体</w:t>
            </w:r>
          </w:p>
        </w:tc>
        <w:tc>
          <w:tcPr/>
          <w:p>
            <w:pPr>
              <w:pStyle w:val="Compact"/>
              <w:jc w:val="left"/>
            </w:pPr>
            <w:r>
              <w:t xml:space="preserve">OCUDU</w:t>
            </w:r>
            <w:r>
              <w:t xml:space="preserve"> </w:t>
            </w:r>
            <w:r>
              <w:rPr>
                <w:bCs/>
                <w:b/>
              </w:rPr>
              <w:t xml:space="preserve">26.04.0</w:t>
            </w:r>
            <w:r>
              <w:t xml:space="preserve">（ミラー</w:t>
            </w:r>
            <w:r>
              <w:t xml:space="preserve"> </w:t>
            </w:r>
            <w:r>
              <w:rPr>
                <w:rStyle w:val="VerbatimChar"/>
              </w:rPr>
              <w:t xml:space="preserve">/home/user/ocudu-mirror</w:t>
            </w:r>
            <w:r>
              <w:t xml:space="preserve">）</w:t>
            </w:r>
          </w:p>
        </w:tc>
        <w:tc>
          <w:tcPr/>
          <w:p>
            <w:pPr>
              <w:pStyle w:val="Compact"/>
              <w:jc w:val="left"/>
            </w:pPr>
            <w:r>
              <w:rPr>
                <w:rStyle w:val="VerbatimChar"/>
              </w:rPr>
              <w:t xml:space="preserve">cmake/modules/version.cmake:5-8</w:t>
            </w:r>
          </w:p>
        </w:tc>
      </w:tr>
      <w:tr>
        <w:tc>
          <w:tcPr/>
          <w:p>
            <w:pPr>
              <w:pStyle w:val="Compact"/>
              <w:jc w:val="left"/>
            </w:pPr>
            <w:r>
              <w:t xml:space="preserve">統合点</w:t>
            </w:r>
          </w:p>
        </w:tc>
        <w:tc>
          <w:tcPr/>
          <w:p>
            <w:pPr>
              <w:pStyle w:val="Compact"/>
              <w:jc w:val="left"/>
            </w:pPr>
            <w:r>
              <w:t xml:space="preserve">PHY TAP プラグイン I/F</w:t>
            </w:r>
            <w:r>
              <w:t xml:space="preserve"> </w:t>
            </w:r>
            <w:r>
              <w:rPr>
                <w:rStyle w:val="VerbatimChar"/>
              </w:rPr>
              <w:t xml:space="preserve">ocudu::phy_tap</w:t>
            </w:r>
          </w:p>
        </w:tc>
        <w:tc>
          <w:tcPr/>
          <w:p>
            <w:pPr>
              <w:pStyle w:val="Compact"/>
              <w:jc w:val="left"/>
            </w:pPr>
            <w:r>
              <w:rPr>
                <w:rStyle w:val="VerbatimChar"/>
              </w:rPr>
              <w:t xml:space="preserve">include/ocudu/phy/upper/phy_tap/phy_tap.h:17-71</w:t>
            </w:r>
          </w:p>
        </w:tc>
      </w:tr>
      <w:tr>
        <w:tc>
          <w:tcPr/>
          <w:p>
            <w:pPr>
              <w:pStyle w:val="Compact"/>
              <w:jc w:val="left"/>
            </w:pPr>
            <w:r>
              <w:t xml:space="preserve">TAP 呼出位置</w:t>
            </w:r>
          </w:p>
        </w:tc>
        <w:tc>
          <w:tcPr/>
          <w:p>
            <w:pPr>
              <w:pStyle w:val="Compact"/>
              <w:jc w:val="left"/>
            </w:pPr>
            <w:r>
              <w:t xml:space="preserve">UL シンボル受信ごと、PHY が RE を消費する直前（RU UL 実行コンテキスト）</w:t>
            </w:r>
          </w:p>
        </w:tc>
        <w:tc>
          <w:tcPr/>
          <w:p>
            <w:pPr>
              <w:pStyle w:val="Compact"/>
              <w:jc w:val="left"/>
            </w:pPr>
            <w:r>
              <w:rPr>
                <w:rStyle w:val="VerbatimChar"/>
              </w:rPr>
              <w:t xml:space="preserve">lib/phy/upper/uplink_processor_impl.cpp:200-208</w:t>
            </w:r>
            <w:r>
              <w:t xml:space="preserve">,</w:t>
            </w:r>
            <w:r>
              <w:t xml:space="preserve"> </w:t>
            </w:r>
            <w:r>
              <w:rPr>
                <w:rStyle w:val="VerbatimChar"/>
              </w:rPr>
              <w:t xml:space="preserve">phy_tap.h:39-49</w:t>
            </w:r>
          </w:p>
        </w:tc>
      </w:tr>
      <w:tr>
        <w:tc>
          <w:tcPr/>
          <w:p>
            <w:pPr>
              <w:pStyle w:val="Compact"/>
              <w:jc w:val="left"/>
            </w:pPr>
            <w:r>
              <w:t xml:space="preserve">参考実装</w:t>
            </w:r>
          </w:p>
        </w:tc>
        <w:tc>
          <w:tcPr/>
          <w:p>
            <w:pPr>
              <w:pStyle w:val="Compact"/>
              <w:jc w:val="left"/>
            </w:pPr>
            <w:r>
              <w:rPr>
                <w:rStyle w:val="VerbatimChar"/>
              </w:rPr>
              <w:t xml:space="preserve">plugin_examples/phy_tap_plugin_example</w:t>
            </w:r>
            <w:r>
              <w:t xml:space="preserve">（clone 済）</w:t>
            </w:r>
          </w:p>
        </w:tc>
        <w:tc>
          <w:tcPr/>
          <w:p>
            <w:pPr>
              <w:pStyle w:val="Compact"/>
              <w:jc w:val="left"/>
            </w:pPr>
            <w:r>
              <w:t xml:space="preserve">GitLab（id 81731466）</w:t>
            </w:r>
          </w:p>
        </w:tc>
      </w:tr>
    </w:tbl>
    <w:p>
      <w:pPr>
        <w:pStyle w:val="BodyText"/>
      </w:pPr>
      <w:r>
        <w:t xml:space="preserve">本レポートは「TAP から dApp に</w:t>
      </w:r>
      <w:r>
        <w:rPr>
          <w:bCs/>
          <w:b/>
        </w:rPr>
        <w:t xml:space="preserve">実際に届く</w:t>
      </w:r>
      <w:r>
        <w:t xml:space="preserve">データ」と「OCUDU が算出する UL KPI（TAP 経由か否か）」をカタログ化し、UL PHY dApp の一般的入力要件に対する過不足を判定する。統合機構（登録・ビルド・RT 制約）は別レポート（PHY TAP 統合調査）を参照。</w:t>
      </w:r>
    </w:p>
    <w:p>
      <w:pPr>
        <w:pStyle w:val="BlockText"/>
      </w:pPr>
      <w:r>
        <w:rPr>
          <w:bCs/>
          <w:b/>
        </w:rPr>
        <w:t xml:space="preserve">一文要約</w:t>
      </w:r>
      <w:r>
        <w:t xml:space="preserve">: TAP は「</w:t>
      </w:r>
      <w:r>
        <w:rPr>
          <w:bCs/>
          <w:b/>
        </w:rPr>
        <w:t xml:space="preserve">等化前・FFT 後（周波数領域）のリソースグリッド IQ＋豊富なスケジューリング/参照信号メタデータ</w:t>
      </w:r>
      <w:r>
        <w:t xml:space="preserve">」を渡すが、「</w:t>
      </w:r>
      <w:r>
        <w:rPr>
          <w:bCs/>
          <w:b/>
        </w:rPr>
        <w:t xml:space="preserve">測定値（SINR/RSRP/EPRE/TA/CFO/チャネル行列）・絶対時刻・位相基準・時間領域(FFT前)IQ</w:t>
      </w:r>
      <w:r>
        <w:t xml:space="preserve">」は渡さない。波形は OFDM 固定で差し替え不可。動的制御 I/F（E3/dApp）は無い。</w:t>
      </w:r>
    </w:p>
    <w:p>
      <w:r>
        <w:pict>
          <v:rect style="width:0;height:1.5pt" o:hralign="center" o:hrstd="t" o:hr="t"/>
        </w:pict>
      </w:r>
    </w:p>
    <w:bookmarkEnd w:id="20"/>
    <w:bookmarkStart w:id="29" w:name="詳細調査結果"/>
    <w:p>
      <w:pPr>
        <w:pStyle w:val="Heading1"/>
      </w:pPr>
      <w:r>
        <w:t xml:space="preserve">1. 詳細調査結果</w:t>
      </w:r>
    </w:p>
    <w:bookmarkStart w:id="23" w:name="ul-で-dapp-に届くデータの種別と-tap-ポイント項目1"/>
    <w:p>
      <w:pPr>
        <w:pStyle w:val="Heading2"/>
      </w:pPr>
      <w:r>
        <w:t xml:space="preserve">1.1 UL で dApp に届くデータの種別と TAP ポイント（項目1）</w:t>
      </w:r>
    </w:p>
    <w:p>
      <w:pPr>
        <w:pStyle w:val="FirstParagraph"/>
      </w:pPr>
      <w:r>
        <w:rPr>
          <w:rStyle w:val="VerbatimChar"/>
        </w:rPr>
        <w:t xml:space="preserve">phy_tap::handle_ul_symbol(...)</w:t>
      </w:r>
      <w:r>
        <w:t xml:space="preserve">（</w:t>
      </w:r>
      <w:r>
        <w:rPr>
          <w:rStyle w:val="VerbatimChar"/>
        </w:rPr>
        <w:t xml:space="preserve">phy_tap.h:50-57</w:t>
      </w:r>
      <w:r>
        <w:t xml:space="preserve">）が渡す引数＝</w:t>
      </w:r>
      <w:r>
        <w:rPr>
          <w:bCs/>
          <w:b/>
        </w:rPr>
        <w:t xml:space="preserve">TAP から届く全データ</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データ</w:t>
            </w:r>
          </w:p>
        </w:tc>
        <w:tc>
          <w:tcPr/>
          <w:p>
            <w:pPr>
              <w:pStyle w:val="Compact"/>
              <w:jc w:val="left"/>
            </w:pPr>
            <w:r>
              <w:t xml:space="preserve">型</w:t>
            </w:r>
          </w:p>
        </w:tc>
        <w:tc>
          <w:tcPr/>
          <w:p>
            <w:pPr>
              <w:pStyle w:val="Compact"/>
              <w:jc w:val="left"/>
            </w:pPr>
            <w:r>
              <w:t xml:space="preserve">内容</w:t>
            </w:r>
          </w:p>
        </w:tc>
        <w:tc>
          <w:tcPr/>
          <w:p>
            <w:pPr>
              <w:pStyle w:val="Compact"/>
              <w:jc w:val="left"/>
            </w:pPr>
            <w:r>
              <w:t xml:space="preserve">根拠</w:t>
            </w:r>
          </w:p>
        </w:tc>
      </w:tr>
      <w:tr>
        <w:tc>
          <w:tcPr/>
          <w:p>
            <w:pPr>
              <w:pStyle w:val="Compact"/>
              <w:jc w:val="left"/>
            </w:pPr>
            <w:r>
              <w:t xml:space="preserve">リソースグリッド（読）</w:t>
            </w:r>
          </w:p>
        </w:tc>
        <w:tc>
          <w:tcPr/>
          <w:p>
            <w:pPr>
              <w:pStyle w:val="Compact"/>
              <w:jc w:val="left"/>
            </w:pPr>
            <w:r>
              <w:rPr>
                <w:rStyle w:val="VerbatimChar"/>
              </w:rPr>
              <w:t xml:space="preserve">const resource_grid_reader&amp;</w:t>
            </w:r>
          </w:p>
        </w:tc>
        <w:tc>
          <w:tcPr/>
          <w:p>
            <w:pPr>
              <w:pStyle w:val="Compact"/>
              <w:jc w:val="left"/>
            </w:pPr>
            <w:r>
              <w:t xml:space="preserve">受信 RE（</w:t>
            </w:r>
            <w:r>
              <w:rPr>
                <w:bCs/>
                <w:b/>
              </w:rPr>
              <w:t xml:space="preserve">FFT 後・等化前</w:t>
            </w:r>
            <w:r>
              <w:t xml:space="preserve">の周波数領域 IQ）</w:t>
            </w:r>
          </w:p>
        </w:tc>
        <w:tc>
          <w:tcPr/>
          <w:p>
            <w:pPr>
              <w:pStyle w:val="Compact"/>
              <w:jc w:val="left"/>
            </w:pPr>
            <w:r>
              <w:rPr>
                <w:rStyle w:val="VerbatimChar"/>
              </w:rPr>
              <w:t xml:space="preserve">phy_tap.h:51</w:t>
            </w:r>
            <w:r>
              <w:t xml:space="preserve">,</w:t>
            </w:r>
            <w:r>
              <w:t xml:space="preserve"> </w:t>
            </w:r>
            <w:r>
              <w:rPr>
                <w:rStyle w:val="VerbatimChar"/>
              </w:rPr>
              <w:t xml:space="preserve">resource_grid_reader.h:108</w:t>
            </w:r>
          </w:p>
        </w:tc>
      </w:tr>
      <w:tr>
        <w:tc>
          <w:tcPr/>
          <w:p>
            <w:pPr>
              <w:pStyle w:val="Compact"/>
              <w:jc w:val="left"/>
            </w:pPr>
            <w:r>
              <w:t xml:space="preserve">リソースグリッド（書）</w:t>
            </w:r>
          </w:p>
        </w:tc>
        <w:tc>
          <w:tcPr/>
          <w:p>
            <w:pPr>
              <w:pStyle w:val="Compact"/>
              <w:jc w:val="left"/>
            </w:pPr>
            <w:r>
              <w:rPr>
                <w:rStyle w:val="VerbatimChar"/>
              </w:rPr>
              <w:t xml:space="preserve">resource_grid_writer&amp;</w:t>
            </w:r>
          </w:p>
        </w:tc>
        <w:tc>
          <w:tcPr/>
          <w:p>
            <w:pPr>
              <w:pStyle w:val="Compact"/>
              <w:jc w:val="left"/>
            </w:pPr>
            <w:r>
              <w:t xml:space="preserve">RE を改変し書き戻し可能</w:t>
            </w:r>
          </w:p>
        </w:tc>
        <w:tc>
          <w:tcPr/>
          <w:p>
            <w:pPr>
              <w:pStyle w:val="Compact"/>
              <w:jc w:val="left"/>
            </w:pPr>
            <w:r>
              <w:rPr>
                <w:rStyle w:val="VerbatimChar"/>
              </w:rPr>
              <w:t xml:space="preserve">phy_tap.h:50</w:t>
            </w:r>
            <w:r>
              <w:t xml:space="preserve">,</w:t>
            </w:r>
            <w:r>
              <w:t xml:space="preserve"> </w:t>
            </w:r>
            <w:r>
              <w:rPr>
                <w:rStyle w:val="VerbatimChar"/>
              </w:rPr>
              <w:t xml:space="preserve">resource_grid_writer.h:90</w:t>
            </w:r>
          </w:p>
        </w:tc>
      </w:tr>
      <w:tr>
        <w:tc>
          <w:tcPr/>
          <w:p>
            <w:pPr>
              <w:pStyle w:val="Compact"/>
              <w:jc w:val="left"/>
            </w:pPr>
            <w:r>
              <w:t xml:space="preserve">スロット</w:t>
            </w:r>
          </w:p>
        </w:tc>
        <w:tc>
          <w:tcPr/>
          <w:p>
            <w:pPr>
              <w:pStyle w:val="Compact"/>
              <w:jc w:val="left"/>
            </w:pPr>
            <w:r>
              <w:rPr>
                <w:rStyle w:val="VerbatimChar"/>
              </w:rPr>
              <w:t xml:space="preserve">slot_point</w:t>
            </w:r>
          </w:p>
        </w:tc>
        <w:tc>
          <w:tcPr/>
          <w:p>
            <w:pPr>
              <w:pStyle w:val="Compact"/>
              <w:jc w:val="left"/>
            </w:pPr>
            <w:r>
              <w:t xml:space="preserve">numerology(SCS)・SFN・slot index</w:t>
            </w:r>
          </w:p>
        </w:tc>
        <w:tc>
          <w:tcPr/>
          <w:p>
            <w:pPr>
              <w:pStyle w:val="Compact"/>
              <w:jc w:val="left"/>
            </w:pPr>
            <w:r>
              <w:rPr>
                <w:rStyle w:val="VerbatimChar"/>
              </w:rPr>
              <w:t xml:space="preserve">phy_tap.h:52</w:t>
            </w:r>
            <w:r>
              <w:t xml:space="preserve">,</w:t>
            </w:r>
            <w:r>
              <w:t xml:space="preserve"> </w:t>
            </w:r>
            <w:r>
              <w:rPr>
                <w:rStyle w:val="VerbatimChar"/>
              </w:rPr>
              <w:t xml:space="preserve">slot_point.h:90-100</w:t>
            </w:r>
          </w:p>
        </w:tc>
      </w:tr>
      <w:tr>
        <w:tc>
          <w:tcPr/>
          <w:p>
            <w:pPr>
              <w:pStyle w:val="Compact"/>
              <w:jc w:val="left"/>
            </w:pPr>
            <w:r>
              <w:t xml:space="preserve">シンボル index</w:t>
            </w:r>
          </w:p>
        </w:tc>
        <w:tc>
          <w:tcPr/>
          <w:p>
            <w:pPr>
              <w:pStyle w:val="Compact"/>
              <w:jc w:val="left"/>
            </w:pPr>
            <w:r>
              <w:rPr>
                <w:rStyle w:val="VerbatimChar"/>
              </w:rPr>
              <w:t xml:space="preserve">unsigned</w:t>
            </w:r>
          </w:p>
        </w:tc>
        <w:tc>
          <w:tcPr/>
          <w:p>
            <w:pPr>
              <w:pStyle w:val="Compact"/>
              <w:jc w:val="left"/>
            </w:pPr>
            <w:r>
              <w:t xml:space="preserve">スロット内 OFDM シンボル番号</w:t>
            </w:r>
          </w:p>
        </w:tc>
        <w:tc>
          <w:tcPr/>
          <w:p>
            <w:pPr>
              <w:pStyle w:val="Compact"/>
              <w:jc w:val="left"/>
            </w:pPr>
            <w:r>
              <w:rPr>
                <w:rStyle w:val="VerbatimChar"/>
              </w:rPr>
              <w:t xml:space="preserve">phy_tap.h:53</w:t>
            </w:r>
          </w:p>
        </w:tc>
      </w:tr>
      <w:tr>
        <w:tc>
          <w:tcPr/>
          <w:p>
            <w:pPr>
              <w:pStyle w:val="Compact"/>
              <w:jc w:val="left"/>
            </w:pPr>
            <w:r>
              <w:t xml:space="preserve">PUSCH PDU 群</w:t>
            </w:r>
          </w:p>
        </w:tc>
        <w:tc>
          <w:tcPr/>
          <w:p>
            <w:pPr>
              <w:pStyle w:val="Compact"/>
              <w:jc w:val="left"/>
            </w:pPr>
            <w:r>
              <w:rPr>
                <w:rStyle w:val="VerbatimChar"/>
              </w:rPr>
              <w:t xml:space="preserve">span&lt;const ...::pusch_pdu&gt;</w:t>
            </w:r>
          </w:p>
        </w:tc>
        <w:tc>
          <w:tcPr/>
          <w:p>
            <w:pPr>
              <w:pStyle w:val="Compact"/>
              <w:jc w:val="left"/>
            </w:pPr>
            <w:r>
              <w:t xml:space="preserve">RNTI・PRB・DMRS・ポート・MCS 等</w:t>
            </w:r>
          </w:p>
        </w:tc>
        <w:tc>
          <w:tcPr/>
          <w:p>
            <w:pPr>
              <w:pStyle w:val="Compact"/>
              <w:jc w:val="left"/>
            </w:pPr>
            <w:r>
              <w:rPr>
                <w:rStyle w:val="VerbatimChar"/>
              </w:rPr>
              <w:t xml:space="preserve">phy_tap.h:54</w:t>
            </w:r>
            <w:r>
              <w:t xml:space="preserve">,</w:t>
            </w:r>
            <w:r>
              <w:t xml:space="preserve"> </w:t>
            </w:r>
            <w:r>
              <w:rPr>
                <w:rStyle w:val="VerbatimChar"/>
              </w:rPr>
              <w:t xml:space="preserve">pusch_processor.h:100-150</w:t>
            </w:r>
          </w:p>
        </w:tc>
      </w:tr>
      <w:tr>
        <w:tc>
          <w:tcPr/>
          <w:p>
            <w:pPr>
              <w:pStyle w:val="Compact"/>
              <w:jc w:val="left"/>
            </w:pPr>
            <w:r>
              <w:t xml:space="preserve">PUCCH PDU 群</w:t>
            </w:r>
          </w:p>
        </w:tc>
        <w:tc>
          <w:tcPr/>
          <w:p>
            <w:pPr>
              <w:pStyle w:val="Compact"/>
              <w:jc w:val="left"/>
            </w:pPr>
            <w:r>
              <w:rPr>
                <w:rStyle w:val="VerbatimChar"/>
              </w:rPr>
              <w:t xml:space="preserve">span&lt;const ...::pucch_pdu&gt;</w:t>
            </w:r>
          </w:p>
        </w:tc>
        <w:tc>
          <w:tcPr/>
          <w:p>
            <w:pPr>
              <w:pStyle w:val="Compact"/>
              <w:jc w:val="left"/>
            </w:pPr>
            <w:r>
              <w:t xml:space="preserve">F0–F4 設定・コンテキスト</w:t>
            </w:r>
          </w:p>
        </w:tc>
        <w:tc>
          <w:tcPr/>
          <w:p>
            <w:pPr>
              <w:pStyle w:val="Compact"/>
              <w:jc w:val="left"/>
            </w:pPr>
            <w:r>
              <w:rPr>
                <w:rStyle w:val="VerbatimChar"/>
              </w:rPr>
              <w:t xml:space="preserve">phy_tap.h:55</w:t>
            </w:r>
            <w:r>
              <w:t xml:space="preserve">,</w:t>
            </w:r>
            <w:r>
              <w:t xml:space="preserve"> </w:t>
            </w:r>
            <w:r>
              <w:rPr>
                <w:rStyle w:val="VerbatimChar"/>
              </w:rPr>
              <w:t xml:space="preserve">pucch_processor.h:28-378</w:t>
            </w:r>
          </w:p>
        </w:tc>
      </w:tr>
      <w:tr>
        <w:tc>
          <w:tcPr/>
          <w:p>
            <w:pPr>
              <w:pStyle w:val="Compact"/>
              <w:jc w:val="left"/>
            </w:pPr>
            <w:r>
              <w:t xml:space="preserve">PUCCH F1 共通</w:t>
            </w:r>
          </w:p>
        </w:tc>
        <w:tc>
          <w:tcPr/>
          <w:p>
            <w:pPr>
              <w:pStyle w:val="Compact"/>
              <w:jc w:val="left"/>
            </w:pPr>
            <w:r>
              <w:rPr>
                <w:rStyle w:val="VerbatimChar"/>
              </w:rPr>
              <w:t xml:space="preserve">span&lt;const ...::format1_common_configuration&gt;</w:t>
            </w:r>
          </w:p>
        </w:tc>
        <w:tc>
          <w:tcPr/>
          <w:p>
            <w:pPr>
              <w:pStyle w:val="Compact"/>
              <w:jc w:val="left"/>
            </w:pPr>
            <w:r>
              <w:t xml:space="preserve">F1 共通パラメータ</w:t>
            </w:r>
          </w:p>
        </w:tc>
        <w:tc>
          <w:tcPr/>
          <w:p>
            <w:pPr>
              <w:pStyle w:val="Compact"/>
              <w:jc w:val="left"/>
            </w:pPr>
            <w:r>
              <w:rPr>
                <w:rStyle w:val="VerbatimChar"/>
              </w:rPr>
              <w:t xml:space="preserve">phy_tap.h:56</w:t>
            </w:r>
            <w:r>
              <w:t xml:space="preserve">,</w:t>
            </w:r>
            <w:r>
              <w:t xml:space="preserve"> </w:t>
            </w:r>
            <w:r>
              <w:rPr>
                <w:rStyle w:val="VerbatimChar"/>
              </w:rPr>
              <w:t xml:space="preserve">pucch_processor.h:117-146</w:t>
            </w:r>
          </w:p>
        </w:tc>
      </w:tr>
      <w:tr>
        <w:tc>
          <w:tcPr/>
          <w:p>
            <w:pPr>
              <w:pStyle w:val="Compact"/>
              <w:jc w:val="left"/>
            </w:pPr>
            <w:r>
              <w:t xml:space="preserve">SRS PDU 群</w:t>
            </w:r>
          </w:p>
        </w:tc>
        <w:tc>
          <w:tcPr/>
          <w:p>
            <w:pPr>
              <w:pStyle w:val="Compact"/>
              <w:jc w:val="left"/>
            </w:pPr>
            <w:r>
              <w:rPr>
                <w:rStyle w:val="VerbatimChar"/>
              </w:rPr>
              <w:t xml:space="preserve">span&lt;const ...::srs_pdu&gt;</w:t>
            </w:r>
          </w:p>
        </w:tc>
        <w:tc>
          <w:tcPr/>
          <w:p>
            <w:pPr>
              <w:pStyle w:val="Compact"/>
              <w:jc w:val="left"/>
            </w:pPr>
            <w:r>
              <w:t xml:space="preserve">SRS リソース設定一式</w:t>
            </w:r>
          </w:p>
        </w:tc>
        <w:tc>
          <w:tcPr/>
          <w:p>
            <w:pPr>
              <w:pStyle w:val="Compact"/>
              <w:jc w:val="left"/>
            </w:pPr>
            <w:r>
              <w:rPr>
                <w:rStyle w:val="VerbatimChar"/>
              </w:rPr>
              <w:t xml:space="preserve">phy_tap.h:57</w:t>
            </w:r>
            <w:r>
              <w:t xml:space="preserve">,</w:t>
            </w:r>
            <w:r>
              <w:t xml:space="preserve"> </w:t>
            </w:r>
            <w:r>
              <w:rPr>
                <w:rStyle w:val="VerbatimChar"/>
              </w:rPr>
              <w:t xml:space="preserve">srs_estimator_configuration.h:17-26</w:t>
            </w:r>
          </w:p>
        </w:tc>
      </w:tr>
    </w:tbl>
    <w:p>
      <w:pPr>
        <w:pStyle w:val="BodyText"/>
      </w:pPr>
      <w:r>
        <w:rPr>
          <w:rStyle w:val="VerbatimChar"/>
        </w:rPr>
        <w:t xml:space="preserve">handle_quiet_grid(grid_reader, slot)</w:t>
      </w:r>
      <w:r>
        <w:t xml:space="preserve">（</w:t>
      </w:r>
      <w:r>
        <w:rPr>
          <w:rStyle w:val="VerbatimChar"/>
        </w:rPr>
        <w:t xml:space="preserve">phy_tap.h:70</w:t>
      </w:r>
      <w:r>
        <w:t xml:space="preserve">）は受信要求の無いスロットでグリッド全体を渡す。</w:t>
      </w:r>
    </w:p>
    <w:bookmarkStart w:id="21" w:name="参照信号メタデータの再構成可否"/>
    <w:p>
      <w:pPr>
        <w:pStyle w:val="Heading3"/>
      </w:pPr>
      <w:r>
        <w:t xml:space="preserve">参照信号・メタデータの再構成可否</w:t>
      </w:r>
    </w:p>
    <w:p>
      <w:pPr>
        <w:numPr>
          <w:ilvl w:val="0"/>
          <w:numId w:val="1001"/>
        </w:numPr>
        <w:pStyle w:val="Compact"/>
      </w:pPr>
      <w:r>
        <w:rPr>
          <w:bCs/>
          <w:b/>
        </w:rPr>
        <w:t xml:space="preserve">PUSCH-DMRS</w:t>
      </w:r>
      <w:r>
        <w:t xml:space="preserve">：</w:t>
      </w:r>
      <w:r>
        <w:rPr>
          <w:rStyle w:val="VerbatimChar"/>
        </w:rPr>
        <w:t xml:space="preserve">dmrs_symbol_mask</w:t>
      </w:r>
      <w:r>
        <w:t xml:space="preserve">（DMRS シンボル位置,</w:t>
      </w:r>
      <w:r>
        <w:t xml:space="preserve"> </w:t>
      </w:r>
      <w:r>
        <w:rPr>
          <w:rStyle w:val="VerbatimChar"/>
        </w:rPr>
        <w:t xml:space="preserve">pusch_processor.h:130</w:t>
      </w:r>
      <w:r>
        <w:t xml:space="preserve">）、</w:t>
      </w:r>
      <w:r>
        <w:rPr>
          <w:rStyle w:val="VerbatimChar"/>
        </w:rPr>
        <w:t xml:space="preserve">dmrs_type</w:t>
      </w:r>
      <w:r>
        <w:t xml:space="preserve">（TYPE1/TYPE2,</w:t>
      </w:r>
      <w:r>
        <w:t xml:space="preserve"> </w:t>
      </w:r>
      <w:r>
        <w:rPr>
          <w:rStyle w:val="VerbatimChar"/>
        </w:rPr>
        <w:t xml:space="preserve">dmrs_mapping.h</w:t>
      </w:r>
      <w:r>
        <w:t xml:space="preserve">）、</w:t>
      </w:r>
      <w:r>
        <w:rPr>
          <w:rStyle w:val="VerbatimChar"/>
        </w:rPr>
        <w:t xml:space="preserve">scrambling_id</w:t>
      </w:r>
      <w:r>
        <w:t xml:space="preserve">/</w:t>
      </w:r>
      <w:r>
        <w:rPr>
          <w:rStyle w:val="VerbatimChar"/>
        </w:rPr>
        <w:t xml:space="preserve">n_scid</w:t>
      </w:r>
      <w:r>
        <w:t xml:space="preserve">/</w:t>
      </w:r>
      <w:r>
        <w:rPr>
          <w:rStyle w:val="VerbatimChar"/>
        </w:rPr>
        <w:t xml:space="preserve">nof_cdm_groups_without_data</w:t>
      </w:r>
      <w:r>
        <w:t xml:space="preserve">（</w:t>
      </w:r>
      <w:r>
        <w:rPr>
          <w:rStyle w:val="VerbatimChar"/>
        </w:rPr>
        <w:t xml:space="preserve">pusch_processor.h:67-85</w:t>
      </w:r>
      <w:r>
        <w:t xml:space="preserve">）→ DMRS 系列・位置を</w:t>
      </w:r>
      <w:r>
        <w:rPr>
          <w:bCs/>
          <w:b/>
        </w:rPr>
        <w:t xml:space="preserve">完全再構成可能</w:t>
      </w:r>
      <w:r>
        <w:t xml:space="preserve">。</w:t>
      </w:r>
    </w:p>
    <w:p>
      <w:pPr>
        <w:numPr>
          <w:ilvl w:val="0"/>
          <w:numId w:val="1001"/>
        </w:numPr>
        <w:pStyle w:val="Compact"/>
      </w:pPr>
      <w:r>
        <w:rPr>
          <w:bCs/>
          <w:b/>
        </w:rPr>
        <w:t xml:space="preserve">PUCCH-DMRS</w:t>
      </w:r>
      <w:r>
        <w:t xml:space="preserve">：F2 の</w:t>
      </w:r>
      <w:r>
        <w:t xml:space="preserve"> </w:t>
      </w:r>
      <w:r>
        <w:rPr>
          <w:rStyle w:val="VerbatimChar"/>
        </w:rPr>
        <w:t xml:space="preserve">n_id_0</w:t>
      </w:r>
      <w:r>
        <w:t xml:space="preserve">（DMRS スクランブル,</w:t>
      </w:r>
      <w:r>
        <w:t xml:space="preserve"> </w:t>
      </w:r>
      <w:r>
        <w:rPr>
          <w:rStyle w:val="VerbatimChar"/>
        </w:rPr>
        <w:t xml:space="preserve">pucch_processor.h:246</w:t>
      </w:r>
      <w:r>
        <w:t xml:space="preserve">）、F3/F4 の</w:t>
      </w:r>
      <w:r>
        <w:t xml:space="preserve"> </w:t>
      </w:r>
      <w:r>
        <w:rPr>
          <w:rStyle w:val="VerbatimChar"/>
        </w:rPr>
        <w:t xml:space="preserve">n_id_hopping</w:t>
      </w:r>
      <w:r>
        <w:t xml:space="preserve">/</w:t>
      </w:r>
      <w:r>
        <w:rPr>
          <w:rStyle w:val="VerbatimChar"/>
        </w:rPr>
        <w:t xml:space="preserve">additional_dmrs</w:t>
      </w:r>
      <w:r>
        <w:t xml:space="preserve">/</w:t>
      </w:r>
      <w:r>
        <w:rPr>
          <w:rStyle w:val="VerbatimChar"/>
        </w:rPr>
        <w:t xml:space="preserve">occ_*</w:t>
      </w:r>
      <w:r>
        <w:t xml:space="preserve">、F0/F1 の</w:t>
      </w:r>
      <w:r>
        <w:t xml:space="preserve"> </w:t>
      </w:r>
      <w:r>
        <w:rPr>
          <w:rStyle w:val="VerbatimChar"/>
        </w:rPr>
        <w:t xml:space="preserve">initial_cyclic_shift</w:t>
      </w:r>
      <w:r>
        <w:t xml:space="preserve">/</w:t>
      </w:r>
      <w:r>
        <w:rPr>
          <w:rStyle w:val="VerbatimChar"/>
        </w:rPr>
        <w:t xml:space="preserve">time_domain_occ</w:t>
      </w:r>
      <w:r>
        <w:t xml:space="preserve"> </w:t>
      </w:r>
      <w:r>
        <w:t xml:space="preserve">→ 各フォーマットの参照系列再構成に必要な ID を提供。</w:t>
      </w:r>
    </w:p>
    <w:p>
      <w:pPr>
        <w:numPr>
          <w:ilvl w:val="0"/>
          <w:numId w:val="1001"/>
        </w:numPr>
        <w:pStyle w:val="Compact"/>
      </w:pPr>
      <w:r>
        <w:rPr>
          <w:bCs/>
          <w:b/>
        </w:rPr>
        <w:t xml:space="preserve">SRS</w:t>
      </w:r>
      <w:r>
        <w:t xml:space="preserve">：</w:t>
      </w:r>
      <w:r>
        <w:rPr>
          <w:rStyle w:val="VerbatimChar"/>
        </w:rPr>
        <w:t xml:space="preserve">srs_resource_configuration</w:t>
      </w:r>
      <w:r>
        <w:t xml:space="preserve">（</w:t>
      </w:r>
      <w:r>
        <w:rPr>
          <w:rStyle w:val="VerbatimChar"/>
        </w:rPr>
        <w:t xml:space="preserve">srs_resource_configuration.h:17-133</w:t>
      </w:r>
      <w:r>
        <w:t xml:space="preserve">）に</w:t>
      </w:r>
      <w:r>
        <w:t xml:space="preserve"> </w:t>
      </w:r>
      <w:r>
        <w:rPr>
          <w:rStyle w:val="VerbatimChar"/>
        </w:rPr>
        <w:t xml:space="preserve">sequence_id</w:t>
      </w:r>
      <w:r>
        <w:t xml:space="preserve">・</w:t>
      </w:r>
      <w:r>
        <w:rPr>
          <w:rStyle w:val="VerbatimChar"/>
        </w:rPr>
        <w:t xml:space="preserve">comb_size</w:t>
      </w:r>
      <w:r>
        <w:t xml:space="preserve">/</w:t>
      </w:r>
      <w:r>
        <w:rPr>
          <w:rStyle w:val="VerbatimChar"/>
        </w:rPr>
        <w:t xml:space="preserve">comb_offset</w:t>
      </w:r>
      <w:r>
        <w:t xml:space="preserve">・</w:t>
      </w:r>
      <w:r>
        <w:rPr>
          <w:rStyle w:val="VerbatimChar"/>
        </w:rPr>
        <w:t xml:space="preserve">cyclic_shift</w:t>
      </w:r>
      <w:r>
        <w:t xml:space="preserve">・</w:t>
      </w:r>
      <w:r>
        <w:rPr>
          <w:rStyle w:val="VerbatimChar"/>
        </w:rPr>
        <w:t xml:space="preserve">freq_position</w:t>
      </w:r>
      <w:r>
        <w:t xml:space="preserve">/</w:t>
      </w:r>
      <w:r>
        <w:rPr>
          <w:rStyle w:val="VerbatimChar"/>
        </w:rPr>
        <w:t xml:space="preserve">freq_shift</w:t>
      </w:r>
      <w:r>
        <w:t xml:space="preserve">/</w:t>
      </w:r>
      <w:r>
        <w:rPr>
          <w:rStyle w:val="VerbatimChar"/>
        </w:rPr>
        <w:t xml:space="preserve">freq_hopping</w:t>
      </w:r>
      <w:r>
        <w:t xml:space="preserve">・</w:t>
      </w:r>
      <w:r>
        <w:rPr>
          <w:rStyle w:val="VerbatimChar"/>
        </w:rPr>
        <w:t xml:space="preserve">bandwidth_index</w:t>
      </w:r>
      <w:r>
        <w:t xml:space="preserve">・</w:t>
      </w:r>
      <w:r>
        <w:rPr>
          <w:rStyle w:val="VerbatimChar"/>
        </w:rPr>
        <w:t xml:space="preserve">configuration_index</w:t>
      </w:r>
      <w:r>
        <w:t xml:space="preserve">・</w:t>
      </w:r>
      <w:r>
        <w:rPr>
          <w:rStyle w:val="VerbatimChar"/>
        </w:rPr>
        <w:t xml:space="preserve">start_symbol</w:t>
      </w:r>
      <w:r>
        <w:t xml:space="preserve">/</w:t>
      </w:r>
      <w:r>
        <w:rPr>
          <w:rStyle w:val="VerbatimChar"/>
        </w:rPr>
        <w:t xml:space="preserve">nof_symbols</w:t>
      </w:r>
      <w:r>
        <w:t xml:space="preserve">・</w:t>
      </w:r>
      <w:r>
        <w:rPr>
          <w:rStyle w:val="VerbatimChar"/>
        </w:rPr>
        <w:t xml:space="preserve">nof_antenna_ports</w:t>
      </w:r>
      <w:r>
        <w:t xml:space="preserve">・</w:t>
      </w:r>
      <w:r>
        <w:rPr>
          <w:rStyle w:val="VerbatimChar"/>
        </w:rPr>
        <w:t xml:space="preserve">periodicity</w:t>
      </w:r>
      <w:r>
        <w:t xml:space="preserve"> </w:t>
      </w:r>
      <w:r>
        <w:t xml:space="preserve">を</w:t>
      </w:r>
      <w:r>
        <w:rPr>
          <w:bCs/>
          <w:b/>
        </w:rPr>
        <w:t xml:space="preserve">フル提供</w:t>
      </w:r>
      <w:r>
        <w:t xml:space="preserve">→ SRS 系列・配置を完全再構成可能。</w:t>
      </w:r>
    </w:p>
    <w:p>
      <w:pPr>
        <w:numPr>
          <w:ilvl w:val="0"/>
          <w:numId w:val="1001"/>
        </w:numPr>
        <w:pStyle w:val="Compact"/>
      </w:pPr>
      <w:r>
        <w:rPr>
          <w:bCs/>
          <w:b/>
        </w:rPr>
        <w:t xml:space="preserve">識別子・割当</w:t>
      </w:r>
      <w:r>
        <w:t xml:space="preserve">：RNTI（</w:t>
      </w:r>
      <w:r>
        <w:rPr>
          <w:rStyle w:val="VerbatimChar"/>
        </w:rPr>
        <w:t xml:space="preserve">pusch_processor.h:106</w:t>
      </w:r>
      <w:r>
        <w:t xml:space="preserve">,</w:t>
      </w:r>
      <w:r>
        <w:t xml:space="preserve"> </w:t>
      </w:r>
      <w:r>
        <w:rPr>
          <w:rStyle w:val="VerbatimChar"/>
        </w:rPr>
        <w:t xml:space="preserve">ul_pucch_context.rnti</w:t>
      </w:r>
      <w:r>
        <w:t xml:space="preserve">,</w:t>
      </w:r>
      <w:r>
        <w:t xml:space="preserve"> </w:t>
      </w:r>
      <w:r>
        <w:rPr>
          <w:rStyle w:val="VerbatimChar"/>
        </w:rPr>
        <w:t xml:space="preserve">ul_srs_context.rnti</w:t>
      </w:r>
      <w:r>
        <w:t xml:space="preserve">）、PRB（</w:t>
      </w:r>
      <w:r>
        <w:rPr>
          <w:rStyle w:val="VerbatimChar"/>
        </w:rPr>
        <w:t xml:space="preserve">freq_alloc</w:t>
      </w:r>
      <w:r>
        <w:t xml:space="preserve">/</w:t>
      </w:r>
      <w:r>
        <w:rPr>
          <w:rStyle w:val="VerbatimChar"/>
        </w:rPr>
        <w:t xml:space="preserve">starting_prb</w:t>
      </w:r>
      <w:r>
        <w:t xml:space="preserve">/</w:t>
      </w:r>
      <w:r>
        <w:rPr>
          <w:rStyle w:val="VerbatimChar"/>
        </w:rPr>
        <w:t xml:space="preserve">bwp_*</w:t>
      </w:r>
      <w:r>
        <w:t xml:space="preserve">）、RX ポート（</w:t>
      </w:r>
      <w:r>
        <w:rPr>
          <w:rStyle w:val="VerbatimChar"/>
        </w:rPr>
        <w:t xml:space="preserve">rx_ports</w:t>
      </w:r>
      <w:r>
        <w:t xml:space="preserve">/</w:t>
      </w:r>
      <w:r>
        <w:rPr>
          <w:rStyle w:val="VerbatimChar"/>
        </w:rPr>
        <w:t xml:space="preserve">ports</w:t>
      </w:r>
      <w:r>
        <w:t xml:space="preserve">）、時間割当（</w:t>
      </w:r>
      <w:r>
        <w:rPr>
          <w:rStyle w:val="VerbatimChar"/>
        </w:rPr>
        <w:t xml:space="preserve">start_symbol_index</w:t>
      </w:r>
      <w:r>
        <w:t xml:space="preserve">/</w:t>
      </w:r>
      <w:r>
        <w:rPr>
          <w:rStyle w:val="VerbatimChar"/>
        </w:rPr>
        <w:t xml:space="preserve">nof_symbols</w:t>
      </w:r>
      <w:r>
        <w:t xml:space="preserve">）。</w:t>
      </w:r>
    </w:p>
    <w:p>
      <w:pPr>
        <w:numPr>
          <w:ilvl w:val="0"/>
          <w:numId w:val="1001"/>
        </w:numPr>
        <w:pStyle w:val="Compact"/>
      </w:pPr>
      <w:r>
        <w:rPr>
          <w:bCs/>
          <w:b/>
        </w:rPr>
        <w:t xml:space="preserve">センシング示唆フラグ</w:t>
      </w:r>
      <w:r>
        <w:t xml:space="preserve">：</w:t>
      </w:r>
      <w:r>
        <w:rPr>
          <w:rStyle w:val="VerbatimChar"/>
        </w:rPr>
        <w:t xml:space="preserve">ul_srs_context</w:t>
      </w:r>
      <w:r>
        <w:t xml:space="preserve"> </w:t>
      </w:r>
      <w:r>
        <w:t xml:space="preserve">に</w:t>
      </w:r>
      <w:r>
        <w:t xml:space="preserve"> </w:t>
      </w:r>
      <w:r>
        <w:rPr>
          <w:rStyle w:val="VerbatimChar"/>
        </w:rPr>
        <w:t xml:space="preserve">is_normalized_channel_iq_matrix_report_requested</w:t>
      </w:r>
      <w:r>
        <w:t xml:space="preserve"> </w:t>
      </w:r>
      <w:r>
        <w:t xml:space="preserve">/</w:t>
      </w:r>
      <w:r>
        <w:t xml:space="preserve"> </w:t>
      </w:r>
      <w:r>
        <w:rPr>
          <w:rStyle w:val="VerbatimChar"/>
        </w:rPr>
        <w:t xml:space="preserve">is_positioning_report_requested</w:t>
      </w:r>
      <w:r>
        <w:t xml:space="preserve">（</w:t>
      </w:r>
      <w:r>
        <w:rPr>
          <w:rStyle w:val="VerbatimChar"/>
        </w:rPr>
        <w:t xml:space="preserve">uplink_processor_context.h:38-40</w:t>
      </w:r>
      <w:r>
        <w:t xml:space="preserve">）。ただしこれは「上位層が要求したか」の</w:t>
      </w:r>
      <w:r>
        <w:rPr>
          <w:bCs/>
          <w:b/>
        </w:rPr>
        <w:t xml:space="preserve">フラグのみ</w:t>
      </w:r>
      <w:r>
        <w:t xml:space="preserve">で、SRS チャネル行列の</w:t>
      </w:r>
      <w:r>
        <w:rPr>
          <w:bCs/>
          <w:b/>
        </w:rPr>
        <w:t xml:space="preserve">結果は TAP に届かない</w:t>
      </w:r>
      <w:r>
        <w:t xml:space="preserve">（後述 1.5）。</w:t>
      </w:r>
    </w:p>
    <w:bookmarkEnd w:id="21"/>
    <w:bookmarkStart w:id="22" w:name="tap-に届かないもの重要"/>
    <w:p>
      <w:pPr>
        <w:pStyle w:val="Heading3"/>
      </w:pPr>
      <w:r>
        <w:t xml:space="preserve">TAP に届かないもの（重要）</w:t>
      </w:r>
    </w:p>
    <w:p>
      <w:pPr>
        <w:numPr>
          <w:ilvl w:val="0"/>
          <w:numId w:val="1002"/>
        </w:numPr>
        <w:pStyle w:val="Compact"/>
      </w:pPr>
      <w:r>
        <w:rPr>
          <w:bCs/>
          <w:b/>
        </w:rPr>
        <w:t xml:space="preserve">測定値／CSI</w:t>
      </w:r>
      <w:r>
        <w:t xml:space="preserve">：SINR・RSRP・EPRE・EVM・CFO・TA・チャネル行列は TAP 後段で算出され、TAP には渡らない（1.5 参照）。TAP は</w:t>
      </w:r>
      <w:r>
        <w:t xml:space="preserve"> </w:t>
      </w:r>
      <w:r>
        <w:rPr>
          <w:rStyle w:val="VerbatimChar"/>
        </w:rPr>
        <w:t xml:space="preserve">process_pusch/pucch/srs</w:t>
      </w:r>
      <w:r>
        <w:t xml:space="preserve"> </w:t>
      </w:r>
      <w:r>
        <w:t xml:space="preserve">の</w:t>
      </w:r>
      <w:r>
        <w:rPr>
          <w:bCs/>
          <w:b/>
        </w:rPr>
        <w:t xml:space="preserve">前</w:t>
      </w:r>
      <w:r>
        <w:t xml:space="preserve">に呼ばれる（</w:t>
      </w:r>
      <w:r>
        <w:rPr>
          <w:rStyle w:val="VerbatimChar"/>
        </w:rPr>
        <w:t xml:space="preserve">uplink_processor_impl.cpp:201</w:t>
      </w:r>
      <w:r>
        <w:t xml:space="preserve"> </w:t>
      </w:r>
      <w:r>
        <w:t xml:space="preserve">→</w:t>
      </w:r>
      <w:r>
        <w:t xml:space="preserve"> </w:t>
      </w:r>
      <w:r>
        <w:rPr>
          <w:rStyle w:val="VerbatimChar"/>
        </w:rPr>
        <w:t xml:space="preserve">:212-226</w:t>
      </w:r>
      <w:r>
        <w:t xml:space="preserve">）。</w:t>
      </w:r>
    </w:p>
    <w:p>
      <w:pPr>
        <w:numPr>
          <w:ilvl w:val="0"/>
          <w:numId w:val="1002"/>
        </w:numPr>
        <w:pStyle w:val="Compact"/>
      </w:pPr>
      <w:r>
        <w:rPr>
          <w:bCs/>
          <w:b/>
        </w:rPr>
        <w:t xml:space="preserve">時間領域（FFT 前）IQ</w:t>
      </w:r>
      <w:r>
        <w:t xml:space="preserve">：TAP は周波数領域グリッドのみ（1.2/B 参照）。</w:t>
      </w:r>
    </w:p>
    <w:p>
      <w:pPr>
        <w:numPr>
          <w:ilvl w:val="0"/>
          <w:numId w:val="1002"/>
        </w:numPr>
        <w:pStyle w:val="Compact"/>
      </w:pPr>
      <w:r>
        <w:rPr>
          <w:bCs/>
          <w:b/>
        </w:rPr>
        <w:t xml:space="preserve">絶対時刻・位相基準</w:t>
      </w:r>
      <w:r>
        <w:t xml:space="preserve">：</w:t>
      </w:r>
      <w:r>
        <w:rPr>
          <w:rStyle w:val="VerbatimChar"/>
        </w:rPr>
        <w:t xml:space="preserve">upper_phy_rx_symbol_context</w:t>
      </w:r>
      <w:r>
        <w:t xml:space="preserve"> </w:t>
      </w:r>
      <w:r>
        <w:t xml:space="preserve">は</w:t>
      </w:r>
      <w:r>
        <w:t xml:space="preserve"> </w:t>
      </w:r>
      <w:r>
        <w:rPr>
          <w:rStyle w:val="VerbatimChar"/>
        </w:rPr>
        <w:t xml:space="preserve">{sector, slot, symbol}</w:t>
      </w:r>
      <w:r>
        <w:t xml:space="preserve"> </w:t>
      </w:r>
      <w:r>
        <w:t xml:space="preserve">のみで</w:t>
      </w:r>
      <w:r>
        <w:rPr>
          <w:bCs/>
          <w:b/>
        </w:rPr>
        <w:t xml:space="preserve">タイムスタンプ無し</w:t>
      </w:r>
      <w:r>
        <w:t xml:space="preserve">（</w:t>
      </w:r>
      <w:r>
        <w:rPr>
          <w:rStyle w:val="VerbatimChar"/>
        </w:rPr>
        <w:t xml:space="preserve">upper_phy_rx_symbol_handler.h:19-26</w:t>
      </w:r>
      <w:r>
        <w:t xml:space="preserve">）。</w:t>
      </w:r>
    </w:p>
    <w:p>
      <w:pPr>
        <w:numPr>
          <w:ilvl w:val="0"/>
          <w:numId w:val="1002"/>
        </w:numPr>
        <w:pStyle w:val="Compact"/>
      </w:pPr>
      <w:r>
        <w:rPr>
          <w:bCs/>
          <w:b/>
        </w:rPr>
        <w:t xml:space="preserve">PRACH 時間窓</w:t>
      </w:r>
      <w:r>
        <w:t xml:space="preserve">：26.04 の</w:t>
      </w:r>
      <w:r>
        <w:t xml:space="preserve"> </w:t>
      </w:r>
      <w:r>
        <w:rPr>
          <w:rStyle w:val="VerbatimChar"/>
        </w:rPr>
        <w:t xml:space="preserve">phy_tap</w:t>
      </w:r>
      <w:r>
        <w:t xml:space="preserve"> </w:t>
      </w:r>
      <w:r>
        <w:t xml:space="preserve">には PRACH 用メソッドが</w:t>
      </w:r>
      <w:r>
        <w:rPr>
          <w:bCs/>
          <w:b/>
        </w:rPr>
        <w:t xml:space="preserve">無い</w:t>
      </w:r>
      <w:r>
        <w:t xml:space="preserve">（dev では</w:t>
      </w:r>
      <w:r>
        <w:t xml:space="preserve"> </w:t>
      </w:r>
      <w:r>
        <w:rPr>
          <w:rStyle w:val="VerbatimChar"/>
        </w:rPr>
        <w:t xml:space="preserve">handle_prach_window</w:t>
      </w:r>
      <w:r>
        <w:t xml:space="preserve"> </w:t>
      </w:r>
      <w:r>
        <w:t xml:space="preserve">が追加。別レポート項目7）。</w:t>
      </w:r>
    </w:p>
    <w:bookmarkEnd w:id="22"/>
    <w:bookmarkEnd w:id="23"/>
    <w:bookmarkStart w:id="24" w:name="データ形式型データレートメモリ項目2"/>
    <w:p>
      <w:pPr>
        <w:pStyle w:val="Heading2"/>
      </w:pPr>
      <w:r>
        <w:t xml:space="preserve">1.2 データ形式・型、データレート、メモリ（項目2）</w:t>
      </w:r>
    </w:p>
    <w:p>
      <w:pPr>
        <w:numPr>
          <w:ilvl w:val="0"/>
          <w:numId w:val="1003"/>
        </w:numPr>
        <w:pStyle w:val="Compact"/>
      </w:pPr>
      <w:r>
        <w:rPr>
          <w:bCs/>
          <w:b/>
        </w:rPr>
        <w:t xml:space="preserve">RE 型</w:t>
      </w:r>
      <w:r>
        <w:t xml:space="preserve">：</w:t>
      </w:r>
      <w:r>
        <w:rPr>
          <w:rStyle w:val="VerbatimChar"/>
        </w:rPr>
        <w:t xml:space="preserve">cbf16_t</w:t>
      </w:r>
      <w:r>
        <w:t xml:space="preserve">（複素 brain-float16 = 2×16bit =</w:t>
      </w:r>
      <w:r>
        <w:t xml:space="preserve"> </w:t>
      </w:r>
      <w:r>
        <w:rPr>
          <w:bCs/>
          <w:b/>
        </w:rPr>
        <w:t xml:space="preserve">4 byte/RE</w:t>
      </w:r>
      <w:r>
        <w:t xml:space="preserve">）。</w:t>
      </w:r>
      <w:r>
        <w:rPr>
          <w:rStyle w:val="VerbatimChar"/>
        </w:rPr>
        <w:t xml:space="preserve">get_view(port, l)</w:t>
      </w:r>
      <w:r>
        <w:t xml:space="preserve"> </w:t>
      </w:r>
      <w:r>
        <w:t xml:space="preserve">が</w:t>
      </w:r>
      <w:r>
        <w:t xml:space="preserve"> </w:t>
      </w:r>
      <w:r>
        <w:rPr>
          <w:rStyle w:val="VerbatimChar"/>
        </w:rPr>
        <w:t xml:space="preserve">span&lt;const cbf16_t&gt;</w:t>
      </w:r>
      <w:r>
        <w:t xml:space="preserve">（</w:t>
      </w:r>
      <w:r>
        <w:rPr>
          <w:rStyle w:val="VerbatimChar"/>
        </w:rPr>
        <w:t xml:space="preserve">resource_grid_reader.h:108</w:t>
      </w:r>
      <w:r>
        <w:t xml:space="preserve">）。</w:t>
      </w:r>
      <w:r>
        <w:rPr>
          <w:rStyle w:val="VerbatimChar"/>
        </w:rPr>
        <w:t xml:space="preserve">cf_t</w:t>
      </w:r>
      <w:r>
        <w:t xml:space="preserve">（複素 float）でのコピー取得も可（</w:t>
      </w:r>
      <w:r>
        <w:rPr>
          <w:rStyle w:val="VerbatimChar"/>
        </w:rPr>
        <w:t xml:space="preserve">:56,91</w:t>
      </w:r>
      <w:r>
        <w:t xml:space="preserve">）。</w:t>
      </w:r>
    </w:p>
    <w:p>
      <w:pPr>
        <w:numPr>
          <w:ilvl w:val="0"/>
          <w:numId w:val="1003"/>
        </w:numPr>
        <w:pStyle w:val="Compact"/>
      </w:pPr>
      <w:r>
        <w:rPr>
          <w:bCs/>
          <w:b/>
        </w:rPr>
        <w:t xml:space="preserve">次元</w:t>
      </w:r>
      <w:r>
        <w:t xml:space="preserve">：</w:t>
      </w:r>
      <w:r>
        <w:rPr>
          <w:rStyle w:val="VerbatimChar"/>
        </w:rPr>
        <w:t xml:space="preserve">get_nof_ports()</w:t>
      </w:r>
      <w:r>
        <w:t xml:space="preserve"> </w:t>
      </w:r>
      <w:r>
        <w:t xml:space="preserve">×</w:t>
      </w:r>
      <w:r>
        <w:t xml:space="preserve"> </w:t>
      </w:r>
      <w:r>
        <w:rPr>
          <w:rStyle w:val="VerbatimChar"/>
        </w:rPr>
        <w:t xml:space="preserve">get_nof_symbols()</w:t>
      </w:r>
      <w:r>
        <w:t xml:space="preserve"> </w:t>
      </w:r>
      <w:r>
        <w:t xml:space="preserve">×</w:t>
      </w:r>
      <w:r>
        <w:t xml:space="preserve"> </w:t>
      </w:r>
      <w:r>
        <w:rPr>
          <w:rStyle w:val="VerbatimChar"/>
        </w:rPr>
        <w:t xml:space="preserve">get_nof_subc()</w:t>
      </w:r>
      <w:r>
        <w:t xml:space="preserve">（</w:t>
      </w:r>
      <w:r>
        <w:rPr>
          <w:rStyle w:val="VerbatimChar"/>
        </w:rPr>
        <w:t xml:space="preserve">resource_grid_base.h:19,22,25</w:t>
      </w:r>
      <w:r>
        <w:t xml:space="preserve">）。</w:t>
      </w:r>
    </w:p>
    <w:p>
      <w:pPr>
        <w:numPr>
          <w:ilvl w:val="0"/>
          <w:numId w:val="1003"/>
        </w:numPr>
        <w:pStyle w:val="Compact"/>
      </w:pPr>
      <w:r>
        <w:rPr>
          <w:bCs/>
          <w:b/>
        </w:rPr>
        <w:t xml:space="preserve">メモリ</w:t>
      </w:r>
      <w:r>
        <w:t xml:space="preserve">：CPU/ホストメモリ上。GPU メモリ上のバッファや GPU コンテキストは TAP に無い（別レポート項目6）。</w:t>
      </w:r>
      <w:r>
        <w:rPr>
          <w:bCs/>
          <w:b/>
        </w:rPr>
        <w:t xml:space="preserve">時間領域サンプリングレートは非公開</w:t>
      </w:r>
      <w:r>
        <w:t xml:space="preserve">（時間領域サンプルを渡さないため）。</w:t>
      </w:r>
    </w:p>
    <w:p>
      <w:pPr>
        <w:numPr>
          <w:ilvl w:val="0"/>
          <w:numId w:val="1003"/>
        </w:numPr>
        <w:pStyle w:val="Compact"/>
      </w:pPr>
      <w:r>
        <w:rPr>
          <w:bCs/>
          <w:b/>
        </w:rPr>
        <w:t xml:space="preserve">データレート（パラメトリック概算, ソース非記載の導出値）</w:t>
      </w:r>
      <w:r>
        <w:t xml:space="preserve">：フルグリッド＝</w:t>
      </w:r>
      <w:r>
        <w:rPr>
          <w:rStyle w:val="VerbatimChar"/>
        </w:rPr>
        <w:t xml:space="preserve">nof_ports × nof_subc × 14 symbols × 4 byte / slot</w:t>
      </w:r>
      <w:r>
        <w:t xml:space="preserve">。例）100 MHz・30 kHz・273 PRB(=3276 subc)・4 ポート → 約</w:t>
      </w:r>
      <w:r>
        <w:t xml:space="preserve"> </w:t>
      </w:r>
      <w:r>
        <w:rPr>
          <w:bCs/>
          <w:b/>
        </w:rPr>
        <w:t xml:space="preserve">733 KB/slot</w:t>
      </w:r>
      <w:r>
        <w:t xml:space="preserve">、slot=0.5 ms → 約</w:t>
      </w:r>
      <w:r>
        <w:t xml:space="preserve"> </w:t>
      </w:r>
      <w:r>
        <w:rPr>
          <w:bCs/>
          <w:b/>
        </w:rPr>
        <w:t xml:space="preserve">1.47 GB/s</w:t>
      </w:r>
      <w:r>
        <w:t xml:space="preserve">（全 RE をコピーする最悪値）。実用上は対象 PRB/シンボルに限定して削減する。</w:t>
      </w:r>
    </w:p>
    <w:bookmarkEnd w:id="24"/>
    <w:bookmarkStart w:id="25" w:name="周期性とタイミング項目3"/>
    <w:p>
      <w:pPr>
        <w:pStyle w:val="Heading2"/>
      </w:pPr>
      <w:r>
        <w:t xml:space="preserve">1.3 周期性とタイミング（項目3）</w:t>
      </w:r>
    </w:p>
    <w:p>
      <w:pPr>
        <w:numPr>
          <w:ilvl w:val="0"/>
          <w:numId w:val="1004"/>
        </w:numPr>
        <w:pStyle w:val="Compact"/>
      </w:pPr>
      <w:r>
        <w:rPr>
          <w:bCs/>
          <w:b/>
        </w:rPr>
        <w:t xml:space="preserve">TAP 呼出周期</w:t>
      </w:r>
      <w:r>
        <w:t xml:space="preserve">：</w:t>
      </w:r>
      <w:r>
        <w:rPr>
          <w:rStyle w:val="VerbatimChar"/>
        </w:rPr>
        <w:t xml:space="preserve">handle_ul_symbol</w:t>
      </w:r>
      <w:r>
        <w:t xml:space="preserve"> </w:t>
      </w:r>
      <w:r>
        <w:t xml:space="preserve">は</w:t>
      </w:r>
      <w:r>
        <w:rPr>
          <w:bCs/>
          <w:b/>
        </w:rPr>
        <w:t xml:space="preserve">受信 UL シンボルごと</w:t>
      </w:r>
      <w:r>
        <w:t xml:space="preserve">（最大 14 回/slot の割当経路）に同期呼出。締切は事実上 1 OFDM シンボル周期（概算 30 kHz≈35.7 µs / 15 kHz≈71.4 µs）。</w:t>
      </w:r>
      <w:r>
        <w:rPr>
          <w:rStyle w:val="VerbatimChar"/>
        </w:rPr>
        <w:t xml:space="preserve">handle_quiet_grid</w:t>
      </w:r>
      <w:r>
        <w:t xml:space="preserve"> </w:t>
      </w:r>
      <w:r>
        <w:t xml:space="preserve">はスロット最終シンボル（</w:t>
      </w:r>
      <w:r>
        <w:rPr>
          <w:rStyle w:val="VerbatimChar"/>
        </w:rPr>
        <w:t xml:space="preserve">uplink_slot_processor_alt_impl.h:41-42</w:t>
      </w:r>
      <w:r>
        <w:t xml:space="preserve">）。</w:t>
      </w:r>
    </w:p>
    <w:p>
      <w:pPr>
        <w:numPr>
          <w:ilvl w:val="0"/>
          <w:numId w:val="1004"/>
        </w:numPr>
        <w:pStyle w:val="Compact"/>
      </w:pPr>
      <w:r>
        <w:rPr>
          <w:bCs/>
          <w:b/>
        </w:rPr>
        <w:t xml:space="preserve">タイミング基準</w:t>
      </w:r>
      <w:r>
        <w:t xml:space="preserve">：</w:t>
      </w:r>
      <w:r>
        <w:rPr>
          <w:rStyle w:val="VerbatimChar"/>
        </w:rPr>
        <w:t xml:space="preserve">slot_point</w:t>
      </w:r>
      <w:r>
        <w:t xml:space="preserve"> </w:t>
      </w:r>
      <w:r>
        <w:t xml:space="preserve">の SFN(0–1023)・slot index・numerology のみ（</w:t>
      </w:r>
      <w:r>
        <w:rPr>
          <w:rStyle w:val="VerbatimChar"/>
        </w:rPr>
        <w:t xml:space="preserve">slot_point.h:90-100</w:t>
      </w:r>
      <w:r>
        <w:t xml:space="preserve">）。</w:t>
      </w:r>
      <w:r>
        <w:rPr>
          <w:bCs/>
          <w:b/>
        </w:rPr>
        <w:t xml:space="preserve">絶対時刻は無い</w:t>
      </w:r>
      <w:r>
        <w:t xml:space="preserve">（1.5/C）。</w:t>
      </w:r>
    </w:p>
    <w:p>
      <w:pPr>
        <w:numPr>
          <w:ilvl w:val="0"/>
          <w:numId w:val="1004"/>
        </w:numPr>
        <w:pStyle w:val="Compact"/>
      </w:pPr>
      <w:r>
        <w:rPr>
          <w:bCs/>
          <w:b/>
        </w:rPr>
        <w:t xml:space="preserve">信号別の出現周期</w:t>
      </w:r>
      <w:r>
        <w:t xml:space="preserve">（dApp が観測できる UL 参照信号の発生頻度＝下記 config で決まる）：</w:t>
      </w:r>
    </w:p>
    <w:p>
      <w:pPr>
        <w:numPr>
          <w:ilvl w:val="1"/>
          <w:numId w:val="1005"/>
        </w:numPr>
        <w:pStyle w:val="Compact"/>
      </w:pPr>
      <w:r>
        <w:t xml:space="preserve">SRS：周期 1–2560 ms（または slots</w:t>
      </w:r>
      <w:r>
        <w:t xml:space="preserve"> </w:t>
      </w:r>
      <w:r>
        <w:rPr>
          <w:rStyle w:val="VerbatimChar"/>
        </w:rPr>
        <w:t xml:space="preserve">sl1…sl2560</w:t>
      </w:r>
      <w:r>
        <w:t xml:space="preserve">）（</w:t>
      </w:r>
      <w:r>
        <w:rPr>
          <w:rStyle w:val="VerbatimChar"/>
        </w:rPr>
        <w:t xml:space="preserve">srs_properties.h</w:t>
      </w:r>
      <w:r>
        <w:t xml:space="preserve"> </w:t>
      </w:r>
      <w:r>
        <w:t xml:space="preserve">periodicity,</w:t>
      </w:r>
      <w:r>
        <w:t xml:space="preserve"> </w:t>
      </w:r>
      <w:r>
        <w:rPr>
          <w:rStyle w:val="VerbatimChar"/>
        </w:rPr>
        <w:t xml:space="preserve">du_high_config.h:513</w:t>
      </w:r>
      <w:r>
        <w:t xml:space="preserve">）</w:t>
      </w:r>
    </w:p>
    <w:p>
      <w:pPr>
        <w:numPr>
          <w:ilvl w:val="1"/>
          <w:numId w:val="1005"/>
        </w:numPr>
        <w:pStyle w:val="Compact"/>
      </w:pPr>
      <w:r>
        <w:t xml:space="preserve">PUSCH/PUCCH-DMRS：割当スロットの DMRS シンボル（</w:t>
      </w:r>
      <w:r>
        <w:rPr>
          <w:rStyle w:val="VerbatimChar"/>
        </w:rPr>
        <w:t xml:space="preserve">dmrs_add_pos</w:t>
      </w:r>
      <w:r>
        <w:t xml:space="preserve"> </w:t>
      </w:r>
      <w:r>
        <w:t xml:space="preserve">0–3 で追加位置）</w:t>
      </w:r>
    </w:p>
    <w:p>
      <w:pPr>
        <w:numPr>
          <w:ilvl w:val="1"/>
          <w:numId w:val="1005"/>
        </w:numPr>
        <w:pStyle w:val="Compact"/>
      </w:pPr>
      <w:r>
        <w:t xml:space="preserve">PRACH：</w:t>
      </w:r>
      <w:r>
        <w:rPr>
          <w:rStyle w:val="VerbatimChar"/>
        </w:rPr>
        <w:t xml:space="preserve">prach_config_index</w:t>
      </w:r>
      <w:r>
        <w:t xml:space="preserve">（0–255）で SFN 周期・slot 配置決定（</w:t>
      </w:r>
      <w:r>
        <w:rPr>
          <w:rStyle w:val="VerbatimChar"/>
        </w:rPr>
        <w:t xml:space="preserve">prach_configuration.h:32-63</w:t>
      </w:r>
      <w:r>
        <w:t xml:space="preserve">）</w:t>
      </w:r>
    </w:p>
    <w:p>
      <w:pPr>
        <w:numPr>
          <w:ilvl w:val="1"/>
          <w:numId w:val="1005"/>
        </w:numPr>
        <w:pStyle w:val="Compact"/>
      </w:pPr>
      <w:r>
        <w:t xml:space="preserve">CSI-RS（DL, 参考）：10/20/40/80 ms（</w:t>
      </w:r>
      <w:r>
        <w:rPr>
          <w:rStyle w:val="VerbatimChar"/>
        </w:rPr>
        <w:t xml:space="preserve">du_high_config.h:876</w:t>
      </w:r>
      <w:r>
        <w:t xml:space="preserve">）</w:t>
      </w:r>
    </w:p>
    <w:bookmarkEnd w:id="25"/>
    <w:bookmarkStart w:id="26" w:name="有効化できる信号周期の-config-ノブ項目4"/>
    <w:p>
      <w:pPr>
        <w:pStyle w:val="Heading2"/>
      </w:pPr>
      <w:r>
        <w:t xml:space="preserve">1.4 有効化できる信号・周期の config ノブ（項目4）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信号</w:t>
            </w:r>
          </w:p>
        </w:tc>
        <w:tc>
          <w:tcPr/>
          <w:p>
            <w:pPr>
              <w:pStyle w:val="Compact"/>
              <w:jc w:val="left"/>
            </w:pPr>
            <w:r>
              <w:t xml:space="preserve">有効化ノブ</w:t>
            </w:r>
          </w:p>
        </w:tc>
        <w:tc>
          <w:tcPr/>
          <w:p>
            <w:pPr>
              <w:pStyle w:val="Compact"/>
              <w:jc w:val="left"/>
            </w:pPr>
            <w:r>
              <w:t xml:space="preserve">周期ノブ</w:t>
            </w:r>
          </w:p>
        </w:tc>
        <w:tc>
          <w:tcPr/>
          <w:p>
            <w:pPr>
              <w:pStyle w:val="Compact"/>
              <w:jc w:val="left"/>
            </w:pPr>
            <w:r>
              <w:t xml:space="preserve">根拠（file:line）</w:t>
            </w:r>
          </w:p>
        </w:tc>
      </w:tr>
      <w:tr>
        <w:tc>
          <w:tcPr/>
          <w:p>
            <w:pPr>
              <w:pStyle w:val="Compact"/>
              <w:jc w:val="left"/>
            </w:pPr>
            <w:r>
              <w:t xml:space="preserve">SRS</w:t>
            </w:r>
          </w:p>
        </w:tc>
        <w:tc>
          <w:tcPr/>
          <w:p>
            <w:pPr>
              <w:pStyle w:val="Compact"/>
              <w:jc w:val="left"/>
            </w:pPr>
            <w:r>
              <w:rPr>
                <w:rStyle w:val="VerbatimChar"/>
              </w:rPr>
              <w:t xml:space="preserve">--type_enabled</w:t>
            </w:r>
            <w:r>
              <w:t xml:space="preserve">（disabled/periodic/aperiodic）</w:t>
            </w:r>
          </w:p>
        </w:tc>
        <w:tc>
          <w:tcPr/>
          <w:p>
            <w:pPr>
              <w:pStyle w:val="Compact"/>
              <w:jc w:val="left"/>
            </w:pPr>
            <w:r>
              <w:rPr>
                <w:rStyle w:val="VerbatimChar"/>
              </w:rPr>
              <w:t xml:space="preserve">--period_ms</w:t>
            </w:r>
            <w:r>
              <w:t xml:space="preserve">（1–2560 ms）</w:t>
            </w:r>
          </w:p>
        </w:tc>
        <w:tc>
          <w:tcPr/>
          <w:p>
            <w:pPr>
              <w:pStyle w:val="Compact"/>
              <w:jc w:val="left"/>
            </w:pPr>
            <w:r>
              <w:rPr>
                <w:rStyle w:val="VerbatimChar"/>
              </w:rPr>
              <w:t xml:space="preserve">du_high_config.h:506,513</w:t>
            </w:r>
          </w:p>
        </w:tc>
      </w:tr>
      <w:tr>
        <w:tc>
          <w:tcPr/>
          <w:p>
            <w:pPr>
              <w:pStyle w:val="Compact"/>
              <w:jc w:val="left"/>
            </w:pPr>
            <w:r>
              <w:t xml:space="preserve">CSI-RS（DL）</w:t>
            </w:r>
          </w:p>
        </w:tc>
        <w:tc>
          <w:tcPr/>
          <w:p>
            <w:pPr>
              <w:pStyle w:val="Compact"/>
              <w:jc w:val="left"/>
            </w:pPr>
            <w:r>
              <w:rPr>
                <w:rStyle w:val="VerbatimChar"/>
              </w:rPr>
              <w:t xml:space="preserve">--csi_rs_enabled</w:t>
            </w:r>
          </w:p>
        </w:tc>
        <w:tc>
          <w:tcPr/>
          <w:p>
            <w:pPr>
              <w:pStyle w:val="Compact"/>
              <w:jc w:val="left"/>
            </w:pPr>
            <w:r>
              <w:rPr>
                <w:rStyle w:val="VerbatimChar"/>
              </w:rPr>
              <w:t xml:space="preserve">--csi_rs_period</w:t>
            </w:r>
            <w:r>
              <w:t xml:space="preserve">（10/20/40/80 ms）</w:t>
            </w:r>
          </w:p>
        </w:tc>
        <w:tc>
          <w:tcPr/>
          <w:p>
            <w:pPr>
              <w:pStyle w:val="Compact"/>
              <w:jc w:val="left"/>
            </w:pPr>
            <w:r>
              <w:rPr>
                <w:rStyle w:val="VerbatimChar"/>
              </w:rPr>
              <w:t xml:space="preserve">du_high_config.h:874,876</w:t>
            </w:r>
          </w:p>
        </w:tc>
      </w:tr>
      <w:tr>
        <w:tc>
          <w:tcPr/>
          <w:p>
            <w:pPr>
              <w:pStyle w:val="Compact"/>
              <w:jc w:val="left"/>
            </w:pPr>
            <w:r>
              <w:t xml:space="preserve">CSI レポート</w:t>
            </w:r>
          </w:p>
        </w:tc>
        <w:tc>
          <w:tcPr/>
          <w:p>
            <w:pPr>
              <w:pStyle w:val="Compact"/>
              <w:jc w:val="left"/>
            </w:pPr>
            <w:r>
              <w:rPr>
                <w:rStyle w:val="VerbatimChar"/>
              </w:rPr>
              <w:t xml:space="preserve">--report_type</w:t>
            </w:r>
            <w:r>
              <w:t xml:space="preserve">（periodic/aperiodic）</w:t>
            </w:r>
          </w:p>
        </w:tc>
        <w:tc>
          <w:tcPr/>
          <w:p>
            <w:pPr>
              <w:pStyle w:val="Compact"/>
              <w:jc w:val="left"/>
            </w:pPr>
            <w:r>
              <w:rPr>
                <w:rStyle w:val="VerbatimChar"/>
              </w:rPr>
              <w:t xml:space="preserve">csi_report_periodicity</w:t>
            </w:r>
            <w:r>
              <w:t xml:space="preserve">（slots4–320）</w:t>
            </w:r>
          </w:p>
        </w:tc>
        <w:tc>
          <w:tcPr/>
          <w:p>
            <w:pPr>
              <w:pStyle w:val="Compact"/>
              <w:jc w:val="left"/>
            </w:pPr>
            <w:r>
              <w:rPr>
                <w:rStyle w:val="VerbatimChar"/>
              </w:rPr>
              <w:t xml:space="preserve">csi_report_config.h:33-44</w:t>
            </w:r>
          </w:p>
        </w:tc>
      </w:tr>
      <w:tr>
        <w:tc>
          <w:tcPr/>
          <w:p>
            <w:pPr>
              <w:pStyle w:val="Compact"/>
              <w:jc w:val="left"/>
            </w:pPr>
            <w:r>
              <w:t xml:space="preserve">PUSCH/PUCCH DMRS</w:t>
            </w:r>
          </w:p>
        </w:tc>
        <w:tc>
          <w:tcPr/>
          <w:p>
            <w:pPr>
              <w:pStyle w:val="Compact"/>
              <w:jc w:val="left"/>
            </w:pPr>
            <w:r>
              <w:t xml:space="preserve">（PUSCH に内蔵）</w:t>
            </w:r>
          </w:p>
        </w:tc>
        <w:tc>
          <w:tcPr/>
          <w:p>
            <w:pPr>
              <w:pStyle w:val="Compact"/>
              <w:jc w:val="left"/>
            </w:pPr>
            <w:r>
              <w:rPr>
                <w:rStyle w:val="VerbatimChar"/>
              </w:rPr>
              <w:t xml:space="preserve">--dmrs_add_pos</w:t>
            </w:r>
            <w:r>
              <w:t xml:space="preserve">（0–3）、type/length</w:t>
            </w:r>
          </w:p>
        </w:tc>
        <w:tc>
          <w:tcPr/>
          <w:p>
            <w:pPr>
              <w:pStyle w:val="Compact"/>
              <w:jc w:val="left"/>
            </w:pPr>
            <w:r>
              <w:rPr>
                <w:rStyle w:val="VerbatimChar"/>
              </w:rPr>
              <w:t xml:space="preserve">du_high_config.h:320</w:t>
            </w:r>
            <w:r>
              <w:t xml:space="preserve">,</w:t>
            </w:r>
            <w:r>
              <w:t xml:space="preserve"> </w:t>
            </w:r>
            <w:r>
              <w:rPr>
                <w:rStyle w:val="VerbatimChar"/>
              </w:rPr>
              <w:t xml:space="preserve">dmrs_uplink_config.h:59-69</w:t>
            </w:r>
          </w:p>
        </w:tc>
      </w:tr>
      <w:tr>
        <w:tc>
          <w:tcPr/>
          <w:p>
            <w:pPr>
              <w:pStyle w:val="Compact"/>
              <w:jc w:val="left"/>
            </w:pPr>
            <w:r>
              <w:t xml:space="preserve">PRACH</w:t>
            </w:r>
          </w:p>
        </w:tc>
        <w:tc>
          <w:tcPr/>
          <w:p>
            <w:pPr>
              <w:pStyle w:val="Compact"/>
              <w:jc w:val="left"/>
            </w:pPr>
            <w:r>
              <w:t xml:space="preserve">（常時）</w:t>
            </w:r>
          </w:p>
        </w:tc>
        <w:tc>
          <w:tcPr/>
          <w:p>
            <w:pPr>
              <w:pStyle w:val="Compact"/>
              <w:jc w:val="left"/>
            </w:pPr>
            <w:r>
              <w:rPr>
                <w:rStyle w:val="VerbatimChar"/>
              </w:rPr>
              <w:t xml:space="preserve">--prach_config_index</w:t>
            </w:r>
            <w:r>
              <w:t xml:space="preserve">（0–255）</w:t>
            </w:r>
          </w:p>
        </w:tc>
        <w:tc>
          <w:tcPr/>
          <w:p>
            <w:pPr>
              <w:pStyle w:val="Compact"/>
              <w:jc w:val="left"/>
            </w:pPr>
            <w:r>
              <w:rPr>
                <w:rStyle w:val="VerbatimChar"/>
              </w:rPr>
              <w:t xml:space="preserve">du_high_config.h:946</w:t>
            </w:r>
            <w:r>
              <w:t xml:space="preserve">,</w:t>
            </w:r>
            <w:r>
              <w:t xml:space="preserve"> </w:t>
            </w:r>
            <w:r>
              <w:rPr>
                <w:rStyle w:val="VerbatimChar"/>
              </w:rPr>
              <w:t xml:space="preserve">prach_configuration.h:32-63</w:t>
            </w:r>
          </w:p>
        </w:tc>
      </w:tr>
      <w:tr>
        <w:tc>
          <w:tcPr/>
          <w:p>
            <w:pPr>
              <w:pStyle w:val="Compact"/>
              <w:jc w:val="left"/>
            </w:pPr>
            <w:r>
              <w:rPr>
                <w:bCs/>
                <w:b/>
              </w:rPr>
              <w:t xml:space="preserve">PHY TAP（live）</w:t>
            </w:r>
          </w:p>
        </w:tc>
        <w:tc>
          <w:tcPr/>
          <w:p>
            <w:pPr>
              <w:pStyle w:val="Compact"/>
              <w:jc w:val="left"/>
            </w:pPr>
            <w:r>
              <w:rPr>
                <w:rStyle w:val="VerbatimChar"/>
              </w:rPr>
              <w:t xml:space="preserve">enable_phy_tap</w:t>
            </w:r>
            <w:r>
              <w:t xml:space="preserve">（bool）</w:t>
            </w:r>
          </w:p>
        </w:tc>
        <w:tc>
          <w:tcPr/>
          <w:p>
            <w:pPr>
              <w:pStyle w:val="Compact"/>
              <w:jc w:val="left"/>
            </w:pPr>
            <w:r>
              <w:rPr>
                <w:rStyle w:val="VerbatimChar"/>
              </w:rPr>
              <w:t xml:space="preserve">phy_tap_arguments</w:t>
            </w:r>
            <w:r>
              <w:t xml:space="preserve">（不透明文字列）</w:t>
            </w:r>
          </w:p>
        </w:tc>
        <w:tc>
          <w:tcPr/>
          <w:p>
            <w:pPr>
              <w:pStyle w:val="Compact"/>
              <w:jc w:val="left"/>
            </w:pPr>
            <w:r>
              <w:rPr>
                <w:rStyle w:val="VerbatimChar"/>
              </w:rPr>
              <w:t xml:space="preserve">du_low_config.h:69,71</w:t>
            </w:r>
          </w:p>
        </w:tc>
      </w:tr>
      <w:tr>
        <w:tc>
          <w:tcPr/>
          <w:p>
            <w:pPr>
              <w:pStyle w:val="Compact"/>
              <w:jc w:val="left"/>
            </w:pPr>
            <w:r>
              <w:rPr>
                <w:bCs/>
                <w:b/>
              </w:rPr>
              <w:t xml:space="preserve">RX グリッド file dump（offline）</w:t>
            </w:r>
          </w:p>
        </w:tc>
        <w:tc>
          <w:tcPr/>
          <w:p>
            <w:pPr>
              <w:pStyle w:val="Compact"/>
              <w:jc w:val="left"/>
            </w:pPr>
            <w:r>
              <w:rPr>
                <w:rStyle w:val="VerbatimChar"/>
              </w:rPr>
              <w:t xml:space="preserve">phy_rx_symbols_filename</w:t>
            </w:r>
          </w:p>
        </w:tc>
        <w:tc>
          <w:tcPr/>
          <w:p>
            <w:pPr>
              <w:pStyle w:val="Compact"/>
              <w:jc w:val="left"/>
            </w:pPr>
            <w:r>
              <w:rPr>
                <w:rStyle w:val="VerbatimChar"/>
              </w:rPr>
              <w:t xml:space="preserve">phy_rx_symbols_port</w:t>
            </w:r>
            <w:r>
              <w:t xml:space="preserve"> </w:t>
            </w:r>
            <w:r>
              <w:t xml:space="preserve">/</w:t>
            </w:r>
            <w:r>
              <w:t xml:space="preserve"> </w:t>
            </w:r>
            <w:r>
              <w:rPr>
                <w:rStyle w:val="VerbatimChar"/>
              </w:rPr>
              <w:t xml:space="preserve">phy_rx_symbols_prach</w:t>
            </w:r>
          </w:p>
        </w:tc>
        <w:tc>
          <w:tcPr/>
          <w:p>
            <w:pPr>
              <w:pStyle w:val="Compact"/>
              <w:jc w:val="left"/>
            </w:pPr>
            <w:r>
              <w:rPr>
                <w:rStyle w:val="VerbatimChar"/>
              </w:rPr>
              <w:t xml:space="preserve">du_low_config.h:85-89</w:t>
            </w:r>
          </w:p>
        </w:tc>
      </w:tr>
    </w:tbl>
    <w:p>
      <w:pPr>
        <w:pStyle w:val="BlockText"/>
      </w:pPr>
      <w:r>
        <w:t xml:space="preserve">補足：</w:t>
      </w:r>
      <w:r>
        <w:rPr>
          <w:rStyle w:val="VerbatimChar"/>
        </w:rPr>
        <w:t xml:space="preserve">phy_rx_symbols_*</w:t>
      </w:r>
      <w:r>
        <w:t xml:space="preserve"> </w:t>
      </w:r>
      <w:r>
        <w:t xml:space="preserve">は受信周波数領域シンボルを</w:t>
      </w:r>
      <w:r>
        <w:rPr>
          <w:bCs/>
          <w:b/>
        </w:rPr>
        <w:t xml:space="preserve">ファイルへダンプ</w:t>
      </w:r>
      <w:r>
        <w:t xml:space="preserve">する本体内蔵機能（オフライン解析用）であり、live TAP とは別経路の UL データ公開。</w:t>
      </w:r>
    </w:p>
    <w:bookmarkEnd w:id="26"/>
    <w:bookmarkStart w:id="27" w:name="e2kpme3-と制御方向項目5"/>
    <w:p>
      <w:pPr>
        <w:pStyle w:val="Heading2"/>
      </w:pPr>
      <w:r>
        <w:t xml:space="preserve">1.5 E2/KPM/E3 と制御方向（項目5）</w:t>
      </w:r>
    </w:p>
    <w:p>
      <w:pPr>
        <w:numPr>
          <w:ilvl w:val="0"/>
          <w:numId w:val="1006"/>
        </w:numPr>
        <w:pStyle w:val="Compact"/>
      </w:pPr>
      <w:r>
        <w:rPr>
          <w:bCs/>
          <w:b/>
        </w:rPr>
        <w:t xml:space="preserve">E3 / dApp リアルタイム I/F：存在しない</w:t>
      </w:r>
      <w:r>
        <w:t xml:space="preserve">。</w:t>
      </w:r>
      <w:r>
        <w:rPr>
          <w:rStyle w:val="VerbatimChar"/>
        </w:rPr>
        <w:t xml:space="preserve">\bE3\b</w:t>
      </w:r>
      <w:r>
        <w:t xml:space="preserve">/</w:t>
      </w:r>
      <w:r>
        <w:rPr>
          <w:rStyle w:val="VerbatimChar"/>
        </w:rPr>
        <w:t xml:space="preserve">dApp</w:t>
      </w:r>
      <w:r>
        <w:t xml:space="preserve">/</w:t>
      </w:r>
      <w:r>
        <w:rPr>
          <w:rStyle w:val="VerbatimChar"/>
        </w:rPr>
        <w:t xml:space="preserve">near-RT RIC</w:t>
      </w:r>
      <w:r>
        <w:t xml:space="preserve">/</w:t>
      </w:r>
      <w:r>
        <w:rPr>
          <w:rStyle w:val="VerbatimChar"/>
        </w:rPr>
        <w:t xml:space="preserve">xApp</w:t>
      </w:r>
      <w:r>
        <w:t xml:space="preserve"> </w:t>
      </w:r>
      <w:r>
        <w:t xml:space="preserve">の該当は RLC-AM PDU の拡張ビットや README 等の無関係箇所のみ（全文 grep）。</w:t>
      </w:r>
    </w:p>
    <w:p>
      <w:pPr>
        <w:numPr>
          <w:ilvl w:val="0"/>
          <w:numId w:val="1006"/>
        </w:numPr>
        <w:pStyle w:val="Compact"/>
      </w:pPr>
      <w:r>
        <w:rPr>
          <w:bCs/>
          <w:b/>
        </w:rPr>
        <w:t xml:space="preserve">E2：存在する</w:t>
      </w:r>
      <w:r>
        <w:t xml:space="preserve">（near-RT RIC 向け）。</w:t>
      </w:r>
      <w:r>
        <w:rPr>
          <w:rStyle w:val="VerbatimChar"/>
        </w:rPr>
        <w:t xml:space="preserve">lib/e2/e2sm/</w:t>
      </w:r>
      <w:r>
        <w:t xml:space="preserve"> </w:t>
      </w:r>
      <w:r>
        <w:t xml:space="preserve">に</w:t>
      </w:r>
      <w:r>
        <w:t xml:space="preserve"> </w:t>
      </w:r>
      <w:r>
        <w:rPr>
          <w:bCs/>
          <w:b/>
        </w:rPr>
        <w:t xml:space="preserve">KPM（測定報告）・RC（RAN制御）・CCC（セル設定制御）</w:t>
      </w:r>
      <w:r>
        <w:t xml:space="preserve"> </w:t>
      </w:r>
      <w:r>
        <w:t xml:space="preserve">サービスモデル。</w:t>
      </w:r>
    </w:p>
    <w:p>
      <w:pPr>
        <w:numPr>
          <w:ilvl w:val="1"/>
          <w:numId w:val="1007"/>
        </w:numPr>
        <w:pStyle w:val="Compact"/>
      </w:pPr>
      <w:r>
        <w:rPr>
          <w:bCs/>
          <w:b/>
        </w:rPr>
        <w:t xml:space="preserve">KPM の UL 測定項目</w:t>
      </w:r>
      <w:r>
        <w:t xml:space="preserve">は RLC/PDCP/RRU 層中心：</w:t>
      </w:r>
      <w:r>
        <w:rPr>
          <w:rStyle w:val="VerbatimChar"/>
        </w:rPr>
        <w:t xml:space="preserve">DRB.AirIfDelayUl</w:t>
      </w:r>
      <w:r>
        <w:t xml:space="preserve">・</w:t>
      </w:r>
      <w:r>
        <w:rPr>
          <w:rStyle w:val="VerbatimChar"/>
        </w:rPr>
        <w:t xml:space="preserve">DRB.RlcDelayUl</w:t>
      </w:r>
      <w:r>
        <w:t xml:space="preserve">・</w:t>
      </w:r>
      <w:r>
        <w:rPr>
          <w:rStyle w:val="VerbatimChar"/>
        </w:rPr>
        <w:t xml:space="preserve">RRU.PrbTotUl</w:t>
      </w:r>
      <w:r>
        <w:t xml:space="preserve">・</w:t>
      </w:r>
      <w:r>
        <w:rPr>
          <w:rStyle w:val="VerbatimChar"/>
        </w:rPr>
        <w:t xml:space="preserve">RRU.PrbUsedUl</w:t>
      </w:r>
      <w:r>
        <w:t xml:space="preserve">・</w:t>
      </w:r>
      <w:r>
        <w:rPr>
          <w:rStyle w:val="VerbatimChar"/>
        </w:rPr>
        <w:t xml:space="preserve">DRB.UEThpUl</w:t>
      </w:r>
      <w:r>
        <w:t xml:space="preserve"> </w:t>
      </w:r>
      <w:r>
        <w:t xml:space="preserve">等（</w:t>
      </w:r>
      <w:r>
        <w:rPr>
          <w:rStyle w:val="VerbatimChar"/>
        </w:rPr>
        <w:t xml:space="preserve">lib/e2/e2sm/e2sm_kpm/e2sm_kpm_metric_defs.h</w:t>
      </w:r>
      <w:r>
        <w:t xml:space="preserve">）。</w:t>
      </w:r>
      <w:r>
        <w:rPr>
          <w:bCs/>
          <w:b/>
        </w:rPr>
        <w:t xml:space="preserve">PHY 層の SINR/EPRE/RSRP/EVM/TA は KPM に無い</w:t>
      </w:r>
      <w:r>
        <w:t xml:space="preserve">（26.04）。</w:t>
      </w:r>
    </w:p>
    <w:p>
      <w:pPr>
        <w:numPr>
          <w:ilvl w:val="1"/>
          <w:numId w:val="1007"/>
        </w:numPr>
        <w:pStyle w:val="Compact"/>
      </w:pPr>
      <w:r>
        <w:rPr>
          <w:bCs/>
          <w:b/>
        </w:rPr>
        <w:t xml:space="preserve">RC の制御対象</w:t>
      </w:r>
      <w:r>
        <w:t xml:space="preserve">は MAC/RLC/RRC/モビリティ/ビーム等で、</w:t>
      </w:r>
      <w:r>
        <w:rPr>
          <w:bCs/>
          <w:b/>
        </w:rPr>
        <w:t xml:space="preserve">PHY アルゴリズム（等化・復調・波形・TAP）を制御する style は無い</w:t>
      </w:r>
      <w:r>
        <w:t xml:space="preserve">（</w:t>
      </w:r>
      <w:r>
        <w:rPr>
          <w:rStyle w:val="VerbatimChar"/>
        </w:rPr>
        <w:t xml:space="preserve">lib/e2/e2sm/e2sm_rc/e2sm_rc_control_service_impl.h</w:t>
      </w:r>
      <w:r>
        <w:t xml:space="preserve">）。</w:t>
      </w:r>
    </w:p>
    <w:p>
      <w:pPr>
        <w:numPr>
          <w:ilvl w:val="0"/>
          <w:numId w:val="1006"/>
        </w:numPr>
        <w:pStyle w:val="Compact"/>
      </w:pPr>
      <w:r>
        <w:rPr>
          <w:bCs/>
          <w:b/>
        </w:rPr>
        <w:t xml:space="preserve">TAP への測定値供給：無し</w:t>
      </w:r>
      <w:r>
        <w:t xml:space="preserve">。OCUDU は UL 測定値を算出するが</w:t>
      </w:r>
      <w:r>
        <w:rPr>
          <w:bCs/>
          <w:b/>
        </w:rPr>
        <w:t xml:space="preserve">別経路</w:t>
      </w:r>
      <w:r>
        <w:t xml:space="preserve">で配送：</w:t>
      </w:r>
    </w:p>
    <w:p>
      <w:pPr>
        <w:numPr>
          <w:ilvl w:val="1"/>
          <w:numId w:val="1008"/>
        </w:numPr>
        <w:pStyle w:val="Compact"/>
      </w:pPr>
      <w:r>
        <w:t xml:space="preserve">PHY メトリクス：</w:t>
      </w:r>
      <w:r>
        <w:rPr>
          <w:rStyle w:val="VerbatimChar"/>
        </w:rPr>
        <w:t xml:space="preserve">pusch_processor_metrics{sinr_dB, evm}</w:t>
      </w:r>
      <w:r>
        <w:t xml:space="preserve">・</w:t>
      </w:r>
      <w:r>
        <w:rPr>
          <w:rStyle w:val="VerbatimChar"/>
        </w:rPr>
        <w:t xml:space="preserve">ldpc_decoder_metrics{crc_ok, nof_iterations}</w:t>
      </w:r>
      <w:r>
        <w:t xml:space="preserve">・</w:t>
      </w:r>
      <w:r>
        <w:rPr>
          <w:rStyle w:val="VerbatimChar"/>
        </w:rPr>
        <w:t xml:space="preserve">time_alignment_estimator_metrics</w:t>
      </w:r>
      <w:r>
        <w:t xml:space="preserve"> </w:t>
      </w:r>
      <w:r>
        <w:t xml:space="preserve">等 →</w:t>
      </w:r>
      <w:r>
        <w:t xml:space="preserve"> </w:t>
      </w:r>
      <w:r>
        <w:rPr>
          <w:rStyle w:val="VerbatimChar"/>
        </w:rPr>
        <w:t xml:space="preserve">phy_metric_notifier&lt;T&gt;</w:t>
      </w:r>
      <w:r>
        <w:t xml:space="preserve"> </w:t>
      </w:r>
      <w:r>
        <w:t xml:space="preserve">で通知（</w:t>
      </w:r>
      <w:r>
        <w:rPr>
          <w:rStyle w:val="VerbatimChar"/>
        </w:rPr>
        <w:t xml:space="preserve">include/ocudu/phy/metrics/phy_metrics_reports.h</w:t>
      </w:r>
      <w:r>
        <w:t xml:space="preserve">,</w:t>
      </w:r>
      <w:r>
        <w:t xml:space="preserve"> </w:t>
      </w:r>
      <w:r>
        <w:rPr>
          <w:rStyle w:val="VerbatimChar"/>
        </w:rPr>
        <w:t xml:space="preserve">phy_metrics_notifiers.h</w:t>
      </w:r>
      <w:r>
        <w:t xml:space="preserve">）。</w:t>
      </w:r>
    </w:p>
    <w:p>
      <w:pPr>
        <w:numPr>
          <w:ilvl w:val="1"/>
          <w:numId w:val="1008"/>
        </w:numPr>
        <w:pStyle w:val="Compact"/>
      </w:pPr>
      <w:r>
        <w:t xml:space="preserve">結果通知：</w:t>
      </w:r>
      <w:r>
        <w:rPr>
          <w:rStyle w:val="VerbatimChar"/>
        </w:rPr>
        <w:t xml:space="preserve">channel_state_information</w:t>
      </w:r>
      <w:r>
        <w:t xml:space="preserve">（SINR 3 種・EVM・EPRE・RSRP/port・CFO・TA）（</w:t>
      </w:r>
      <w:r>
        <w:rPr>
          <w:rStyle w:val="VerbatimChar"/>
        </w:rPr>
        <w:t xml:space="preserve">include/ocudu/phy/upper/channel_state_information.h</w:t>
      </w:r>
      <w:r>
        <w:t xml:space="preserve">）、</w:t>
      </w:r>
      <w:r>
        <w:rPr>
          <w:rStyle w:val="VerbatimChar"/>
        </w:rPr>
        <w:t xml:space="preserve">pucch_processor_result.detection_metric</w:t>
      </w:r>
      <w:r>
        <w:t xml:space="preserve">、</w:t>
      </w:r>
      <w:r>
        <w:rPr>
          <w:rStyle w:val="VerbatimChar"/>
        </w:rPr>
        <w:t xml:space="preserve">srs_estimator_result{srs_channel_matrix, epre, rsrp, noise_variance, time_alignment}</w:t>
      </w:r>
      <w:r>
        <w:t xml:space="preserve">（</w:t>
      </w:r>
      <w:r>
        <w:rPr>
          <w:rStyle w:val="VerbatimChar"/>
        </w:rPr>
        <w:t xml:space="preserve">signal_processors/srs/srs_estimator_result.h</w:t>
      </w:r>
      <w:r>
        <w:t xml:space="preserve">）。</w:t>
      </w:r>
    </w:p>
    <w:p>
      <w:pPr>
        <w:numPr>
          <w:ilvl w:val="1"/>
          <w:numId w:val="1008"/>
        </w:numPr>
        <w:pStyle w:val="Compact"/>
      </w:pPr>
      <w:r>
        <w:t xml:space="preserve">これらは TAP の引数に</w:t>
      </w:r>
      <w:r>
        <w:rPr>
          <w:bCs/>
          <w:b/>
        </w:rPr>
        <w:t xml:space="preserve">含まれない</w:t>
      </w:r>
      <w:r>
        <w:t xml:space="preserve">（</w:t>
      </w:r>
      <w:r>
        <w:rPr>
          <w:rStyle w:val="VerbatimChar"/>
        </w:rPr>
        <w:t xml:space="preserve">phy_tap.h:50-70</w:t>
      </w:r>
      <w:r>
        <w:t xml:space="preserve"> </w:t>
      </w:r>
      <w:r>
        <w:t xml:space="preserve">の署名）。dApp が測定値を使うには別途これらの notifier をタップする結線が必要（本体改造）。</w:t>
      </w:r>
    </w:p>
    <w:p>
      <w:pPr>
        <w:numPr>
          <w:ilvl w:val="0"/>
          <w:numId w:val="1006"/>
        </w:numPr>
        <w:pStyle w:val="Compact"/>
      </w:pPr>
      <w:r>
        <w:rPr>
          <w:bCs/>
          <w:b/>
        </w:rPr>
        <w:t xml:space="preserve">制御方向まとめ</w:t>
      </w:r>
      <w:r>
        <w:t xml:space="preserve">：KPM＝読み取り（報告）専用、RC/CCC＝MAC/RLC/RRC/セルの制御（PHY 非対象）。TAP＝起動時設定のみ・ランタイム制御 I/F 無し。</w:t>
      </w:r>
    </w:p>
    <w:bookmarkEnd w:id="27"/>
    <w:bookmarkStart w:id="28" w:name="波形に関する拡張性項目6"/>
    <w:p>
      <w:pPr>
        <w:pStyle w:val="Heading2"/>
      </w:pPr>
      <w:r>
        <w:t xml:space="preserve">1.6 波形に関する拡張性（項目6）</w:t>
      </w:r>
    </w:p>
    <w:p>
      <w:pPr>
        <w:numPr>
          <w:ilvl w:val="0"/>
          <w:numId w:val="1009"/>
        </w:numPr>
        <w:pStyle w:val="Compact"/>
      </w:pPr>
      <w:r>
        <w:rPr>
          <w:bCs/>
          <w:b/>
        </w:rPr>
        <w:t xml:space="preserve">OFDM 変復調はファクトリ化されているが、プラグイン差し替え不可（コア固定）</w:t>
      </w:r>
      <w:r>
        <w:t xml:space="preserve">。</w:t>
      </w:r>
    </w:p>
    <w:p>
      <w:pPr>
        <w:numPr>
          <w:ilvl w:val="1"/>
          <w:numId w:val="1010"/>
        </w:numPr>
        <w:pStyle w:val="Compact"/>
      </w:pPr>
      <w:r>
        <w:t xml:space="preserve">I/F：</w:t>
      </w:r>
      <w:r>
        <w:rPr>
          <w:rStyle w:val="VerbatimChar"/>
        </w:rPr>
        <w:t xml:space="preserve">ofdm_modulator</w:t>
      </w:r>
      <w:r>
        <w:t xml:space="preserve">/</w:t>
      </w:r>
      <w:r>
        <w:rPr>
          <w:rStyle w:val="VerbatimChar"/>
        </w:rPr>
        <w:t xml:space="preserve">ofdm_demodulator</w:t>
      </w:r>
      <w:r>
        <w:t xml:space="preserve">（</w:t>
      </w:r>
      <w:r>
        <w:rPr>
          <w:rStyle w:val="VerbatimChar"/>
        </w:rPr>
        <w:t xml:space="preserve">include/ocudu/phy/lower/modulation/ofdm_*.h</w:t>
      </w:r>
      <w:r>
        <w:t xml:space="preserve">）、ファクトリ</w:t>
      </w:r>
      <w:r>
        <w:t xml:space="preserve"> </w:t>
      </w:r>
      <w:r>
        <w:rPr>
          <w:rStyle w:val="VerbatimChar"/>
        </w:rPr>
        <w:t xml:space="preserve">ofdm_modulator_factory</w:t>
      </w:r>
      <w:r>
        <w:t xml:space="preserve">/</w:t>
      </w:r>
      <w:r>
        <w:rPr>
          <w:rStyle w:val="VerbatimChar"/>
        </w:rPr>
        <w:t xml:space="preserve">ofdm_demodulator_factory</w:t>
      </w:r>
      <w:r>
        <w:t xml:space="preserve">（</w:t>
      </w:r>
      <w:r>
        <w:rPr>
          <w:rStyle w:val="VerbatimChar"/>
        </w:rPr>
        <w:t xml:space="preserve">modulation_factories.h:15-96</w:t>
      </w:r>
      <w:r>
        <w:t xml:space="preserve">）。</w:t>
      </w:r>
    </w:p>
    <w:p>
      <w:pPr>
        <w:numPr>
          <w:ilvl w:val="1"/>
          <w:numId w:val="1010"/>
        </w:numPr>
        <w:pStyle w:val="Compact"/>
      </w:pPr>
      <w:r>
        <w:t xml:space="preserve">実装：</w:t>
      </w:r>
      <w:r>
        <w:rPr>
          <w:rStyle w:val="VerbatimChar"/>
        </w:rPr>
        <w:t xml:space="preserve">ofdm_*_factory_generic</w:t>
      </w:r>
      <w:r>
        <w:t xml:space="preserve"> </w:t>
      </w:r>
      <w:r>
        <w:t xml:space="preserve">が</w:t>
      </w:r>
      <w:r>
        <w:rPr>
          <w:bCs/>
          <w:b/>
        </w:rPr>
        <w:t xml:space="preserve">直接インスタンス化</w:t>
      </w:r>
      <w:r>
        <w:t xml:space="preserve">（</w:t>
      </w:r>
      <w:r>
        <w:rPr>
          <w:rStyle w:val="VerbatimChar"/>
        </w:rPr>
        <w:t xml:space="preserve">lib/phy/lower/modulation/modulation_factories.cpp:16-136</w:t>
      </w:r>
      <w:r>
        <w:t xml:space="preserve">）。RF ラジオのような</w:t>
      </w:r>
      <w:r>
        <w:t xml:space="preserve"> </w:t>
      </w:r>
      <w:r>
        <w:rPr>
          <w:rStyle w:val="VerbatimChar"/>
        </w:rPr>
        <w:t xml:space="preserve">dlopen</w:t>
      </w:r>
      <w:r>
        <w:t xml:space="preserve">/</w:t>
      </w:r>
      <w:r>
        <w:rPr>
          <w:rStyle w:val="VerbatimChar"/>
        </w:rPr>
        <w:t xml:space="preserve">dlsym</w:t>
      </w:r>
      <w:r>
        <w:t xml:space="preserve"> </w:t>
      </w:r>
      <w:r>
        <w:t xml:space="preserve">ロード機構は</w:t>
      </w:r>
      <w:r>
        <w:rPr>
          <w:bCs/>
          <w:b/>
        </w:rPr>
        <w:t xml:space="preserve">無い</w:t>
      </w:r>
      <w:r>
        <w:t xml:space="preserve">。</w:t>
      </w:r>
    </w:p>
    <w:p>
      <w:pPr>
        <w:numPr>
          <w:ilvl w:val="1"/>
          <w:numId w:val="1010"/>
        </w:numPr>
        <w:pStyle w:val="Compact"/>
      </w:pPr>
      <w:r>
        <w:t xml:space="preserve">対応波形は</w:t>
      </w:r>
      <w:r>
        <w:t xml:space="preserve"> </w:t>
      </w:r>
      <w:r>
        <w:rPr>
          <w:bCs/>
          <w:b/>
        </w:rPr>
        <w:t xml:space="preserve">CP-OFDM</w:t>
      </w:r>
      <w:r>
        <w:t xml:space="preserve"> </w:t>
      </w:r>
      <w:r>
        <w:t xml:space="preserve">と</w:t>
      </w:r>
      <w:r>
        <w:t xml:space="preserve"> </w:t>
      </w:r>
      <w:r>
        <w:rPr>
          <w:bCs/>
          <w:b/>
        </w:rPr>
        <w:t xml:space="preserve">DFT-s-OFDM（transform precoding）</w:t>
      </w:r>
      <w:r>
        <w:t xml:space="preserve"> </w:t>
      </w:r>
      <w:r>
        <w:t xml:space="preserve">のみ。波形選択 enum や代替波形フックは</w:t>
      </w:r>
      <w:r>
        <w:rPr>
          <w:bCs/>
          <w:b/>
        </w:rPr>
        <w:t xml:space="preserve">未検出</w:t>
      </w:r>
      <w:r>
        <w:t xml:space="preserve">。</w:t>
      </w:r>
    </w:p>
    <w:p>
      <w:pPr>
        <w:numPr>
          <w:ilvl w:val="0"/>
          <w:numId w:val="1009"/>
        </w:numPr>
        <w:pStyle w:val="Compact"/>
      </w:pPr>
      <w:r>
        <w:rPr>
          <w:bCs/>
          <w:b/>
        </w:rPr>
        <w:t xml:space="preserve">時間領域(FFT前)IQ は非公開</w:t>
      </w:r>
      <w:r>
        <w:t xml:space="preserve">：グリッドは FFT/復調</w:t>
      </w:r>
      <w:r>
        <w:rPr>
          <w:bCs/>
          <w:b/>
        </w:rPr>
        <w:t xml:space="preserve">後</w:t>
      </w:r>
      <w:r>
        <w:t xml:space="preserve">に充填される（</w:t>
      </w:r>
      <w:r>
        <w:rPr>
          <w:rStyle w:val="VerbatimChar"/>
        </w:rPr>
        <w:t xml:space="preserve">ofdm_demodulator_impl.cpp</w:t>
      </w:r>
      <w:r>
        <w:t xml:space="preserve"> </w:t>
      </w:r>
      <w:r>
        <w:t xml:space="preserve">の</w:t>
      </w:r>
      <w:r>
        <w:t xml:space="preserve"> </w:t>
      </w:r>
      <w:r>
        <w:rPr>
          <w:rStyle w:val="VerbatimChar"/>
        </w:rPr>
        <w:t xml:space="preserve">grid.put()</w:t>
      </w:r>
      <w:r>
        <w:t xml:space="preserve">）。OFH split 7.2 では DU は</w:t>
      </w:r>
      <w:r>
        <w:rPr>
          <w:bCs/>
          <w:b/>
        </w:rPr>
        <w:t xml:space="preserve">周波数領域 U-plane IQ</w:t>
      </w:r>
      <w:r>
        <w:t xml:space="preserve"> </w:t>
      </w:r>
      <w:r>
        <w:t xml:space="preserve">を受領しグリッドへ直接書込（</w:t>
      </w:r>
      <w:r>
        <w:rPr>
          <w:rStyle w:val="VerbatimChar"/>
        </w:rPr>
        <w:t xml:space="preserve">lib/ofh/receiver/ofh_uplane_rx_symbol_data_flow_writer.cpp</w:t>
      </w:r>
      <w:r>
        <w:t xml:space="preserve">）→ DU 側に時間領域は存在しない。</w:t>
      </w:r>
      <w:r>
        <w:rPr>
          <w:rStyle w:val="VerbatimChar"/>
        </w:rPr>
        <w:t xml:space="preserve">baseband_gateway</w:t>
      </w:r>
      <w:r>
        <w:t xml:space="preserve">（split 8/lower PHY）の生サンプルもプラグインへは公開されない。</w:t>
      </w:r>
    </w:p>
    <w:p>
      <w:pPr>
        <w:numPr>
          <w:ilvl w:val="0"/>
          <w:numId w:val="1009"/>
        </w:numPr>
        <w:pStyle w:val="Compact"/>
      </w:pPr>
      <w:r>
        <w:rPr>
          <w:bCs/>
          <w:b/>
        </w:rPr>
        <w:t xml:space="preserve">帰結（ISAC 多波形の成立性）</w:t>
      </w:r>
      <w:r>
        <w:t xml:space="preserve">：TAP は OFDM 復調済み周波数領域グリッドの read-modify-write のみ可能で、</w:t>
      </w:r>
      <w:r>
        <w:rPr>
          <w:bCs/>
          <w:b/>
        </w:rPr>
        <w:t xml:space="preserve">非 OFDM 波形の送受信をプラグインから追加することはできない</w:t>
      </w:r>
      <w:r>
        <w:t xml:space="preserve">。多波形 ISAC には PHY 本体（lower PHY/波形ファクトリ）の改造が必要。</w:t>
      </w:r>
    </w:p>
    <w:p>
      <w:r>
        <w:pict>
          <v:rect style="width:0;height:1.5pt" o:hralign="center" o:hrstd="t" o:hr="t"/>
        </w:pict>
      </w:r>
    </w:p>
    <w:bookmarkEnd w:id="28"/>
    <w:bookmarkEnd w:id="29"/>
    <w:bookmarkStart w:id="31" w:name="a-公開データkpi-カタログ表"/>
    <w:p>
      <w:pPr>
        <w:pStyle w:val="Heading1"/>
      </w:pPr>
      <w:r>
        <w:t xml:space="preserve">(a) 公開データ／KPI カタログ表</w:t>
      </w:r>
    </w:p>
    <w:p>
      <w:pPr>
        <w:pStyle w:val="FirstParagraph"/>
      </w:pPr>
      <w:r>
        <w:t xml:space="preserve">判定列：TAP=live TAP 経由で届くか。◯=届く / ×=届かない / （別経路）=他 I/F 経由。</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データ/KPI 項目</w:t>
            </w:r>
          </w:p>
        </w:tc>
        <w:tc>
          <w:tcPr/>
          <w:p>
            <w:pPr>
              <w:pStyle w:val="Compact"/>
              <w:jc w:val="left"/>
            </w:pPr>
            <w:r>
              <w:t xml:space="preserve">型・形式</w:t>
            </w:r>
          </w:p>
        </w:tc>
        <w:tc>
          <w:tcPr/>
          <w:p>
            <w:pPr>
              <w:pStyle w:val="Compact"/>
              <w:jc w:val="left"/>
            </w:pPr>
            <w:r>
              <w:t xml:space="preserve">TAP</w:t>
            </w:r>
          </w:p>
        </w:tc>
        <w:tc>
          <w:tcPr/>
          <w:p>
            <w:pPr>
              <w:pStyle w:val="Compact"/>
              <w:jc w:val="left"/>
            </w:pPr>
            <w:r>
              <w:t xml:space="preserve">算出/配送経路</w:t>
            </w:r>
          </w:p>
        </w:tc>
        <w:tc>
          <w:tcPr/>
          <w:p>
            <w:pPr>
              <w:pStyle w:val="Compact"/>
              <w:jc w:val="left"/>
            </w:pPr>
            <w:r>
              <w:t xml:space="preserve">周期</w:t>
            </w:r>
          </w:p>
        </w:tc>
        <w:tc>
          <w:tcPr/>
          <w:p>
            <w:pPr>
              <w:pStyle w:val="Compact"/>
              <w:jc w:val="left"/>
            </w:pPr>
            <w:r>
              <w:t xml:space="preserve">根拠（file:line）</w:t>
            </w:r>
          </w:p>
        </w:tc>
      </w:tr>
      <w:tr>
        <w:tc>
          <w:tcPr/>
          <w:p>
            <w:pPr>
              <w:pStyle w:val="Compact"/>
              <w:jc w:val="left"/>
            </w:pPr>
            <w:r>
              <w:t xml:space="preserve">1</w:t>
            </w:r>
          </w:p>
        </w:tc>
        <w:tc>
          <w:tcPr/>
          <w:p>
            <w:pPr>
              <w:pStyle w:val="Compact"/>
              <w:jc w:val="left"/>
            </w:pPr>
            <w:r>
              <w:t xml:space="preserve">受信リソースグリッド（FFT後・等化前 IQ）</w:t>
            </w:r>
          </w:p>
        </w:tc>
        <w:tc>
          <w:tcPr/>
          <w:p>
            <w:pPr>
              <w:pStyle w:val="Compact"/>
              <w:jc w:val="left"/>
            </w:pPr>
            <w:r>
              <w:rPr>
                <w:rStyle w:val="VerbatimChar"/>
              </w:rPr>
              <w:t xml:space="preserve">cbf16_t</w:t>
            </w:r>
            <w:r>
              <w:t xml:space="preserve">/</w:t>
            </w:r>
            <w:r>
              <w:rPr>
                <w:rStyle w:val="VerbatimChar"/>
              </w:rPr>
              <w:t xml:space="preserve">cf_t</w:t>
            </w:r>
            <w:r>
              <w:t xml:space="preserve">（複素, 4B/RE）, CPU mem</w:t>
            </w:r>
          </w:p>
        </w:tc>
        <w:tc>
          <w:tcPr/>
          <w:p>
            <w:pPr>
              <w:pStyle w:val="Compact"/>
              <w:jc w:val="left"/>
            </w:pPr>
            <w:r>
              <w:t xml:space="preserve">◯（R/W）</w:t>
            </w:r>
          </w:p>
        </w:tc>
        <w:tc>
          <w:tcPr/>
          <w:p>
            <w:pPr>
              <w:pStyle w:val="Compact"/>
              <w:jc w:val="left"/>
            </w:pPr>
            <w:r>
              <w:t xml:space="preserve">grid 参照を直接受領</w:t>
            </w:r>
          </w:p>
        </w:tc>
        <w:tc>
          <w:tcPr/>
          <w:p>
            <w:pPr>
              <w:pStyle w:val="Compact"/>
              <w:jc w:val="left"/>
            </w:pPr>
            <w:r>
              <w:t xml:space="preserve">per-symbol</w:t>
            </w:r>
          </w:p>
        </w:tc>
        <w:tc>
          <w:tcPr/>
          <w:p>
            <w:pPr>
              <w:pStyle w:val="Compact"/>
              <w:jc w:val="left"/>
            </w:pPr>
            <w:r>
              <w:rPr>
                <w:rStyle w:val="VerbatimChar"/>
              </w:rPr>
              <w:t xml:space="preserve">resource_grid_reader.h:108</w:t>
            </w:r>
            <w:r>
              <w:t xml:space="preserve">,</w:t>
            </w:r>
            <w:r>
              <w:t xml:space="preserve"> </w:t>
            </w:r>
            <w:r>
              <w:rPr>
                <w:rStyle w:val="VerbatimChar"/>
              </w:rPr>
              <w:t xml:space="preserve">phy_tap.h:50-51</w:t>
            </w:r>
          </w:p>
        </w:tc>
      </w:tr>
      <w:tr>
        <w:tc>
          <w:tcPr/>
          <w:p>
            <w:pPr>
              <w:pStyle w:val="Compact"/>
              <w:jc w:val="left"/>
            </w:pPr>
            <w:r>
              <w:t xml:space="preserve">2</w:t>
            </w:r>
          </w:p>
        </w:tc>
        <w:tc>
          <w:tcPr/>
          <w:p>
            <w:pPr>
              <w:pStyle w:val="Compact"/>
              <w:jc w:val="left"/>
            </w:pPr>
            <w:r>
              <w:t xml:space="preserve">slot/SFN/numerology(SCS)</w:t>
            </w:r>
          </w:p>
        </w:tc>
        <w:tc>
          <w:tcPr/>
          <w:p>
            <w:pPr>
              <w:pStyle w:val="Compact"/>
              <w:jc w:val="left"/>
            </w:pPr>
            <w:r>
              <w:rPr>
                <w:rStyle w:val="VerbatimChar"/>
              </w:rPr>
              <w:t xml:space="preserve">slot_point</w:t>
            </w:r>
          </w:p>
        </w:tc>
        <w:tc>
          <w:tcPr/>
          <w:p>
            <w:pPr>
              <w:pStyle w:val="Compact"/>
              <w:jc w:val="left"/>
            </w:pPr>
            <w:r>
              <w:t xml:space="preserve">◯</w:t>
            </w:r>
          </w:p>
        </w:tc>
        <w:tc>
          <w:tcPr/>
          <w:p>
            <w:pPr>
              <w:pStyle w:val="Compact"/>
              <w:jc w:val="left"/>
            </w:pPr>
            <w:r>
              <w:t xml:space="preserve">引数</w:t>
            </w:r>
          </w:p>
        </w:tc>
        <w:tc>
          <w:tcPr/>
          <w:p>
            <w:pPr>
              <w:pStyle w:val="Compact"/>
              <w:jc w:val="left"/>
            </w:pPr>
            <w:r>
              <w:t xml:space="preserve">per-symbol</w:t>
            </w:r>
          </w:p>
        </w:tc>
        <w:tc>
          <w:tcPr/>
          <w:p>
            <w:pPr>
              <w:pStyle w:val="Compact"/>
              <w:jc w:val="left"/>
            </w:pPr>
            <w:r>
              <w:rPr>
                <w:rStyle w:val="VerbatimChar"/>
              </w:rPr>
              <w:t xml:space="preserve">slot_point.h:90-100</w:t>
            </w:r>
            <w:r>
              <w:t xml:space="preserve">,</w:t>
            </w:r>
            <w:r>
              <w:t xml:space="preserve"> </w:t>
            </w:r>
            <w:r>
              <w:rPr>
                <w:rStyle w:val="VerbatimChar"/>
              </w:rPr>
              <w:t xml:space="preserve">phy_tap.h:52</w:t>
            </w:r>
          </w:p>
        </w:tc>
      </w:tr>
      <w:tr>
        <w:tc>
          <w:tcPr/>
          <w:p>
            <w:pPr>
              <w:pStyle w:val="Compact"/>
              <w:jc w:val="left"/>
            </w:pPr>
            <w:r>
              <w:t xml:space="preserve">3</w:t>
            </w:r>
          </w:p>
        </w:tc>
        <w:tc>
          <w:tcPr/>
          <w:p>
            <w:pPr>
              <w:pStyle w:val="Compact"/>
              <w:jc w:val="left"/>
            </w:pPr>
            <w:r>
              <w:t xml:space="preserve">symbol index</w:t>
            </w:r>
          </w:p>
        </w:tc>
        <w:tc>
          <w:tcPr/>
          <w:p>
            <w:pPr>
              <w:pStyle w:val="Compact"/>
              <w:jc w:val="left"/>
            </w:pPr>
            <w:r>
              <w:rPr>
                <w:rStyle w:val="VerbatimChar"/>
              </w:rPr>
              <w:t xml:space="preserve">unsigned</w:t>
            </w:r>
          </w:p>
        </w:tc>
        <w:tc>
          <w:tcPr/>
          <w:p>
            <w:pPr>
              <w:pStyle w:val="Compact"/>
              <w:jc w:val="left"/>
            </w:pPr>
            <w:r>
              <w:t xml:space="preserve">◯</w:t>
            </w:r>
          </w:p>
        </w:tc>
        <w:tc>
          <w:tcPr/>
          <w:p>
            <w:pPr>
              <w:pStyle w:val="Compact"/>
              <w:jc w:val="left"/>
            </w:pPr>
            <w:r>
              <w:t xml:space="preserve">引数</w:t>
            </w:r>
          </w:p>
        </w:tc>
        <w:tc>
          <w:tcPr/>
          <w:p>
            <w:pPr>
              <w:pStyle w:val="Compact"/>
              <w:jc w:val="left"/>
            </w:pPr>
            <w:r>
              <w:t xml:space="preserve">per-symbol</w:t>
            </w:r>
          </w:p>
        </w:tc>
        <w:tc>
          <w:tcPr/>
          <w:p>
            <w:pPr>
              <w:pStyle w:val="Compact"/>
              <w:jc w:val="left"/>
            </w:pPr>
            <w:r>
              <w:rPr>
                <w:rStyle w:val="VerbatimChar"/>
              </w:rPr>
              <w:t xml:space="preserve">phy_tap.h:53</w:t>
            </w:r>
          </w:p>
        </w:tc>
      </w:tr>
      <w:tr>
        <w:tc>
          <w:tcPr/>
          <w:p>
            <w:pPr>
              <w:pStyle w:val="Compact"/>
              <w:jc w:val="left"/>
            </w:pPr>
            <w:r>
              <w:t xml:space="preserve">4</w:t>
            </w:r>
          </w:p>
        </w:tc>
        <w:tc>
          <w:tcPr/>
          <w:p>
            <w:pPr>
              <w:pStyle w:val="Compact"/>
              <w:jc w:val="left"/>
            </w:pPr>
            <w:r>
              <w:t xml:space="preserve">PUSCH 割当・RNTI・MCS・層・ポート</w:t>
            </w:r>
          </w:p>
        </w:tc>
        <w:tc>
          <w:tcPr/>
          <w:p>
            <w:pPr>
              <w:pStyle w:val="Compact"/>
              <w:jc w:val="left"/>
            </w:pPr>
            <w:r>
              <w:rPr>
                <w:rStyle w:val="VerbatimChar"/>
              </w:rPr>
              <w:t xml:space="preserve">pusch_processor::pdu_t</w:t>
            </w:r>
          </w:p>
        </w:tc>
        <w:tc>
          <w:tcPr/>
          <w:p>
            <w:pPr>
              <w:pStyle w:val="Compact"/>
              <w:jc w:val="left"/>
            </w:pPr>
            <w:r>
              <w:t xml:space="preserve">◯</w:t>
            </w:r>
          </w:p>
        </w:tc>
        <w:tc>
          <w:tcPr/>
          <w:p>
            <w:pPr>
              <w:pStyle w:val="Compact"/>
              <w:jc w:val="left"/>
            </w:pPr>
            <w:r>
              <w:t xml:space="preserve">引数 span</w:t>
            </w:r>
          </w:p>
        </w:tc>
        <w:tc>
          <w:tcPr/>
          <w:p>
            <w:pPr>
              <w:pStyle w:val="Compact"/>
              <w:jc w:val="left"/>
            </w:pPr>
            <w:r>
              <w:t xml:space="preserve">割当スロット</w:t>
            </w:r>
          </w:p>
        </w:tc>
        <w:tc>
          <w:tcPr/>
          <w:p>
            <w:pPr>
              <w:pStyle w:val="Compact"/>
              <w:jc w:val="left"/>
            </w:pPr>
            <w:r>
              <w:rPr>
                <w:rStyle w:val="VerbatimChar"/>
              </w:rPr>
              <w:t xml:space="preserve">pusch_processor.h:100-150</w:t>
            </w:r>
          </w:p>
        </w:tc>
      </w:tr>
      <w:tr>
        <w:tc>
          <w:tcPr/>
          <w:p>
            <w:pPr>
              <w:pStyle w:val="Compact"/>
              <w:jc w:val="left"/>
            </w:pPr>
            <w:r>
              <w:t xml:space="preserve">5</w:t>
            </w:r>
          </w:p>
        </w:tc>
        <w:tc>
          <w:tcPr/>
          <w:p>
            <w:pPr>
              <w:pStyle w:val="Compact"/>
              <w:jc w:val="left"/>
            </w:pPr>
            <w:r>
              <w:t xml:space="preserve">PUSCH-DMRS（位置/型/スクランブル）</w:t>
            </w:r>
          </w:p>
        </w:tc>
        <w:tc>
          <w:tcPr/>
          <w:p>
            <w:pPr>
              <w:pStyle w:val="Compact"/>
              <w:jc w:val="left"/>
            </w:pPr>
            <w:r>
              <w:rPr>
                <w:rStyle w:val="VerbatimChar"/>
              </w:rPr>
              <w:t xml:space="preserve">dmrs_symbol_mask</w:t>
            </w:r>
            <w:r>
              <w:t xml:space="preserve">+</w:t>
            </w:r>
            <w:r>
              <w:rPr>
                <w:rStyle w:val="VerbatimChar"/>
              </w:rPr>
              <w:t xml:space="preserve">dmrs</w:t>
            </w:r>
            <w:r>
              <w:t xml:space="preserve">変種</w:t>
            </w:r>
          </w:p>
        </w:tc>
        <w:tc>
          <w:tcPr/>
          <w:p>
            <w:pPr>
              <w:pStyle w:val="Compact"/>
              <w:jc w:val="left"/>
            </w:pPr>
            <w:r>
              <w:t xml:space="preserve">◯</w:t>
            </w:r>
          </w:p>
        </w:tc>
        <w:tc>
          <w:tcPr/>
          <w:p>
            <w:pPr>
              <w:pStyle w:val="Compact"/>
              <w:jc w:val="left"/>
            </w:pPr>
            <w:r>
              <w:t xml:space="preserve">引数 span</w:t>
            </w:r>
          </w:p>
        </w:tc>
        <w:tc>
          <w:tcPr/>
          <w:p>
            <w:pPr>
              <w:pStyle w:val="Compact"/>
              <w:jc w:val="left"/>
            </w:pPr>
            <w:r>
              <w:t xml:space="preserve">DMRS シンボル</w:t>
            </w:r>
          </w:p>
        </w:tc>
        <w:tc>
          <w:tcPr/>
          <w:p>
            <w:pPr>
              <w:pStyle w:val="Compact"/>
              <w:jc w:val="left"/>
            </w:pPr>
            <w:r>
              <w:rPr>
                <w:rStyle w:val="VerbatimChar"/>
              </w:rPr>
              <w:t xml:space="preserve">pusch_processor.h:130-132</w:t>
            </w:r>
          </w:p>
        </w:tc>
      </w:tr>
      <w:tr>
        <w:tc>
          <w:tcPr/>
          <w:p>
            <w:pPr>
              <w:pStyle w:val="Compact"/>
              <w:jc w:val="left"/>
            </w:pPr>
            <w:r>
              <w:t xml:space="preserve">6</w:t>
            </w:r>
          </w:p>
        </w:tc>
        <w:tc>
          <w:tcPr/>
          <w:p>
            <w:pPr>
              <w:pStyle w:val="Compact"/>
              <w:jc w:val="left"/>
            </w:pPr>
            <w:r>
              <w:t xml:space="preserve">PUCCH F0–F4 設定（PRB/hopping/スクランブル/DMRS-ID）</w:t>
            </w:r>
          </w:p>
        </w:tc>
        <w:tc>
          <w:tcPr/>
          <w:p>
            <w:pPr>
              <w:pStyle w:val="Compact"/>
              <w:jc w:val="left"/>
            </w:pPr>
            <w:r>
              <w:t xml:space="preserve">variant</w:t>
            </w:r>
            <w:r>
              <w:t xml:space="preserve"> </w:t>
            </w:r>
            <w:r>
              <w:rPr>
                <w:rStyle w:val="VerbatimChar"/>
              </w:rPr>
              <w:t xml:space="preserve">format0..4_configuration</w:t>
            </w:r>
          </w:p>
        </w:tc>
        <w:tc>
          <w:tcPr/>
          <w:p>
            <w:pPr>
              <w:pStyle w:val="Compact"/>
              <w:jc w:val="left"/>
            </w:pPr>
            <w:r>
              <w:t xml:space="preserve">◯</w:t>
            </w:r>
          </w:p>
        </w:tc>
        <w:tc>
          <w:tcPr/>
          <w:p>
            <w:pPr>
              <w:pStyle w:val="Compact"/>
              <w:jc w:val="left"/>
            </w:pPr>
            <w:r>
              <w:t xml:space="preserve">引数 span</w:t>
            </w:r>
          </w:p>
        </w:tc>
        <w:tc>
          <w:tcPr/>
          <w:p>
            <w:pPr>
              <w:pStyle w:val="Compact"/>
              <w:jc w:val="left"/>
            </w:pPr>
            <w:r>
              <w:t xml:space="preserve">割当スロット</w:t>
            </w:r>
          </w:p>
        </w:tc>
        <w:tc>
          <w:tcPr/>
          <w:p>
            <w:pPr>
              <w:pStyle w:val="Compact"/>
              <w:jc w:val="left"/>
            </w:pPr>
            <w:r>
              <w:rPr>
                <w:rStyle w:val="VerbatimChar"/>
              </w:rPr>
              <w:t xml:space="preserve">pucch_processor.h:28-378</w:t>
            </w:r>
          </w:p>
        </w:tc>
      </w:tr>
      <w:tr>
        <w:tc>
          <w:tcPr/>
          <w:p>
            <w:pPr>
              <w:pStyle w:val="Compact"/>
              <w:jc w:val="left"/>
            </w:pPr>
            <w:r>
              <w:t xml:space="preserve">7</w:t>
            </w:r>
          </w:p>
        </w:tc>
        <w:tc>
          <w:tcPr/>
          <w:p>
            <w:pPr>
              <w:pStyle w:val="Compact"/>
              <w:jc w:val="left"/>
            </w:pPr>
            <w:r>
              <w:t xml:space="preserve">PUCCH F1 共通</w:t>
            </w:r>
          </w:p>
        </w:tc>
        <w:tc>
          <w:tcPr/>
          <w:p>
            <w:pPr>
              <w:pStyle w:val="Compact"/>
              <w:jc w:val="left"/>
            </w:pPr>
            <w:r>
              <w:rPr>
                <w:rStyle w:val="VerbatimChar"/>
              </w:rPr>
              <w:t xml:space="preserve">format1_common_configuration</w:t>
            </w:r>
          </w:p>
        </w:tc>
        <w:tc>
          <w:tcPr/>
          <w:p>
            <w:pPr>
              <w:pStyle w:val="Compact"/>
              <w:jc w:val="left"/>
            </w:pPr>
            <w:r>
              <w:t xml:space="preserve">◯</w:t>
            </w:r>
          </w:p>
        </w:tc>
        <w:tc>
          <w:tcPr/>
          <w:p>
            <w:pPr>
              <w:pStyle w:val="Compact"/>
              <w:jc w:val="left"/>
            </w:pPr>
            <w:r>
              <w:t xml:space="preserve">引数 span</w:t>
            </w:r>
          </w:p>
        </w:tc>
        <w:tc>
          <w:tcPr/>
          <w:p>
            <w:pPr>
              <w:pStyle w:val="Compact"/>
              <w:jc w:val="left"/>
            </w:pPr>
            <w:r>
              <w:t xml:space="preserve">割当スロット</w:t>
            </w:r>
          </w:p>
        </w:tc>
        <w:tc>
          <w:tcPr/>
          <w:p>
            <w:pPr>
              <w:pStyle w:val="Compact"/>
              <w:jc w:val="left"/>
            </w:pPr>
            <w:r>
              <w:rPr>
                <w:rStyle w:val="VerbatimChar"/>
              </w:rPr>
              <w:t xml:space="preserve">pucch_processor.h:117-146</w:t>
            </w:r>
          </w:p>
        </w:tc>
      </w:tr>
      <w:tr>
        <w:tc>
          <w:tcPr/>
          <w:p>
            <w:pPr>
              <w:pStyle w:val="Compact"/>
              <w:jc w:val="left"/>
            </w:pPr>
            <w:r>
              <w:t xml:space="preserve">8</w:t>
            </w:r>
          </w:p>
        </w:tc>
        <w:tc>
          <w:tcPr/>
          <w:p>
            <w:pPr>
              <w:pStyle w:val="Compact"/>
              <w:jc w:val="left"/>
            </w:pPr>
            <w:r>
              <w:t xml:space="preserve">SRS リソース設定（系列/comb/hopping/帯域/周期）</w:t>
            </w:r>
          </w:p>
        </w:tc>
        <w:tc>
          <w:tcPr/>
          <w:p>
            <w:pPr>
              <w:pStyle w:val="Compact"/>
              <w:jc w:val="left"/>
            </w:pPr>
            <w:r>
              <w:rPr>
                <w:rStyle w:val="VerbatimChar"/>
              </w:rPr>
              <w:t xml:space="preserve">srs_estimator_configuration</w:t>
            </w:r>
            <w:r>
              <w:t xml:space="preserve">+</w:t>
            </w:r>
            <w:r>
              <w:rPr>
                <w:rStyle w:val="VerbatimChar"/>
              </w:rPr>
              <w:t xml:space="preserve">srs_resource_configuration</w:t>
            </w:r>
          </w:p>
        </w:tc>
        <w:tc>
          <w:tcPr/>
          <w:p>
            <w:pPr>
              <w:pStyle w:val="Compact"/>
              <w:jc w:val="left"/>
            </w:pPr>
            <w:r>
              <w:t xml:space="preserve">◯</w:t>
            </w:r>
          </w:p>
        </w:tc>
        <w:tc>
          <w:tcPr/>
          <w:p>
            <w:pPr>
              <w:pStyle w:val="Compact"/>
              <w:jc w:val="left"/>
            </w:pPr>
            <w:r>
              <w:t xml:space="preserve">引数 span</w:t>
            </w:r>
          </w:p>
        </w:tc>
        <w:tc>
          <w:tcPr/>
          <w:p>
            <w:pPr>
              <w:pStyle w:val="Compact"/>
              <w:jc w:val="left"/>
            </w:pPr>
            <w:r>
              <w:t xml:space="preserve">SRS periodicity</w:t>
            </w:r>
          </w:p>
        </w:tc>
        <w:tc>
          <w:tcPr/>
          <w:p>
            <w:pPr>
              <w:pStyle w:val="Compact"/>
              <w:jc w:val="left"/>
            </w:pPr>
            <w:r>
              <w:rPr>
                <w:rStyle w:val="VerbatimChar"/>
              </w:rPr>
              <w:t xml:space="preserve">srs_resource_configuration.h:17-133</w:t>
            </w:r>
          </w:p>
        </w:tc>
      </w:tr>
      <w:tr>
        <w:tc>
          <w:tcPr/>
          <w:p>
            <w:pPr>
              <w:pStyle w:val="Compact"/>
              <w:jc w:val="left"/>
            </w:pPr>
            <w:r>
              <w:t xml:space="preserve">9</w:t>
            </w:r>
          </w:p>
        </w:tc>
        <w:tc>
          <w:tcPr/>
          <w:p>
            <w:pPr>
              <w:pStyle w:val="Compact"/>
              <w:jc w:val="left"/>
            </w:pPr>
            <w:r>
              <w:t xml:space="preserve">UE 識別子（RNTI）/SR 機会/SRS 要求フラグ</w:t>
            </w:r>
          </w:p>
        </w:tc>
        <w:tc>
          <w:tcPr/>
          <w:p>
            <w:pPr>
              <w:pStyle w:val="Compact"/>
              <w:jc w:val="left"/>
            </w:pPr>
            <w:r>
              <w:rPr>
                <w:rStyle w:val="VerbatimChar"/>
              </w:rPr>
              <w:t xml:space="preserve">ul_pucch_context</w:t>
            </w:r>
            <w:r>
              <w:t xml:space="preserve">/</w:t>
            </w:r>
            <w:r>
              <w:rPr>
                <w:rStyle w:val="VerbatimChar"/>
              </w:rPr>
              <w:t xml:space="preserve">ul_srs_context</w:t>
            </w:r>
          </w:p>
        </w:tc>
        <w:tc>
          <w:tcPr/>
          <w:p>
            <w:pPr>
              <w:pStyle w:val="Compact"/>
              <w:jc w:val="left"/>
            </w:pPr>
            <w:r>
              <w:t xml:space="preserve">◯</w:t>
            </w:r>
          </w:p>
        </w:tc>
        <w:tc>
          <w:tcPr/>
          <w:p>
            <w:pPr>
              <w:pStyle w:val="Compact"/>
              <w:jc w:val="left"/>
            </w:pPr>
            <w:r>
              <w:t xml:space="preserve">引数（context）</w:t>
            </w:r>
          </w:p>
        </w:tc>
        <w:tc>
          <w:tcPr/>
          <w:p>
            <w:pPr>
              <w:pStyle w:val="Compact"/>
              <w:jc w:val="left"/>
            </w:pPr>
            <w:r>
              <w:t xml:space="preserve">割当スロット</w:t>
            </w:r>
          </w:p>
        </w:tc>
        <w:tc>
          <w:tcPr/>
          <w:p>
            <w:pPr>
              <w:pStyle w:val="Compact"/>
              <w:jc w:val="left"/>
            </w:pPr>
            <w:r>
              <w:rPr>
                <w:rStyle w:val="VerbatimChar"/>
              </w:rPr>
              <w:t xml:space="preserve">uplink_processor_context.h:20-41</w:t>
            </w:r>
          </w:p>
        </w:tc>
      </w:tr>
      <w:tr>
        <w:tc>
          <w:tcPr/>
          <w:p>
            <w:pPr>
              <w:pStyle w:val="Compact"/>
              <w:jc w:val="left"/>
            </w:pPr>
            <w:r>
              <w:t xml:space="preserve">10</w:t>
            </w:r>
          </w:p>
        </w:tc>
        <w:tc>
          <w:tcPr/>
          <w:p>
            <w:pPr>
              <w:pStyle w:val="Compact"/>
              <w:jc w:val="left"/>
            </w:pPr>
            <w:r>
              <w:t xml:space="preserve">SINR（推定器/等化後/EVM 由来）</w:t>
            </w:r>
          </w:p>
        </w:tc>
        <w:tc>
          <w:tcPr/>
          <w:p>
            <w:pPr>
              <w:pStyle w:val="Compact"/>
              <w:jc w:val="left"/>
            </w:pPr>
            <w:r>
              <w:rPr>
                <w:rStyle w:val="VerbatimChar"/>
              </w:rPr>
              <w:t xml:space="preserve">channel_state_information</w:t>
            </w:r>
          </w:p>
        </w:tc>
        <w:tc>
          <w:tcPr/>
          <w:p>
            <w:pPr>
              <w:pStyle w:val="Compact"/>
              <w:jc w:val="left"/>
            </w:pPr>
            <w:r>
              <w:t xml:space="preserve">×（別経路）</w:t>
            </w:r>
          </w:p>
        </w:tc>
        <w:tc>
          <w:tcPr/>
          <w:p>
            <w:pPr>
              <w:pStyle w:val="Compact"/>
              <w:jc w:val="left"/>
            </w:pPr>
            <w:r>
              <w:t xml:space="preserve">result notifier</w:t>
            </w:r>
          </w:p>
        </w:tc>
        <w:tc>
          <w:tcPr/>
          <w:p>
            <w:pPr>
              <w:pStyle w:val="Compact"/>
              <w:jc w:val="left"/>
            </w:pPr>
            <w:r>
              <w:t xml:space="preserve">post-proc</w:t>
            </w:r>
          </w:p>
        </w:tc>
        <w:tc>
          <w:tcPr/>
          <w:p>
            <w:pPr>
              <w:pStyle w:val="Compact"/>
              <w:jc w:val="left"/>
            </w:pPr>
            <w:r>
              <w:rPr>
                <w:rStyle w:val="VerbatimChar"/>
              </w:rPr>
              <w:t xml:space="preserve">channel_state_information.h</w:t>
            </w:r>
          </w:p>
        </w:tc>
      </w:tr>
      <w:tr>
        <w:tc>
          <w:tcPr/>
          <w:p>
            <w:pPr>
              <w:pStyle w:val="Compact"/>
              <w:jc w:val="left"/>
            </w:pPr>
            <w:r>
              <w:t xml:space="preserve">11</w:t>
            </w:r>
          </w:p>
        </w:tc>
        <w:tc>
          <w:tcPr/>
          <w:p>
            <w:pPr>
              <w:pStyle w:val="Compact"/>
              <w:jc w:val="left"/>
            </w:pPr>
            <w:r>
              <w:t xml:space="preserve">RSRP / EPRE（port 別含む）</w:t>
            </w:r>
          </w:p>
        </w:tc>
        <w:tc>
          <w:tcPr/>
          <w:p>
            <w:pPr>
              <w:pStyle w:val="Compact"/>
              <w:jc w:val="left"/>
            </w:pPr>
            <w:r>
              <w:rPr>
                <w:rStyle w:val="VerbatimChar"/>
              </w:rPr>
              <w:t xml:space="preserve">channel_state_information</w:t>
            </w:r>
          </w:p>
        </w:tc>
        <w:tc>
          <w:tcPr/>
          <w:p>
            <w:pPr>
              <w:pStyle w:val="Compact"/>
              <w:jc w:val="left"/>
            </w:pPr>
            <w:r>
              <w:t xml:space="preserve">×（別経路）</w:t>
            </w:r>
          </w:p>
        </w:tc>
        <w:tc>
          <w:tcPr/>
          <w:p>
            <w:pPr>
              <w:pStyle w:val="Compact"/>
              <w:jc w:val="left"/>
            </w:pPr>
            <w:r>
              <w:t xml:space="preserve">result notifier</w:t>
            </w:r>
          </w:p>
        </w:tc>
        <w:tc>
          <w:tcPr/>
          <w:p>
            <w:pPr>
              <w:pStyle w:val="Compact"/>
              <w:jc w:val="left"/>
            </w:pPr>
            <w:r>
              <w:t xml:space="preserve">post-proc</w:t>
            </w:r>
          </w:p>
        </w:tc>
        <w:tc>
          <w:tcPr/>
          <w:p>
            <w:pPr>
              <w:pStyle w:val="Compact"/>
              <w:jc w:val="left"/>
            </w:pPr>
            <w:r>
              <w:t xml:space="preserve">同上</w:t>
            </w:r>
          </w:p>
        </w:tc>
      </w:tr>
      <w:tr>
        <w:tc>
          <w:tcPr/>
          <w:p>
            <w:pPr>
              <w:pStyle w:val="Compact"/>
              <w:jc w:val="left"/>
            </w:pPr>
            <w:r>
              <w:t xml:space="preserve">12</w:t>
            </w:r>
          </w:p>
        </w:tc>
        <w:tc>
          <w:tcPr/>
          <w:p>
            <w:pPr>
              <w:pStyle w:val="Compact"/>
              <w:jc w:val="left"/>
            </w:pPr>
            <w:r>
              <w:t xml:space="preserve">EVM（合計/シンボル別）</w:t>
            </w:r>
          </w:p>
        </w:tc>
        <w:tc>
          <w:tcPr/>
          <w:p>
            <w:pPr>
              <w:pStyle w:val="Compact"/>
              <w:jc w:val="left"/>
            </w:pPr>
            <w:r>
              <w:rPr>
                <w:rStyle w:val="VerbatimChar"/>
              </w:rPr>
              <w:t xml:space="preserve">channel_state_information</w:t>
            </w:r>
          </w:p>
        </w:tc>
        <w:tc>
          <w:tcPr/>
          <w:p>
            <w:pPr>
              <w:pStyle w:val="Compact"/>
              <w:jc w:val="left"/>
            </w:pPr>
            <w:r>
              <w:t xml:space="preserve">×（別経路）</w:t>
            </w:r>
          </w:p>
        </w:tc>
        <w:tc>
          <w:tcPr/>
          <w:p>
            <w:pPr>
              <w:pStyle w:val="Compact"/>
              <w:jc w:val="left"/>
            </w:pPr>
            <w:r>
              <w:t xml:space="preserve">result notifier</w:t>
            </w:r>
          </w:p>
        </w:tc>
        <w:tc>
          <w:tcPr/>
          <w:p>
            <w:pPr>
              <w:pStyle w:val="Compact"/>
              <w:jc w:val="left"/>
            </w:pPr>
            <w:r>
              <w:t xml:space="preserve">post-proc</w:t>
            </w:r>
          </w:p>
        </w:tc>
        <w:tc>
          <w:tcPr/>
          <w:p>
            <w:pPr>
              <w:pStyle w:val="Compact"/>
              <w:jc w:val="left"/>
            </w:pPr>
            <w:r>
              <w:t xml:space="preserve">同上</w:t>
            </w:r>
          </w:p>
        </w:tc>
      </w:tr>
      <w:tr>
        <w:tc>
          <w:tcPr/>
          <w:p>
            <w:pPr>
              <w:pStyle w:val="Compact"/>
              <w:jc w:val="left"/>
            </w:pPr>
            <w:r>
              <w:t xml:space="preserve">13</w:t>
            </w:r>
          </w:p>
        </w:tc>
        <w:tc>
          <w:tcPr/>
          <w:p>
            <w:pPr>
              <w:pStyle w:val="Compact"/>
              <w:jc w:val="left"/>
            </w:pPr>
            <w:r>
              <w:t xml:space="preserve">CFO（Hz）</w:t>
            </w:r>
          </w:p>
        </w:tc>
        <w:tc>
          <w:tcPr/>
          <w:p>
            <w:pPr>
              <w:pStyle w:val="Compact"/>
              <w:jc w:val="left"/>
            </w:pPr>
            <w:r>
              <w:rPr>
                <w:rStyle w:val="VerbatimChar"/>
              </w:rPr>
              <w:t xml:space="preserve">channel_state_information</w:t>
            </w:r>
          </w:p>
        </w:tc>
        <w:tc>
          <w:tcPr/>
          <w:p>
            <w:pPr>
              <w:pStyle w:val="Compact"/>
              <w:jc w:val="left"/>
            </w:pPr>
            <w:r>
              <w:t xml:space="preserve">×（別経路）</w:t>
            </w:r>
          </w:p>
        </w:tc>
        <w:tc>
          <w:tcPr/>
          <w:p>
            <w:pPr>
              <w:pStyle w:val="Compact"/>
              <w:jc w:val="left"/>
            </w:pPr>
            <w:r>
              <w:t xml:space="preserve">result notifier</w:t>
            </w:r>
          </w:p>
        </w:tc>
        <w:tc>
          <w:tcPr/>
          <w:p>
            <w:pPr>
              <w:pStyle w:val="Compact"/>
              <w:jc w:val="left"/>
            </w:pPr>
            <w:r>
              <w:t xml:space="preserve">post-proc</w:t>
            </w:r>
          </w:p>
        </w:tc>
        <w:tc>
          <w:tcPr/>
          <w:p>
            <w:pPr>
              <w:pStyle w:val="Compact"/>
              <w:jc w:val="left"/>
            </w:pPr>
            <w:r>
              <w:t xml:space="preserve">同上</w:t>
            </w:r>
          </w:p>
        </w:tc>
      </w:tr>
      <w:tr>
        <w:tc>
          <w:tcPr/>
          <w:p>
            <w:pPr>
              <w:pStyle w:val="Compact"/>
              <w:jc w:val="left"/>
            </w:pPr>
            <w:r>
              <w:t xml:space="preserve">14</w:t>
            </w:r>
          </w:p>
        </w:tc>
        <w:tc>
          <w:tcPr/>
          <w:p>
            <w:pPr>
              <w:pStyle w:val="Compact"/>
              <w:jc w:val="left"/>
            </w:pPr>
            <w:r>
              <w:t xml:space="preserve">TA（time alignment）</w:t>
            </w:r>
          </w:p>
        </w:tc>
        <w:tc>
          <w:tcPr/>
          <w:p>
            <w:pPr>
              <w:pStyle w:val="Compact"/>
              <w:jc w:val="left"/>
            </w:pPr>
            <w:r>
              <w:rPr>
                <w:rStyle w:val="VerbatimChar"/>
              </w:rPr>
              <w:t xml:space="preserve">channel_state_information</w:t>
            </w:r>
            <w:r>
              <w:t xml:space="preserve"> </w:t>
            </w:r>
            <w:r>
              <w:t xml:space="preserve">/</w:t>
            </w:r>
            <w:r>
              <w:t xml:space="preserve"> </w:t>
            </w:r>
            <w:r>
              <w:rPr>
                <w:rStyle w:val="VerbatimChar"/>
              </w:rPr>
              <w:t xml:space="preserve">srs_estimator_result</w:t>
            </w:r>
          </w:p>
        </w:tc>
        <w:tc>
          <w:tcPr/>
          <w:p>
            <w:pPr>
              <w:pStyle w:val="Compact"/>
              <w:jc w:val="left"/>
            </w:pPr>
            <w:r>
              <w:t xml:space="preserve">×（別経路）</w:t>
            </w:r>
          </w:p>
        </w:tc>
        <w:tc>
          <w:tcPr/>
          <w:p>
            <w:pPr>
              <w:pStyle w:val="Compact"/>
              <w:jc w:val="left"/>
            </w:pPr>
            <w:r>
              <w:t xml:space="preserve">result notifier</w:t>
            </w:r>
          </w:p>
        </w:tc>
        <w:tc>
          <w:tcPr/>
          <w:p>
            <w:pPr>
              <w:pStyle w:val="Compact"/>
              <w:jc w:val="left"/>
            </w:pPr>
            <w:r>
              <w:t xml:space="preserve">post-proc</w:t>
            </w:r>
          </w:p>
        </w:tc>
        <w:tc>
          <w:tcPr/>
          <w:p>
            <w:pPr>
              <w:pStyle w:val="Compact"/>
              <w:jc w:val="left"/>
            </w:pPr>
            <w:r>
              <w:rPr>
                <w:rStyle w:val="VerbatimChar"/>
              </w:rPr>
              <w:t xml:space="preserve">srs_estimator_result.h</w:t>
            </w:r>
          </w:p>
        </w:tc>
      </w:tr>
      <w:tr>
        <w:tc>
          <w:tcPr/>
          <w:p>
            <w:pPr>
              <w:pStyle w:val="Compact"/>
              <w:jc w:val="left"/>
            </w:pPr>
            <w:r>
              <w:t xml:space="preserve">15</w:t>
            </w:r>
          </w:p>
        </w:tc>
        <w:tc>
          <w:tcPr/>
          <w:p>
            <w:pPr>
              <w:pStyle w:val="Compact"/>
              <w:jc w:val="left"/>
            </w:pPr>
            <w:r>
              <w:t xml:space="preserve">SRS チャネル行列（正規化 IQ 行列）</w:t>
            </w:r>
          </w:p>
        </w:tc>
        <w:tc>
          <w:tcPr/>
          <w:p>
            <w:pPr>
              <w:pStyle w:val="Compact"/>
              <w:jc w:val="left"/>
            </w:pPr>
            <w:r>
              <w:rPr>
                <w:rStyle w:val="VerbatimChar"/>
              </w:rPr>
              <w:t xml:space="preserve">srs_channel_matrix</w:t>
            </w:r>
          </w:p>
        </w:tc>
        <w:tc>
          <w:tcPr/>
          <w:p>
            <w:pPr>
              <w:pStyle w:val="Compact"/>
              <w:jc w:val="left"/>
            </w:pPr>
            <w:r>
              <w:t xml:space="preserve">×（別経路）</w:t>
            </w:r>
          </w:p>
        </w:tc>
        <w:tc>
          <w:tcPr/>
          <w:p>
            <w:pPr>
              <w:pStyle w:val="Compact"/>
              <w:jc w:val="left"/>
            </w:pPr>
            <w:r>
              <w:rPr>
                <w:rStyle w:val="VerbatimChar"/>
              </w:rPr>
              <w:t xml:space="preserve">srs_estimator_result</w:t>
            </w:r>
          </w:p>
        </w:tc>
        <w:tc>
          <w:tcPr/>
          <w:p>
            <w:pPr>
              <w:pStyle w:val="Compact"/>
              <w:jc w:val="left"/>
            </w:pPr>
            <w:r>
              <w:t xml:space="preserve">SRS 機会</w:t>
            </w:r>
          </w:p>
        </w:tc>
        <w:tc>
          <w:tcPr/>
          <w:p>
            <w:pPr>
              <w:pStyle w:val="Compact"/>
              <w:jc w:val="left"/>
            </w:pPr>
            <w:r>
              <w:rPr>
                <w:rStyle w:val="VerbatimChar"/>
              </w:rPr>
              <w:t xml:space="preserve">srs_estimator_result.h</w:t>
            </w:r>
          </w:p>
        </w:tc>
      </w:tr>
      <w:tr>
        <w:tc>
          <w:tcPr/>
          <w:p>
            <w:pPr>
              <w:pStyle w:val="Compact"/>
              <w:jc w:val="left"/>
            </w:pPr>
            <w:r>
              <w:t xml:space="preserve">16</w:t>
            </w:r>
          </w:p>
        </w:tc>
        <w:tc>
          <w:tcPr/>
          <w:p>
            <w:pPr>
              <w:pStyle w:val="Compact"/>
              <w:jc w:val="left"/>
            </w:pPr>
            <w:r>
              <w:t xml:space="preserve">noise variance</w:t>
            </w:r>
          </w:p>
        </w:tc>
        <w:tc>
          <w:tcPr/>
          <w:p>
            <w:pPr>
              <w:pStyle w:val="Compact"/>
              <w:jc w:val="left"/>
            </w:pPr>
            <w:r>
              <w:rPr>
                <w:rStyle w:val="VerbatimChar"/>
              </w:rPr>
              <w:t xml:space="preserve">srs_estimator_result</w:t>
            </w:r>
          </w:p>
        </w:tc>
        <w:tc>
          <w:tcPr/>
          <w:p>
            <w:pPr>
              <w:pStyle w:val="Compact"/>
              <w:jc w:val="left"/>
            </w:pPr>
            <w:r>
              <w:t xml:space="preserve">×（別経路）</w:t>
            </w:r>
          </w:p>
        </w:tc>
        <w:tc>
          <w:tcPr/>
          <w:p>
            <w:pPr>
              <w:pStyle w:val="Compact"/>
              <w:jc w:val="left"/>
            </w:pPr>
            <w:r>
              <w:t xml:space="preserve">result notifier</w:t>
            </w:r>
          </w:p>
        </w:tc>
        <w:tc>
          <w:tcPr/>
          <w:p>
            <w:pPr>
              <w:pStyle w:val="Compact"/>
              <w:jc w:val="left"/>
            </w:pPr>
            <w:r>
              <w:t xml:space="preserve">post-proc</w:t>
            </w:r>
          </w:p>
        </w:tc>
        <w:tc>
          <w:tcPr/>
          <w:p>
            <w:pPr>
              <w:pStyle w:val="Compact"/>
              <w:jc w:val="left"/>
            </w:pPr>
            <w:r>
              <w:t xml:space="preserve">同上</w:t>
            </w:r>
          </w:p>
        </w:tc>
      </w:tr>
      <w:tr>
        <w:tc>
          <w:tcPr/>
          <w:p>
            <w:pPr>
              <w:pStyle w:val="Compact"/>
              <w:jc w:val="left"/>
            </w:pPr>
            <w:r>
              <w:t xml:space="preserve">17</w:t>
            </w:r>
          </w:p>
        </w:tc>
        <w:tc>
          <w:tcPr/>
          <w:p>
            <w:pPr>
              <w:pStyle w:val="Compact"/>
              <w:jc w:val="left"/>
            </w:pPr>
            <w:r>
              <w:t xml:space="preserve">CRC / LDPC 反復回数</w:t>
            </w:r>
          </w:p>
        </w:tc>
        <w:tc>
          <w:tcPr/>
          <w:p>
            <w:pPr>
              <w:pStyle w:val="Compact"/>
              <w:jc w:val="left"/>
            </w:pPr>
            <w:r>
              <w:rPr>
                <w:rStyle w:val="VerbatimChar"/>
              </w:rPr>
              <w:t xml:space="preserve">ldpc_decoder_metrics</w:t>
            </w:r>
            <w:r>
              <w:t xml:space="preserve">/</w:t>
            </w:r>
            <w:r>
              <w:rPr>
                <w:rStyle w:val="VerbatimChar"/>
              </w:rPr>
              <w:t xml:space="preserve">pusch_decoder_result</w:t>
            </w:r>
          </w:p>
        </w:tc>
        <w:tc>
          <w:tcPr/>
          <w:p>
            <w:pPr>
              <w:pStyle w:val="Compact"/>
              <w:jc w:val="left"/>
            </w:pPr>
            <w:r>
              <w:t xml:space="preserve">×（別経路）</w:t>
            </w:r>
          </w:p>
        </w:tc>
        <w:tc>
          <w:tcPr/>
          <w:p>
            <w:pPr>
              <w:pStyle w:val="Compact"/>
              <w:jc w:val="left"/>
            </w:pPr>
            <w:r>
              <w:t xml:space="preserve">metric notifier</w:t>
            </w:r>
          </w:p>
        </w:tc>
        <w:tc>
          <w:tcPr/>
          <w:p>
            <w:pPr>
              <w:pStyle w:val="Compact"/>
              <w:jc w:val="left"/>
            </w:pPr>
            <w:r>
              <w:t xml:space="preserve">post-proc</w:t>
            </w:r>
          </w:p>
        </w:tc>
        <w:tc>
          <w:tcPr/>
          <w:p>
            <w:pPr>
              <w:pStyle w:val="Compact"/>
              <w:jc w:val="left"/>
            </w:pPr>
            <w:r>
              <w:rPr>
                <w:rStyle w:val="VerbatimChar"/>
              </w:rPr>
              <w:t xml:space="preserve">phy_metrics_reports.h</w:t>
            </w:r>
          </w:p>
        </w:tc>
      </w:tr>
      <w:tr>
        <w:tc>
          <w:tcPr/>
          <w:p>
            <w:pPr>
              <w:pStyle w:val="Compact"/>
              <w:jc w:val="left"/>
            </w:pPr>
            <w:r>
              <w:t xml:space="preserve">18</w:t>
            </w:r>
          </w:p>
        </w:tc>
        <w:tc>
          <w:tcPr/>
          <w:p>
            <w:pPr>
              <w:pStyle w:val="Compact"/>
              <w:jc w:val="left"/>
            </w:pPr>
            <w:r>
              <w:t xml:space="preserve">PUCCH 検出メトリック</w:t>
            </w:r>
          </w:p>
        </w:tc>
        <w:tc>
          <w:tcPr/>
          <w:p>
            <w:pPr>
              <w:pStyle w:val="Compact"/>
              <w:jc w:val="left"/>
            </w:pPr>
            <w:r>
              <w:rPr>
                <w:rStyle w:val="VerbatimChar"/>
              </w:rPr>
              <w:t xml:space="preserve">pucch_processor_result.detection_metric</w:t>
            </w:r>
          </w:p>
        </w:tc>
        <w:tc>
          <w:tcPr/>
          <w:p>
            <w:pPr>
              <w:pStyle w:val="Compact"/>
              <w:jc w:val="left"/>
            </w:pPr>
            <w:r>
              <w:t xml:space="preserve">×（別経路）</w:t>
            </w:r>
          </w:p>
        </w:tc>
        <w:tc>
          <w:tcPr/>
          <w:p>
            <w:pPr>
              <w:pStyle w:val="Compact"/>
              <w:jc w:val="left"/>
            </w:pPr>
            <w:r>
              <w:t xml:space="preserve">result</w:t>
            </w:r>
          </w:p>
        </w:tc>
        <w:tc>
          <w:tcPr/>
          <w:p>
            <w:pPr>
              <w:pStyle w:val="Compact"/>
              <w:jc w:val="left"/>
            </w:pPr>
            <w:r>
              <w:t xml:space="preserve">post-proc</w:t>
            </w:r>
          </w:p>
        </w:tc>
        <w:tc>
          <w:tcPr/>
          <w:p>
            <w:pPr>
              <w:pStyle w:val="Compact"/>
              <w:jc w:val="left"/>
            </w:pPr>
            <w:r>
              <w:rPr>
                <w:rStyle w:val="VerbatimChar"/>
              </w:rPr>
              <w:t xml:space="preserve">pucch_processor_result.h</w:t>
            </w:r>
          </w:p>
        </w:tc>
      </w:tr>
      <w:tr>
        <w:tc>
          <w:tcPr/>
          <w:p>
            <w:pPr>
              <w:pStyle w:val="Compact"/>
              <w:jc w:val="left"/>
            </w:pPr>
            <w:r>
              <w:t xml:space="preserve">19</w:t>
            </w:r>
          </w:p>
        </w:tc>
        <w:tc>
          <w:tcPr/>
          <w:p>
            <w:pPr>
              <w:pStyle w:val="Compact"/>
              <w:jc w:val="left"/>
            </w:pPr>
            <w:r>
              <w:t xml:space="preserve">E2 KPM UL 項目（PrbUl/AirIfDelayUl/UEThpUl 等）</w:t>
            </w:r>
          </w:p>
        </w:tc>
        <w:tc>
          <w:tcPr/>
          <w:p>
            <w:pPr>
              <w:pStyle w:val="Compact"/>
              <w:jc w:val="left"/>
            </w:pPr>
            <w:r>
              <w:t xml:space="preserve">E2SM-KPM</w:t>
            </w:r>
          </w:p>
        </w:tc>
        <w:tc>
          <w:tcPr/>
          <w:p>
            <w:pPr>
              <w:pStyle w:val="Compact"/>
              <w:jc w:val="left"/>
            </w:pPr>
            <w:r>
              <w:t xml:space="preserve">×（別 I/F=E2）</w:t>
            </w:r>
          </w:p>
        </w:tc>
        <w:tc>
          <w:tcPr/>
          <w:p>
            <w:pPr>
              <w:pStyle w:val="Compact"/>
              <w:jc w:val="left"/>
            </w:pPr>
            <w:r>
              <w:t xml:space="preserve">E2 報告</w:t>
            </w:r>
          </w:p>
        </w:tc>
        <w:tc>
          <w:tcPr/>
          <w:p>
            <w:pPr>
              <w:pStyle w:val="Compact"/>
              <w:jc w:val="left"/>
            </w:pPr>
            <w:r>
              <w:t xml:space="preserve">報告周期</w:t>
            </w:r>
          </w:p>
        </w:tc>
        <w:tc>
          <w:tcPr/>
          <w:p>
            <w:pPr>
              <w:pStyle w:val="Compact"/>
              <w:jc w:val="left"/>
            </w:pPr>
            <w:r>
              <w:rPr>
                <w:rStyle w:val="VerbatimChar"/>
              </w:rPr>
              <w:t xml:space="preserve">e2sm_kpm_metric_defs.h</w:t>
            </w:r>
          </w:p>
        </w:tc>
      </w:tr>
      <w:tr>
        <w:tc>
          <w:tcPr/>
          <w:p>
            <w:pPr>
              <w:pStyle w:val="Compact"/>
              <w:jc w:val="left"/>
            </w:pPr>
            <w:r>
              <w:t xml:space="preserve">20</w:t>
            </w:r>
          </w:p>
        </w:tc>
        <w:tc>
          <w:tcPr/>
          <w:p>
            <w:pPr>
              <w:pStyle w:val="Compact"/>
              <w:jc w:val="left"/>
            </w:pPr>
            <w:r>
              <w:t xml:space="preserve">絶対時刻（PTP/GPS, wall-clock）</w:t>
            </w:r>
          </w:p>
        </w:tc>
        <w:tc>
          <w:tcPr/>
          <w:p>
            <w:pPr>
              <w:pStyle w:val="Compact"/>
              <w:jc w:val="left"/>
            </w:pPr>
            <w:r>
              <w:rPr>
                <w:rStyle w:val="VerbatimChar"/>
              </w:rPr>
              <w:t xml:space="preserve">baseband_gateway_timestamp</w:t>
            </w:r>
            <w:r>
              <w:t xml:space="preserve">（入口のみ）</w:t>
            </w:r>
          </w:p>
        </w:tc>
        <w:tc>
          <w:tcPr/>
          <w:p>
            <w:pPr>
              <w:pStyle w:val="Compact"/>
              <w:jc w:val="left"/>
            </w:pPr>
            <w:r>
              <w:t xml:space="preserve">×（消失）</w:t>
            </w:r>
          </w:p>
        </w:tc>
        <w:tc>
          <w:tcPr/>
          <w:p>
            <w:pPr>
              <w:pStyle w:val="Compact"/>
              <w:jc w:val="left"/>
            </w:pPr>
            <w:r>
              <w:t xml:space="preserve">baseband 入口で破棄</w:t>
            </w:r>
          </w:p>
        </w:tc>
        <w:tc>
          <w:tcPr/>
          <w:p>
            <w:pPr>
              <w:pStyle w:val="Compact"/>
              <w:jc w:val="left"/>
            </w:pPr>
            <w:r>
              <w:t xml:space="preserve">—</w:t>
            </w:r>
          </w:p>
        </w:tc>
        <w:tc>
          <w:tcPr/>
          <w:p>
            <w:pPr>
              <w:pStyle w:val="Compact"/>
              <w:jc w:val="left"/>
            </w:pPr>
            <w:r>
              <w:rPr>
                <w:rStyle w:val="VerbatimChar"/>
              </w:rPr>
              <w:t xml:space="preserve">baseband_gateway_receiver.h:18-21</w:t>
            </w:r>
            <w:r>
              <w:t xml:space="preserve">,</w:t>
            </w:r>
            <w:r>
              <w:t xml:space="preserve"> </w:t>
            </w:r>
            <w:r>
              <w:rPr>
                <w:rStyle w:val="VerbatimChar"/>
              </w:rPr>
              <w:t xml:space="preserve">upper_phy_rx_symbol_handler.h:19-26</w:t>
            </w:r>
          </w:p>
        </w:tc>
      </w:tr>
      <w:tr>
        <w:tc>
          <w:tcPr/>
          <w:p>
            <w:pPr>
              <w:pStyle w:val="Compact"/>
              <w:jc w:val="left"/>
            </w:pPr>
            <w:r>
              <w:t xml:space="preserve">21</w:t>
            </w:r>
          </w:p>
        </w:tc>
        <w:tc>
          <w:tcPr/>
          <w:p>
            <w:pPr>
              <w:pStyle w:val="Compact"/>
              <w:jc w:val="left"/>
            </w:pPr>
            <w:r>
              <w:t xml:space="preserve">位相基準/コヒーレンス情報</w:t>
            </w:r>
          </w:p>
        </w:tc>
        <w:tc>
          <w:tcPr/>
          <w:p>
            <w:pPr>
              <w:pStyle w:val="Compact"/>
              <w:jc w:val="left"/>
            </w:pPr>
            <w:r>
              <w:t xml:space="preserve">—</w:t>
            </w:r>
          </w:p>
        </w:tc>
        <w:tc>
          <w:tcPr/>
          <w:p>
            <w:pPr>
              <w:pStyle w:val="Compact"/>
              <w:jc w:val="left"/>
            </w:pPr>
            <w:r>
              <w:t xml:space="preserve">×（未確認）</w:t>
            </w:r>
          </w:p>
        </w:tc>
        <w:tc>
          <w:tcPr/>
          <w:p>
            <w:pPr>
              <w:pStyle w:val="Compact"/>
              <w:jc w:val="left"/>
            </w:pPr>
            <w:r>
              <w:t xml:space="preserve">公開なし</w:t>
            </w:r>
          </w:p>
        </w:tc>
        <w:tc>
          <w:tcPr/>
          <w:p>
            <w:pPr>
              <w:pStyle w:val="Compact"/>
              <w:jc w:val="left"/>
            </w:pPr>
            <w:r>
              <w:t xml:space="preserve">—</w:t>
            </w:r>
          </w:p>
        </w:tc>
        <w:tc>
          <w:tcPr/>
          <w:p>
            <w:pPr>
              <w:pStyle w:val="Compact"/>
              <w:jc w:val="left"/>
            </w:pPr>
            <w:r>
              <w:t xml:space="preserve">（未検出）</w:t>
            </w:r>
          </w:p>
        </w:tc>
      </w:tr>
      <w:tr>
        <w:tc>
          <w:tcPr/>
          <w:p>
            <w:pPr>
              <w:pStyle w:val="Compact"/>
              <w:jc w:val="left"/>
            </w:pPr>
            <w:r>
              <w:t xml:space="preserve">22</w:t>
            </w:r>
          </w:p>
        </w:tc>
        <w:tc>
          <w:tcPr/>
          <w:p>
            <w:pPr>
              <w:pStyle w:val="Compact"/>
              <w:jc w:val="left"/>
            </w:pPr>
            <w:r>
              <w:t xml:space="preserve">時間領域 / FFT 前 IQ サンプル</w:t>
            </w:r>
          </w:p>
        </w:tc>
        <w:tc>
          <w:tcPr/>
          <w:p>
            <w:pPr>
              <w:pStyle w:val="Compact"/>
              <w:jc w:val="left"/>
            </w:pPr>
            <w:r>
              <w:t xml:space="preserve">—</w:t>
            </w:r>
          </w:p>
        </w:tc>
        <w:tc>
          <w:tcPr/>
          <w:p>
            <w:pPr>
              <w:pStyle w:val="Compact"/>
              <w:jc w:val="left"/>
            </w:pPr>
            <w:r>
              <w:t xml:space="preserve">×（非公開）</w:t>
            </w:r>
          </w:p>
        </w:tc>
        <w:tc>
          <w:tcPr/>
          <w:p>
            <w:pPr>
              <w:pStyle w:val="Compact"/>
              <w:jc w:val="left"/>
            </w:pPr>
            <w:r>
              <w:t xml:space="preserve">lower PHY/OFH 内で消費</w:t>
            </w:r>
          </w:p>
        </w:tc>
        <w:tc>
          <w:tcPr/>
          <w:p>
            <w:pPr>
              <w:pStyle w:val="Compact"/>
              <w:jc w:val="left"/>
            </w:pPr>
            <w:r>
              <w:t xml:space="preserve">—</w:t>
            </w:r>
          </w:p>
        </w:tc>
        <w:tc>
          <w:tcPr/>
          <w:p>
            <w:pPr>
              <w:pStyle w:val="Compact"/>
              <w:jc w:val="left"/>
            </w:pPr>
            <w:r>
              <w:rPr>
                <w:rStyle w:val="VerbatimChar"/>
              </w:rPr>
              <w:t xml:space="preserve">ofh_uplane_rx_symbol_data_flow_writer.cpp</w:t>
            </w:r>
          </w:p>
        </w:tc>
      </w:tr>
      <w:tr>
        <w:tc>
          <w:tcPr/>
          <w:p>
            <w:pPr>
              <w:pStyle w:val="Compact"/>
              <w:jc w:val="left"/>
            </w:pPr>
            <w:r>
              <w:t xml:space="preserve">23</w:t>
            </w:r>
          </w:p>
        </w:tc>
        <w:tc>
          <w:tcPr/>
          <w:p>
            <w:pPr>
              <w:pStyle w:val="Compact"/>
              <w:jc w:val="left"/>
            </w:pPr>
            <w:r>
              <w:t xml:space="preserve">PRACH 時間窓（buffer/context）</w:t>
            </w:r>
          </w:p>
        </w:tc>
        <w:tc>
          <w:tcPr/>
          <w:p>
            <w:pPr>
              <w:pStyle w:val="Compact"/>
              <w:jc w:val="left"/>
            </w:pPr>
            <w:r>
              <w:rPr>
                <w:rStyle w:val="VerbatimChar"/>
              </w:rPr>
              <w:t xml:space="preserve">prach_buffer</w:t>
            </w:r>
            <w:r>
              <w:t xml:space="preserve">/</w:t>
            </w:r>
            <w:r>
              <w:rPr>
                <w:rStyle w:val="VerbatimChar"/>
              </w:rPr>
              <w:t xml:space="preserve">prach_buffer_context</w:t>
            </w:r>
          </w:p>
        </w:tc>
        <w:tc>
          <w:tcPr/>
          <w:p>
            <w:pPr>
              <w:pStyle w:val="Compact"/>
              <w:jc w:val="left"/>
            </w:pPr>
            <w:r>
              <w:t xml:space="preserve">×（26.04 は未）</w:t>
            </w:r>
          </w:p>
        </w:tc>
        <w:tc>
          <w:tcPr/>
          <w:p>
            <w:pPr>
              <w:pStyle w:val="Compact"/>
              <w:jc w:val="left"/>
            </w:pPr>
            <w:r>
              <w:t xml:space="preserve">dev で</w:t>
            </w:r>
            <w:r>
              <w:t xml:space="preserve"> </w:t>
            </w:r>
            <w:r>
              <w:rPr>
                <w:rStyle w:val="VerbatimChar"/>
              </w:rPr>
              <w:t xml:space="preserve">handle_prach_window</w:t>
            </w:r>
          </w:p>
        </w:tc>
        <w:tc>
          <w:tcPr/>
          <w:p>
            <w:pPr>
              <w:pStyle w:val="Compact"/>
              <w:jc w:val="left"/>
            </w:pPr>
            <w:r>
              <w:t xml:space="preserve">PRACH 機会</w:t>
            </w:r>
          </w:p>
        </w:tc>
        <w:tc>
          <w:tcPr/>
          <w:p>
            <w:pPr>
              <w:pStyle w:val="Compact"/>
              <w:jc w:val="left"/>
            </w:pPr>
            <w:r>
              <w:t xml:space="preserve">別レポート項目7</w:t>
            </w:r>
          </w:p>
        </w:tc>
      </w:tr>
      <w:tr>
        <w:tc>
          <w:tcPr/>
          <w:p>
            <w:pPr>
              <w:pStyle w:val="Compact"/>
              <w:jc w:val="left"/>
            </w:pPr>
            <w:r>
              <w:t xml:space="preserve">24</w:t>
            </w:r>
          </w:p>
        </w:tc>
        <w:tc>
          <w:tcPr/>
          <w:p>
            <w:pPr>
              <w:pStyle w:val="Compact"/>
              <w:jc w:val="left"/>
            </w:pPr>
            <w:r>
              <w:t xml:space="preserve">RX グリッド file dump（offline）</w:t>
            </w:r>
          </w:p>
        </w:tc>
        <w:tc>
          <w:tcPr/>
          <w:p>
            <w:pPr>
              <w:pStyle w:val="Compact"/>
              <w:jc w:val="left"/>
            </w:pPr>
            <w:r>
              <w:t xml:space="preserve">ファイル出力</w:t>
            </w:r>
          </w:p>
        </w:tc>
        <w:tc>
          <w:tcPr/>
          <w:p>
            <w:pPr>
              <w:pStyle w:val="Compact"/>
              <w:jc w:val="left"/>
            </w:pPr>
            <w:r>
              <w:t xml:space="preserve">（別経路）</w:t>
            </w:r>
          </w:p>
        </w:tc>
        <w:tc>
          <w:tcPr/>
          <w:p>
            <w:pPr>
              <w:pStyle w:val="Compact"/>
              <w:jc w:val="left"/>
            </w:pPr>
            <w:r>
              <w:t xml:space="preserve">本体内蔵ダンプ</w:t>
            </w:r>
          </w:p>
        </w:tc>
        <w:tc>
          <w:tcPr/>
          <w:p>
            <w:pPr>
              <w:pStyle w:val="Compact"/>
              <w:jc w:val="left"/>
            </w:pPr>
            <w:r>
              <w:t xml:space="preserve">設定次第</w:t>
            </w:r>
          </w:p>
        </w:tc>
        <w:tc>
          <w:tcPr/>
          <w:p>
            <w:pPr>
              <w:pStyle w:val="Compact"/>
              <w:jc w:val="left"/>
            </w:pPr>
            <w:r>
              <w:rPr>
                <w:rStyle w:val="VerbatimChar"/>
              </w:rPr>
              <w:t xml:space="preserve">du_low_config.h:85-89</w:t>
            </w:r>
          </w:p>
        </w:tc>
      </w:tr>
    </w:tbl>
    <w:bookmarkStart w:id="30" w:name="ul-kpiocudu-が算出する主な-ul-phy-kpitap-非経由"/>
    <w:p>
      <w:pPr>
        <w:pStyle w:val="Heading2"/>
      </w:pPr>
      <w:r>
        <w:t xml:space="preserve">UL KPI（OCUDU が算出する主な UL PHY KPI、TAP 非経由）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構造体/フィールド</w:t>
            </w:r>
          </w:p>
        </w:tc>
        <w:tc>
          <w:tcPr/>
          <w:p>
            <w:pPr>
              <w:pStyle w:val="Compact"/>
              <w:jc w:val="left"/>
            </w:pPr>
            <w:r>
              <w:t xml:space="preserve">配送</w:t>
            </w:r>
          </w:p>
        </w:tc>
        <w:tc>
          <w:tcPr/>
          <w:p>
            <w:pPr>
              <w:pStyle w:val="Compact"/>
              <w:jc w:val="left"/>
            </w:pPr>
            <w:r>
              <w:t xml:space="preserve">根拠</w:t>
            </w:r>
          </w:p>
        </w:tc>
      </w:tr>
      <w:tr>
        <w:tc>
          <w:tcPr/>
          <w:p>
            <w:pPr>
              <w:pStyle w:val="Compact"/>
              <w:jc w:val="left"/>
            </w:pPr>
            <w:r>
              <w:t xml:space="preserve">PUSCH SINR / EVM</w:t>
            </w:r>
          </w:p>
        </w:tc>
        <w:tc>
          <w:tcPr/>
          <w:p>
            <w:pPr>
              <w:pStyle w:val="Compact"/>
              <w:jc w:val="left"/>
            </w:pPr>
            <w:r>
              <w:rPr>
                <w:rStyle w:val="VerbatimChar"/>
              </w:rPr>
              <w:t xml:space="preserve">pusch_processor_metrics{sinr_dB, evm}</w:t>
            </w:r>
          </w:p>
        </w:tc>
        <w:tc>
          <w:tcPr/>
          <w:p>
            <w:pPr>
              <w:pStyle w:val="Compact"/>
              <w:jc w:val="left"/>
            </w:pPr>
            <w:r>
              <w:t xml:space="preserve">metric notifier</w:t>
            </w:r>
          </w:p>
        </w:tc>
        <w:tc>
          <w:tcPr/>
          <w:p>
            <w:pPr>
              <w:pStyle w:val="Compact"/>
              <w:jc w:val="left"/>
            </w:pPr>
            <w:r>
              <w:rPr>
                <w:rStyle w:val="VerbatimChar"/>
              </w:rPr>
              <w:t xml:space="preserve">phy_metrics_reports.h</w:t>
            </w:r>
          </w:p>
        </w:tc>
      </w:tr>
      <w:tr>
        <w:tc>
          <w:tcPr/>
          <w:p>
            <w:pPr>
              <w:pStyle w:val="Compact"/>
              <w:jc w:val="left"/>
            </w:pPr>
            <w:r>
              <w:t xml:space="preserve">CSI（SINR×3/RSRP/EPRE/CFO/TA/EVM）</w:t>
            </w:r>
          </w:p>
        </w:tc>
        <w:tc>
          <w:tcPr/>
          <w:p>
            <w:pPr>
              <w:pStyle w:val="Compact"/>
              <w:jc w:val="left"/>
            </w:pPr>
            <w:r>
              <w:rPr>
                <w:rStyle w:val="VerbatimChar"/>
              </w:rPr>
              <w:t xml:space="preserve">channel_state_information</w:t>
            </w:r>
          </w:p>
        </w:tc>
        <w:tc>
          <w:tcPr/>
          <w:p>
            <w:pPr>
              <w:pStyle w:val="Compact"/>
              <w:jc w:val="left"/>
            </w:pPr>
            <w:r>
              <w:t xml:space="preserve">PUSCH/PUCCH result</w:t>
            </w:r>
          </w:p>
        </w:tc>
        <w:tc>
          <w:tcPr/>
          <w:p>
            <w:pPr>
              <w:pStyle w:val="Compact"/>
              <w:jc w:val="left"/>
            </w:pPr>
            <w:r>
              <w:rPr>
                <w:rStyle w:val="VerbatimChar"/>
              </w:rPr>
              <w:t xml:space="preserve">channel_state_information.h</w:t>
            </w:r>
          </w:p>
        </w:tc>
      </w:tr>
      <w:tr>
        <w:tc>
          <w:tcPr/>
          <w:p>
            <w:pPr>
              <w:pStyle w:val="Compact"/>
              <w:jc w:val="left"/>
            </w:pPr>
            <w:r>
              <w:t xml:space="preserve">SRS（チャネル行列/EPRE/RSRP/noise/TA）</w:t>
            </w:r>
          </w:p>
        </w:tc>
        <w:tc>
          <w:tcPr/>
          <w:p>
            <w:pPr>
              <w:pStyle w:val="Compact"/>
              <w:jc w:val="left"/>
            </w:pPr>
            <w:r>
              <w:rPr>
                <w:rStyle w:val="VerbatimChar"/>
              </w:rPr>
              <w:t xml:space="preserve">srs_estimator_result</w:t>
            </w:r>
          </w:p>
        </w:tc>
        <w:tc>
          <w:tcPr/>
          <w:p>
            <w:pPr>
              <w:pStyle w:val="Compact"/>
              <w:jc w:val="left"/>
            </w:pPr>
            <w:r>
              <w:t xml:space="preserve">SRS result</w:t>
            </w:r>
          </w:p>
        </w:tc>
        <w:tc>
          <w:tcPr/>
          <w:p>
            <w:pPr>
              <w:pStyle w:val="Compact"/>
              <w:jc w:val="left"/>
            </w:pPr>
            <w:r>
              <w:rPr>
                <w:rStyle w:val="VerbatimChar"/>
              </w:rPr>
              <w:t xml:space="preserve">srs_estimator_result.h</w:t>
            </w:r>
          </w:p>
        </w:tc>
      </w:tr>
      <w:tr>
        <w:tc>
          <w:tcPr/>
          <w:p>
            <w:pPr>
              <w:pStyle w:val="Compact"/>
              <w:jc w:val="left"/>
            </w:pPr>
            <w:r>
              <w:t xml:space="preserve">復号（CRC/反復）</w:t>
            </w:r>
          </w:p>
        </w:tc>
        <w:tc>
          <w:tcPr/>
          <w:p>
            <w:pPr>
              <w:pStyle w:val="Compact"/>
              <w:jc w:val="left"/>
            </w:pPr>
            <w:r>
              <w:rPr>
                <w:rStyle w:val="VerbatimChar"/>
              </w:rPr>
              <w:t xml:space="preserve">ldpc_decoder_metrics</w:t>
            </w:r>
            <w:r>
              <w:t xml:space="preserve">,</w:t>
            </w:r>
            <w:r>
              <w:rPr>
                <w:rStyle w:val="VerbatimChar"/>
              </w:rPr>
              <w:t xml:space="preserve">pusch_decoder_result</w:t>
            </w:r>
          </w:p>
        </w:tc>
        <w:tc>
          <w:tcPr/>
          <w:p>
            <w:pPr>
              <w:pStyle w:val="Compact"/>
              <w:jc w:val="left"/>
            </w:pPr>
            <w:r>
              <w:t xml:space="preserve">metric/result</w:t>
            </w:r>
          </w:p>
        </w:tc>
        <w:tc>
          <w:tcPr/>
          <w:p>
            <w:pPr>
              <w:pStyle w:val="Compact"/>
              <w:jc w:val="left"/>
            </w:pPr>
            <w:r>
              <w:rPr>
                <w:rStyle w:val="VerbatimChar"/>
              </w:rPr>
              <w:t xml:space="preserve">phy_metrics_reports.h</w:t>
            </w:r>
          </w:p>
        </w:tc>
      </w:tr>
      <w:tr>
        <w:tc>
          <w:tcPr/>
          <w:p>
            <w:pPr>
              <w:pStyle w:val="Compact"/>
              <w:jc w:val="left"/>
            </w:pPr>
            <w:r>
              <w:t xml:space="preserve">UL リソース/遅延/スループット</w:t>
            </w:r>
          </w:p>
        </w:tc>
        <w:tc>
          <w:tcPr/>
          <w:p>
            <w:pPr>
              <w:pStyle w:val="Compact"/>
              <w:jc w:val="left"/>
            </w:pPr>
            <w:r>
              <w:t xml:space="preserve">E2SM-KPM（RRU.PrbUl, DRB.*Ul）</w:t>
            </w:r>
          </w:p>
        </w:tc>
        <w:tc>
          <w:tcPr/>
          <w:p>
            <w:pPr>
              <w:pStyle w:val="Compact"/>
              <w:jc w:val="left"/>
            </w:pPr>
            <w:r>
              <w:t xml:space="preserve">E2</w:t>
            </w:r>
          </w:p>
        </w:tc>
        <w:tc>
          <w:tcPr/>
          <w:p>
            <w:pPr>
              <w:pStyle w:val="Compact"/>
              <w:jc w:val="left"/>
            </w:pPr>
            <w:r>
              <w:rPr>
                <w:rStyle w:val="VerbatimChar"/>
              </w:rPr>
              <w:t xml:space="preserve">e2sm_kpm_metric_defs.h</w:t>
            </w:r>
          </w:p>
        </w:tc>
      </w:tr>
    </w:tbl>
    <w:p>
      <w:r>
        <w:pict>
          <v:rect style="width:0;height:1.5pt" o:hralign="center" o:hrstd="t" o:hr="t"/>
        </w:pict>
      </w:r>
    </w:p>
    <w:bookmarkEnd w:id="30"/>
    <w:bookmarkEnd w:id="31"/>
    <w:bookmarkStart w:id="32" w:name="b-適合性評価"/>
    <w:p>
      <w:pPr>
        <w:pStyle w:val="Heading1"/>
      </w:pPr>
      <w:r>
        <w:t xml:space="preserve">(b) 適合性評価（◯/△/×）</w:t>
      </w:r>
    </w:p>
    <w:p>
      <w:pPr>
        <w:pStyle w:val="FirstParagraph"/>
      </w:pPr>
      <w:r>
        <w:t xml:space="preserve">UL PHY dApp が</w:t>
      </w:r>
      <w:r>
        <w:rPr>
          <w:bCs/>
          <w:b/>
        </w:rPr>
        <w:t xml:space="preserve">一般に必要とする入力</w:t>
      </w:r>
      <w:r>
        <w:t xml:space="preserve">に対する OCUDU TAP 供給の判定。dApp 個別の具体要件は別途入力前提で〔要入力〕を置く。</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一般入力要件</w:t>
            </w:r>
          </w:p>
        </w:tc>
        <w:tc>
          <w:tcPr/>
          <w:p>
            <w:pPr>
              <w:pStyle w:val="Compact"/>
              <w:jc w:val="left"/>
            </w:pPr>
            <w:r>
              <w:t xml:space="preserve">OCUDU 供給（TAP）</w:t>
            </w:r>
          </w:p>
        </w:tc>
        <w:tc>
          <w:tcPr/>
          <w:p>
            <w:pPr>
              <w:pStyle w:val="Compact"/>
              <w:jc w:val="left"/>
            </w:pPr>
            <w:r>
              <w:t xml:space="preserve">判定</w:t>
            </w:r>
          </w:p>
        </w:tc>
        <w:tc>
          <w:tcPr/>
          <w:p>
            <w:pPr>
              <w:pStyle w:val="Compact"/>
              <w:jc w:val="left"/>
            </w:pPr>
            <w:r>
              <w:t xml:space="preserve">理由（file:line）</w:t>
            </w:r>
          </w:p>
        </w:tc>
        <w:tc>
          <w:tcPr/>
          <w:p>
            <w:pPr>
              <w:pStyle w:val="Compact"/>
              <w:jc w:val="left"/>
            </w:pPr>
            <w:r>
              <w:t xml:space="preserve">dApp 個別要件</w:t>
            </w:r>
          </w:p>
        </w:tc>
      </w:tr>
      <w:tr>
        <w:tc>
          <w:tcPr/>
          <w:p>
            <w:pPr>
              <w:pStyle w:val="Compact"/>
              <w:jc w:val="left"/>
            </w:pPr>
            <w:r>
              <w:t xml:space="preserve">周波数領域 RX IQ（等化前グリッド）</w:t>
            </w:r>
          </w:p>
        </w:tc>
        <w:tc>
          <w:tcPr/>
          <w:p>
            <w:pPr>
              <w:pStyle w:val="Compact"/>
              <w:jc w:val="left"/>
            </w:pPr>
            <w:r>
              <w:t xml:space="preserve">grid R/W（cbf16）</w:t>
            </w:r>
          </w:p>
        </w:tc>
        <w:tc>
          <w:tcPr/>
          <w:p>
            <w:pPr>
              <w:pStyle w:val="Compact"/>
              <w:jc w:val="left"/>
            </w:pPr>
            <w:r>
              <w:t xml:space="preserve">◯</w:t>
            </w:r>
          </w:p>
        </w:tc>
        <w:tc>
          <w:tcPr/>
          <w:p>
            <w:pPr>
              <w:pStyle w:val="Compact"/>
              <w:jc w:val="left"/>
            </w:pPr>
            <w:r>
              <w:rPr>
                <w:rStyle w:val="VerbatimChar"/>
              </w:rPr>
              <w:t xml:space="preserve">resource_grid_reader.h:108</w:t>
            </w:r>
          </w:p>
        </w:tc>
        <w:tc>
          <w:tcPr/>
          <w:p>
            <w:pPr>
              <w:pStyle w:val="Compact"/>
              <w:jc w:val="left"/>
            </w:pPr>
            <w:r>
              <w:t xml:space="preserve">〔要入力〕</w:t>
            </w:r>
          </w:p>
        </w:tc>
      </w:tr>
      <w:tr>
        <w:tc>
          <w:tcPr/>
          <w:p>
            <w:pPr>
              <w:pStyle w:val="Compact"/>
              <w:jc w:val="left"/>
            </w:pPr>
            <w:r>
              <w:t xml:space="preserve">参照信号の位置・系列再構成（DMRS/SRS）</w:t>
            </w:r>
          </w:p>
        </w:tc>
        <w:tc>
          <w:tcPr/>
          <w:p>
            <w:pPr>
              <w:pStyle w:val="Compact"/>
              <w:jc w:val="left"/>
            </w:pPr>
            <w:r>
              <w:t xml:space="preserve">フル設定提供</w:t>
            </w:r>
          </w:p>
        </w:tc>
        <w:tc>
          <w:tcPr/>
          <w:p>
            <w:pPr>
              <w:pStyle w:val="Compact"/>
              <w:jc w:val="left"/>
            </w:pPr>
            <w:r>
              <w:t xml:space="preserve">◯</w:t>
            </w:r>
          </w:p>
        </w:tc>
        <w:tc>
          <w:tcPr/>
          <w:p>
            <w:pPr>
              <w:pStyle w:val="Compact"/>
              <w:jc w:val="left"/>
            </w:pPr>
            <w:r>
              <w:rPr>
                <w:rStyle w:val="VerbatimChar"/>
              </w:rPr>
              <w:t xml:space="preserve">pusch_processor.h:130-132</w:t>
            </w:r>
            <w:r>
              <w:t xml:space="preserve">,</w:t>
            </w:r>
            <w:r>
              <w:t xml:space="preserve"> </w:t>
            </w:r>
            <w:r>
              <w:rPr>
                <w:rStyle w:val="VerbatimChar"/>
              </w:rPr>
              <w:t xml:space="preserve">srs_resource_configuration.h:17-133</w:t>
            </w:r>
          </w:p>
        </w:tc>
        <w:tc>
          <w:tcPr/>
          <w:p>
            <w:pPr>
              <w:pStyle w:val="Compact"/>
              <w:jc w:val="left"/>
            </w:pPr>
            <w:r>
              <w:t xml:space="preserve">〔要入力〕</w:t>
            </w:r>
          </w:p>
        </w:tc>
      </w:tr>
      <w:tr>
        <w:tc>
          <w:tcPr/>
          <w:p>
            <w:pPr>
              <w:pStyle w:val="Compact"/>
              <w:jc w:val="left"/>
            </w:pPr>
            <w:r>
              <w:t xml:space="preserve">対象 PRB/アロケーション（UE・ch 対応）</w:t>
            </w:r>
          </w:p>
        </w:tc>
        <w:tc>
          <w:tcPr/>
          <w:p>
            <w:pPr>
              <w:pStyle w:val="Compact"/>
              <w:jc w:val="left"/>
            </w:pPr>
            <w:r>
              <w:rPr>
                <w:rStyle w:val="VerbatimChar"/>
              </w:rPr>
              <w:t xml:space="preserve">freq_alloc</w:t>
            </w:r>
            <w:r>
              <w:t xml:space="preserve">/PRB/ports</w:t>
            </w:r>
          </w:p>
        </w:tc>
        <w:tc>
          <w:tcPr/>
          <w:p>
            <w:pPr>
              <w:pStyle w:val="Compact"/>
              <w:jc w:val="left"/>
            </w:pPr>
            <w:r>
              <w:t xml:space="preserve">◯</w:t>
            </w:r>
          </w:p>
        </w:tc>
        <w:tc>
          <w:tcPr/>
          <w:p>
            <w:pPr>
              <w:pStyle w:val="Compact"/>
              <w:jc w:val="left"/>
            </w:pPr>
            <w:r>
              <w:rPr>
                <w:rStyle w:val="VerbatimChar"/>
              </w:rPr>
              <w:t xml:space="preserve">pusch_processor.h:128,134</w:t>
            </w:r>
          </w:p>
        </w:tc>
        <w:tc>
          <w:tcPr/>
          <w:p>
            <w:pPr>
              <w:pStyle w:val="Compact"/>
              <w:jc w:val="left"/>
            </w:pPr>
            <w:r>
              <w:t xml:space="preserve">〔要入力〕</w:t>
            </w:r>
          </w:p>
        </w:tc>
      </w:tr>
      <w:tr>
        <w:tc>
          <w:tcPr/>
          <w:p>
            <w:pPr>
              <w:pStyle w:val="Compact"/>
              <w:jc w:val="left"/>
            </w:pPr>
            <w:r>
              <w:t xml:space="preserve">UE 識別（RNTI）</w:t>
            </w:r>
          </w:p>
        </w:tc>
        <w:tc>
          <w:tcPr/>
          <w:p>
            <w:pPr>
              <w:pStyle w:val="Compact"/>
              <w:jc w:val="left"/>
            </w:pPr>
            <w:r>
              <w:t xml:space="preserve">context.rnti</w:t>
            </w:r>
          </w:p>
        </w:tc>
        <w:tc>
          <w:tcPr/>
          <w:p>
            <w:pPr>
              <w:pStyle w:val="Compact"/>
              <w:jc w:val="left"/>
            </w:pPr>
            <w:r>
              <w:t xml:space="preserve">◯</w:t>
            </w:r>
          </w:p>
        </w:tc>
        <w:tc>
          <w:tcPr/>
          <w:p>
            <w:pPr>
              <w:pStyle w:val="Compact"/>
              <w:jc w:val="left"/>
            </w:pPr>
            <w:r>
              <w:rPr>
                <w:rStyle w:val="VerbatimChar"/>
              </w:rPr>
              <w:t xml:space="preserve">uplink_processor_context.h:24,36</w:t>
            </w:r>
          </w:p>
        </w:tc>
        <w:tc>
          <w:tcPr/>
          <w:p>
            <w:pPr>
              <w:pStyle w:val="Compact"/>
              <w:jc w:val="left"/>
            </w:pPr>
            <w:r>
              <w:t xml:space="preserve">〔要入力〕</w:t>
            </w:r>
          </w:p>
        </w:tc>
      </w:tr>
      <w:tr>
        <w:tc>
          <w:tcPr/>
          <w:p>
            <w:pPr>
              <w:pStyle w:val="Compact"/>
              <w:jc w:val="left"/>
            </w:pPr>
            <w:r>
              <w:t xml:space="preserve">numerology/SCS・slot/symbol</w:t>
            </w:r>
          </w:p>
        </w:tc>
        <w:tc>
          <w:tcPr/>
          <w:p>
            <w:pPr>
              <w:pStyle w:val="Compact"/>
              <w:jc w:val="left"/>
            </w:pPr>
            <w:r>
              <w:rPr>
                <w:rStyle w:val="VerbatimChar"/>
              </w:rPr>
              <w:t xml:space="preserve">slot_point</w:t>
            </w:r>
            <w:r>
              <w:t xml:space="preserve">+symbol</w:t>
            </w:r>
          </w:p>
        </w:tc>
        <w:tc>
          <w:tcPr/>
          <w:p>
            <w:pPr>
              <w:pStyle w:val="Compact"/>
              <w:jc w:val="left"/>
            </w:pPr>
            <w:r>
              <w:t xml:space="preserve">◯</w:t>
            </w:r>
          </w:p>
        </w:tc>
        <w:tc>
          <w:tcPr/>
          <w:p>
            <w:pPr>
              <w:pStyle w:val="Compact"/>
              <w:jc w:val="left"/>
            </w:pPr>
            <w:r>
              <w:rPr>
                <w:rStyle w:val="VerbatimChar"/>
              </w:rPr>
              <w:t xml:space="preserve">slot_point.h:90-100</w:t>
            </w:r>
          </w:p>
        </w:tc>
        <w:tc>
          <w:tcPr/>
          <w:p>
            <w:pPr>
              <w:pStyle w:val="Compact"/>
              <w:jc w:val="left"/>
            </w:pPr>
            <w:r>
              <w:t xml:space="preserve">〔要入力〕</w:t>
            </w:r>
          </w:p>
        </w:tc>
      </w:tr>
      <w:tr>
        <w:tc>
          <w:tcPr/>
          <w:p>
            <w:pPr>
              <w:pStyle w:val="Compact"/>
              <w:jc w:val="left"/>
            </w:pPr>
            <w:r>
              <w:t xml:space="preserve">シンボル書き戻し（grid 改変）</w:t>
            </w:r>
          </w:p>
        </w:tc>
        <w:tc>
          <w:tcPr/>
          <w:p>
            <w:pPr>
              <w:pStyle w:val="Compact"/>
              <w:jc w:val="left"/>
            </w:pPr>
            <w:r>
              <w:t xml:space="preserve">writer 提供</w:t>
            </w:r>
          </w:p>
        </w:tc>
        <w:tc>
          <w:tcPr/>
          <w:p>
            <w:pPr>
              <w:pStyle w:val="Compact"/>
              <w:jc w:val="left"/>
            </w:pPr>
            <w:r>
              <w:t xml:space="preserve">◯</w:t>
            </w:r>
          </w:p>
        </w:tc>
        <w:tc>
          <w:tcPr/>
          <w:p>
            <w:pPr>
              <w:pStyle w:val="Compact"/>
              <w:jc w:val="left"/>
            </w:pPr>
            <w:r>
              <w:rPr>
                <w:rStyle w:val="VerbatimChar"/>
              </w:rPr>
              <w:t xml:space="preserve">phy_tap.h:50</w:t>
            </w:r>
          </w:p>
        </w:tc>
        <w:tc>
          <w:tcPr/>
          <w:p>
            <w:pPr>
              <w:pStyle w:val="Compact"/>
              <w:jc w:val="left"/>
            </w:pPr>
            <w:r>
              <w:t xml:space="preserve">〔要入力〕</w:t>
            </w:r>
          </w:p>
        </w:tc>
      </w:tr>
      <w:tr>
        <w:tc>
          <w:tcPr/>
          <w:p>
            <w:pPr>
              <w:pStyle w:val="Compact"/>
              <w:jc w:val="left"/>
            </w:pPr>
            <w:r>
              <w:t xml:space="preserve">チャネル推定/CSI（SINR/RSRP/TA/行列）</w:t>
            </w:r>
          </w:p>
        </w:tc>
        <w:tc>
          <w:tcPr/>
          <w:p>
            <w:pPr>
              <w:pStyle w:val="Compact"/>
              <w:jc w:val="left"/>
            </w:pPr>
            <w:r>
              <w:t xml:space="preserve">TAP 非経由</w:t>
            </w:r>
          </w:p>
        </w:tc>
        <w:tc>
          <w:tcPr/>
          <w:p>
            <w:pPr>
              <w:pStyle w:val="Compact"/>
              <w:jc w:val="left"/>
            </w:pPr>
            <w:r>
              <w:t xml:space="preserve">×</w:t>
            </w:r>
          </w:p>
        </w:tc>
        <w:tc>
          <w:tcPr/>
          <w:p>
            <w:pPr>
              <w:pStyle w:val="Compact"/>
              <w:jc w:val="left"/>
            </w:pPr>
            <w:r>
              <w:rPr>
                <w:rStyle w:val="VerbatimChar"/>
              </w:rPr>
              <w:t xml:space="preserve">phy_tap.h:50-70</w:t>
            </w:r>
            <w:r>
              <w:t xml:space="preserve">（署名に無し）、別経路</w:t>
            </w:r>
            <w:r>
              <w:t xml:space="preserve"> </w:t>
            </w:r>
            <w:r>
              <w:rPr>
                <w:rStyle w:val="VerbatimChar"/>
              </w:rPr>
              <w:t xml:space="preserve">channel_state_information.h</w:t>
            </w:r>
          </w:p>
        </w:tc>
        <w:tc>
          <w:tcPr/>
          <w:p>
            <w:pPr>
              <w:pStyle w:val="Compact"/>
              <w:jc w:val="left"/>
            </w:pPr>
            <w:r>
              <w:t xml:space="preserve">〔要入力〕</w:t>
            </w:r>
          </w:p>
        </w:tc>
      </w:tr>
      <w:tr>
        <w:tc>
          <w:tcPr/>
          <w:p>
            <w:pPr>
              <w:pStyle w:val="Compact"/>
              <w:jc w:val="left"/>
            </w:pPr>
            <w:r>
              <w:t xml:space="preserve">絶対時刻（PTP/GPS, wall-clock）</w:t>
            </w:r>
          </w:p>
        </w:tc>
        <w:tc>
          <w:tcPr/>
          <w:p>
            <w:pPr>
              <w:pStyle w:val="Compact"/>
              <w:jc w:val="left"/>
            </w:pPr>
            <w:r>
              <w:t xml:space="preserve">入口で消失</w:t>
            </w:r>
          </w:p>
        </w:tc>
        <w:tc>
          <w:tcPr/>
          <w:p>
            <w:pPr>
              <w:pStyle w:val="Compact"/>
              <w:jc w:val="left"/>
            </w:pPr>
            <w:r>
              <w:t xml:space="preserve">×</w:t>
            </w:r>
          </w:p>
        </w:tc>
        <w:tc>
          <w:tcPr/>
          <w:p>
            <w:pPr>
              <w:pStyle w:val="Compact"/>
              <w:jc w:val="left"/>
            </w:pPr>
            <w:r>
              <w:rPr>
                <w:rStyle w:val="VerbatimChar"/>
              </w:rPr>
              <w:t xml:space="preserve">upper_phy_rx_symbol_handler.h:19-26</w:t>
            </w:r>
          </w:p>
        </w:tc>
        <w:tc>
          <w:tcPr/>
          <w:p>
            <w:pPr>
              <w:pStyle w:val="Compact"/>
              <w:jc w:val="left"/>
            </w:pPr>
            <w:r>
              <w:t xml:space="preserve">〔要入力〕</w:t>
            </w:r>
          </w:p>
        </w:tc>
      </w:tr>
      <w:tr>
        <w:tc>
          <w:tcPr/>
          <w:p>
            <w:pPr>
              <w:pStyle w:val="Compact"/>
              <w:jc w:val="left"/>
            </w:pPr>
            <w:r>
              <w:t xml:space="preserve">位相基準/コヒーレンス</w:t>
            </w:r>
          </w:p>
        </w:tc>
        <w:tc>
          <w:tcPr/>
          <w:p>
            <w:pPr>
              <w:pStyle w:val="Compact"/>
              <w:jc w:val="left"/>
            </w:pPr>
            <w:r>
              <w:t xml:space="preserve">公開なし</w:t>
            </w:r>
          </w:p>
        </w:tc>
        <w:tc>
          <w:tcPr/>
          <w:p>
            <w:pPr>
              <w:pStyle w:val="Compact"/>
              <w:jc w:val="left"/>
            </w:pPr>
            <w:r>
              <w:t xml:space="preserve">×（未確認）</w:t>
            </w:r>
          </w:p>
        </w:tc>
        <w:tc>
          <w:tcPr/>
          <w:p>
            <w:pPr>
              <w:pStyle w:val="Compact"/>
              <w:jc w:val="left"/>
            </w:pPr>
            <w:r>
              <w:t xml:space="preserve">（未検出）</w:t>
            </w:r>
          </w:p>
        </w:tc>
        <w:tc>
          <w:tcPr/>
          <w:p>
            <w:pPr>
              <w:pStyle w:val="Compact"/>
              <w:jc w:val="left"/>
            </w:pPr>
            <w:r>
              <w:t xml:space="preserve">〔要入力〕</w:t>
            </w:r>
          </w:p>
        </w:tc>
      </w:tr>
      <w:tr>
        <w:tc>
          <w:tcPr/>
          <w:p>
            <w:pPr>
              <w:pStyle w:val="Compact"/>
              <w:jc w:val="left"/>
            </w:pPr>
            <w:r>
              <w:t xml:space="preserve">時間領域 / FFT 前 IQ</w:t>
            </w:r>
          </w:p>
        </w:tc>
        <w:tc>
          <w:tcPr/>
          <w:p>
            <w:pPr>
              <w:pStyle w:val="Compact"/>
              <w:jc w:val="left"/>
            </w:pPr>
            <w:r>
              <w:t xml:space="preserve">非公開（周波数領域のみ）</w:t>
            </w:r>
          </w:p>
        </w:tc>
        <w:tc>
          <w:tcPr/>
          <w:p>
            <w:pPr>
              <w:pStyle w:val="Compact"/>
              <w:jc w:val="left"/>
            </w:pPr>
            <w:r>
              <w:t xml:space="preserve">×</w:t>
            </w:r>
          </w:p>
        </w:tc>
        <w:tc>
          <w:tcPr/>
          <w:p>
            <w:pPr>
              <w:pStyle w:val="Compact"/>
              <w:jc w:val="left"/>
            </w:pPr>
            <w:r>
              <w:rPr>
                <w:rStyle w:val="VerbatimChar"/>
              </w:rPr>
              <w:t xml:space="preserve">ofh_uplane_rx_symbol_data_flow_writer.cpp</w:t>
            </w:r>
          </w:p>
        </w:tc>
        <w:tc>
          <w:tcPr/>
          <w:p>
            <w:pPr>
              <w:pStyle w:val="Compact"/>
              <w:jc w:val="left"/>
            </w:pPr>
            <w:r>
              <w:t xml:space="preserve">〔要入力〕</w:t>
            </w:r>
          </w:p>
        </w:tc>
      </w:tr>
      <w:tr>
        <w:tc>
          <w:tcPr/>
          <w:p>
            <w:pPr>
              <w:pStyle w:val="Compact"/>
              <w:jc w:val="left"/>
            </w:pPr>
            <w:r>
              <w:t xml:space="preserve">ランタイム制御（有効化/パラメータ）</w:t>
            </w:r>
          </w:p>
        </w:tc>
        <w:tc>
          <w:tcPr/>
          <w:p>
            <w:pPr>
              <w:pStyle w:val="Compact"/>
              <w:jc w:val="left"/>
            </w:pPr>
            <w:r>
              <w:t xml:space="preserve">起動時 config のみ</w:t>
            </w:r>
          </w:p>
        </w:tc>
        <w:tc>
          <w:tcPr/>
          <w:p>
            <w:pPr>
              <w:pStyle w:val="Compact"/>
              <w:jc w:val="left"/>
            </w:pPr>
            <w:r>
              <w:t xml:space="preserve">△</w:t>
            </w:r>
          </w:p>
        </w:tc>
        <w:tc>
          <w:tcPr/>
          <w:p>
            <w:pPr>
              <w:pStyle w:val="Compact"/>
              <w:jc w:val="left"/>
            </w:pPr>
            <w:r>
              <w:rPr>
                <w:rStyle w:val="VerbatimChar"/>
              </w:rPr>
              <w:t xml:space="preserve">du_low_config.h:69,71</w:t>
            </w:r>
            <w:r>
              <w:t xml:space="preserve">、E3/dApp 無し</w:t>
            </w:r>
          </w:p>
        </w:tc>
        <w:tc>
          <w:tcPr/>
          <w:p>
            <w:pPr>
              <w:pStyle w:val="Compact"/>
              <w:jc w:val="left"/>
            </w:pPr>
            <w:r>
              <w:t xml:space="preserve">〔要入力〕</w:t>
            </w:r>
          </w:p>
        </w:tc>
      </w:tr>
      <w:tr>
        <w:tc>
          <w:tcPr/>
          <w:p>
            <w:pPr>
              <w:pStyle w:val="Compact"/>
              <w:jc w:val="left"/>
            </w:pPr>
            <w:r>
              <w:t xml:space="preserve">マルチ波形/非 OFDM 送受信</w:t>
            </w:r>
          </w:p>
        </w:tc>
        <w:tc>
          <w:tcPr/>
          <w:p>
            <w:pPr>
              <w:pStyle w:val="Compact"/>
              <w:jc w:val="left"/>
            </w:pPr>
            <w:r>
              <w:t xml:space="preserve">OFDM 固定・差し替え不可</w:t>
            </w:r>
          </w:p>
        </w:tc>
        <w:tc>
          <w:tcPr/>
          <w:p>
            <w:pPr>
              <w:pStyle w:val="Compact"/>
              <w:jc w:val="left"/>
            </w:pPr>
            <w:r>
              <w:t xml:space="preserve">×</w:t>
            </w:r>
          </w:p>
        </w:tc>
        <w:tc>
          <w:tcPr/>
          <w:p>
            <w:pPr>
              <w:pStyle w:val="Compact"/>
              <w:jc w:val="left"/>
            </w:pPr>
            <w:r>
              <w:rPr>
                <w:rStyle w:val="VerbatimChar"/>
              </w:rPr>
              <w:t xml:space="preserve">modulation_factories.cpp:16-136</w:t>
            </w:r>
          </w:p>
        </w:tc>
        <w:tc>
          <w:tcPr/>
          <w:p>
            <w:pPr>
              <w:pStyle w:val="Compact"/>
              <w:jc w:val="left"/>
            </w:pPr>
            <w:r>
              <w:t xml:space="preserve">〔要入力〕</w:t>
            </w:r>
          </w:p>
        </w:tc>
      </w:tr>
      <w:tr>
        <w:tc>
          <w:tcPr/>
          <w:p>
            <w:pPr>
              <w:pStyle w:val="Compact"/>
              <w:jc w:val="left"/>
            </w:pPr>
            <w:r>
              <w:t xml:space="preserve">PRACH 時間窓アクセス</w:t>
            </w:r>
          </w:p>
        </w:tc>
        <w:tc>
          <w:tcPr/>
          <w:p>
            <w:pPr>
              <w:pStyle w:val="Compact"/>
              <w:jc w:val="left"/>
            </w:pPr>
            <w:r>
              <w:t xml:space="preserve">26.04 未（dev で追加）</w:t>
            </w:r>
          </w:p>
        </w:tc>
        <w:tc>
          <w:tcPr/>
          <w:p>
            <w:pPr>
              <w:pStyle w:val="Compact"/>
              <w:jc w:val="left"/>
            </w:pPr>
            <w:r>
              <w:t xml:space="preserve">△</w:t>
            </w:r>
          </w:p>
        </w:tc>
        <w:tc>
          <w:tcPr/>
          <w:p>
            <w:pPr>
              <w:pStyle w:val="Compact"/>
              <w:jc w:val="left"/>
            </w:pPr>
            <w:r>
              <w:t xml:space="preserve">別レポート項目7</w:t>
            </w:r>
          </w:p>
        </w:tc>
        <w:tc>
          <w:tcPr/>
          <w:p>
            <w:pPr>
              <w:pStyle w:val="Compact"/>
              <w:jc w:val="left"/>
            </w:pPr>
            <w:r>
              <w:t xml:space="preserve">〔要入力〕</w:t>
            </w:r>
          </w:p>
        </w:tc>
      </w:tr>
    </w:tbl>
    <w:p>
      <w:r>
        <w:pict>
          <v:rect style="width:0;height:1.5pt" o:hralign="center" o:hrstd="t" o:hr="t"/>
        </w:pict>
      </w:r>
    </w:p>
    <w:bookmarkEnd w:id="32"/>
    <w:bookmarkStart w:id="33" w:name="c-データ供給面から見た統合難易度の所見"/>
    <w:p>
      <w:pPr>
        <w:pStyle w:val="Heading1"/>
      </w:pPr>
      <w:r>
        <w:t xml:space="preserve">(c) データ供給面から見た統合難易度の所見</w:t>
      </w:r>
    </w:p>
    <w:p>
      <w:pPr>
        <w:pStyle w:val="FirstParagraph"/>
      </w:pPr>
      <w:r>
        <w:t xml:space="preserve">dApp の類型ごとに、TAP 供給データで成立するかを判定する。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dApp 類型</w:t>
            </w:r>
          </w:p>
        </w:tc>
        <w:tc>
          <w:tcPr/>
          <w:p>
            <w:pPr>
              <w:pStyle w:val="Compact"/>
              <w:jc w:val="left"/>
            </w:pPr>
            <w:r>
              <w:t xml:space="preserve">必要入力</w:t>
            </w:r>
          </w:p>
        </w:tc>
        <w:tc>
          <w:tcPr/>
          <w:p>
            <w:pPr>
              <w:pStyle w:val="Compact"/>
              <w:jc w:val="left"/>
            </w:pPr>
            <w:r>
              <w:t xml:space="preserve">TAP 供給での成立性</w:t>
            </w:r>
          </w:p>
        </w:tc>
        <w:tc>
          <w:tcPr/>
          <w:p>
            <w:pPr>
              <w:pStyle w:val="Compact"/>
              <w:jc w:val="left"/>
            </w:pPr>
            <w:r>
              <w:t xml:space="preserve">所見・追加作業</w:t>
            </w:r>
          </w:p>
        </w:tc>
      </w:tr>
      <w:tr>
        <w:tc>
          <w:tcPr/>
          <w:p>
            <w:pPr>
              <w:pStyle w:val="Compact"/>
              <w:jc w:val="left"/>
            </w:pPr>
            <w:r>
              <w:rPr>
                <w:bCs/>
                <w:b/>
              </w:rPr>
              <w:t xml:space="preserve">A. 周波数領域 UL 解析系</w:t>
            </w:r>
            <w:r>
              <w:t xml:space="preserve">（干渉/雑音監視、復調前グリッド解析、UL 占有・スペクトル監視、参照信号ベースの自前チャネル推定）</w:t>
            </w:r>
          </w:p>
        </w:tc>
        <w:tc>
          <w:tcPr/>
          <w:p>
            <w:pPr>
              <w:pStyle w:val="Compact"/>
              <w:jc w:val="left"/>
            </w:pPr>
            <w:r>
              <w:t xml:space="preserve">等化前グリッド＋RS/PRB/RNTI メタ</w:t>
            </w:r>
          </w:p>
        </w:tc>
        <w:tc>
          <w:tcPr/>
          <w:p>
            <w:pPr>
              <w:pStyle w:val="Compact"/>
              <w:jc w:val="left"/>
            </w:pPr>
            <w:r>
              <w:rPr>
                <w:bCs/>
                <w:b/>
              </w:rPr>
              <w:t xml:space="preserve">◯ 成立</w:t>
            </w:r>
          </w:p>
        </w:tc>
        <w:tc>
          <w:tcPr/>
          <w:p>
            <w:pPr>
              <w:pStyle w:val="Compact"/>
              <w:jc w:val="left"/>
            </w:pPr>
            <w:r>
              <w:t xml:space="preserve">TAP の供給で充足。grid＋DMRS/SRS 設定から自前推定可能。RT 退避（別スレッド/IPC）は必要だがデータ供給面の不足は無い。</w:t>
            </w:r>
          </w:p>
        </w:tc>
      </w:tr>
      <w:tr>
        <w:tc>
          <w:tcPr/>
          <w:p>
            <w:pPr>
              <w:pStyle w:val="Compact"/>
              <w:jc w:val="left"/>
            </w:pPr>
            <w:r>
              <w:rPr>
                <w:bCs/>
                <w:b/>
              </w:rPr>
              <w:t xml:space="preserve">B. 測定値消費系</w:t>
            </w:r>
            <w:r>
              <w:t xml:space="preserve">（OCUDU 算出の SINR/RSRP/TA/チャネル行列を入力にする dApp）</w:t>
            </w:r>
          </w:p>
        </w:tc>
        <w:tc>
          <w:tcPr/>
          <w:p>
            <w:pPr>
              <w:pStyle w:val="Compact"/>
              <w:jc w:val="left"/>
            </w:pPr>
            <w:r>
              <w:t xml:space="preserve">後段測定値・CSI</w:t>
            </w:r>
          </w:p>
        </w:tc>
        <w:tc>
          <w:tcPr/>
          <w:p>
            <w:pPr>
              <w:pStyle w:val="Compact"/>
              <w:jc w:val="left"/>
            </w:pPr>
            <w:r>
              <w:rPr>
                <w:bCs/>
                <w:b/>
              </w:rPr>
              <w:t xml:space="preserve">△ 限定的</w:t>
            </w:r>
          </w:p>
        </w:tc>
        <w:tc>
          <w:tcPr/>
          <w:p>
            <w:pPr>
              <w:pStyle w:val="Compact"/>
              <w:jc w:val="left"/>
            </w:pPr>
            <w:r>
              <w:t xml:space="preserve">TAP には届かない。</w:t>
            </w:r>
            <w:r>
              <w:rPr>
                <w:rStyle w:val="VerbatimChar"/>
              </w:rPr>
              <w:t xml:space="preserve">channel_state_information</w:t>
            </w:r>
            <w:r>
              <w:t xml:space="preserve">/</w:t>
            </w:r>
            <w:r>
              <w:rPr>
                <w:rStyle w:val="VerbatimChar"/>
              </w:rPr>
              <w:t xml:space="preserve">srs_estimator_result</w:t>
            </w:r>
            <w:r>
              <w:t xml:space="preserve">/metric notifier を</w:t>
            </w:r>
            <w:r>
              <w:rPr>
                <w:bCs/>
                <w:b/>
              </w:rPr>
              <w:t xml:space="preserve">別途タップする本体改造</w:t>
            </w:r>
            <w:r>
              <w:t xml:space="preserve">が必要。E2 KPM は PHY 層 CSI を持たない。</w:t>
            </w:r>
          </w:p>
        </w:tc>
      </w:tr>
      <w:tr>
        <w:tc>
          <w:tcPr/>
          <w:p>
            <w:pPr>
              <w:pStyle w:val="Compact"/>
              <w:jc w:val="left"/>
            </w:pPr>
            <w:r>
              <w:rPr>
                <w:bCs/>
                <w:b/>
              </w:rPr>
              <w:t xml:space="preserve">C. コヒーレント・センシング / ISAC</w:t>
            </w:r>
            <w:r>
              <w:t xml:space="preserve">（時間領域 IQ・絶対時刻・位相基準・非 OFDM 波形が必要）</w:t>
            </w:r>
          </w:p>
        </w:tc>
        <w:tc>
          <w:tcPr/>
          <w:p>
            <w:pPr>
              <w:pStyle w:val="Compact"/>
              <w:jc w:val="left"/>
            </w:pPr>
            <w:r>
              <w:t xml:space="preserve">時間領域 IQ、PTP/GPS 時刻、位相、波形拡張</w:t>
            </w:r>
          </w:p>
        </w:tc>
        <w:tc>
          <w:tcPr/>
          <w:p>
            <w:pPr>
              <w:pStyle w:val="Compact"/>
              <w:jc w:val="left"/>
            </w:pPr>
            <w:r>
              <w:rPr>
                <w:bCs/>
                <w:b/>
              </w:rPr>
              <w:t xml:space="preserve">× 不足</w:t>
            </w:r>
          </w:p>
        </w:tc>
        <w:tc>
          <w:tcPr/>
          <w:p>
            <w:pPr>
              <w:pStyle w:val="Compact"/>
              <w:jc w:val="left"/>
            </w:pPr>
            <w:r>
              <w:t xml:space="preserve">TAP は周波数領域のみ。絶対時刻は baseband 入口で消失（</w:t>
            </w:r>
            <w:r>
              <w:rPr>
                <w:rStyle w:val="VerbatimChar"/>
              </w:rPr>
              <w:t xml:space="preserve">baseband_gateway_receiver.h:18-21</w:t>
            </w:r>
            <w:r>
              <w:t xml:space="preserve">→</w:t>
            </w:r>
            <w:r>
              <w:rPr>
                <w:rStyle w:val="VerbatimChar"/>
              </w:rPr>
              <w:t xml:space="preserve">upper_phy_rx_symbol_handler.h:19-26</w:t>
            </w:r>
            <w:r>
              <w:t xml:space="preserve">）。位相基準は未公開。非 OFDM 波形は本体固定。</w:t>
            </w:r>
            <w:r>
              <w:rPr>
                <w:bCs/>
                <w:b/>
              </w:rPr>
              <w:t xml:space="preserve">lower PHY/OFH の改造（pre-FFT サンプル＋timestamp 公開）と波形ファクトリ拡張</w:t>
            </w:r>
            <w:r>
              <w:t xml:space="preserve">が前提で、TAP の枠を超える。</w:t>
            </w:r>
          </w:p>
        </w:tc>
      </w:tr>
    </w:tbl>
    <w:p>
      <w:pPr>
        <w:pStyle w:val="BodyText"/>
      </w:pPr>
      <w:r>
        <w:rPr>
          <w:bCs/>
          <w:b/>
        </w:rPr>
        <w:t xml:space="preserve">総括</w:t>
      </w:r>
    </w:p>
    <w:p>
      <w:pPr>
        <w:numPr>
          <w:ilvl w:val="0"/>
          <w:numId w:val="1011"/>
        </w:numPr>
        <w:pStyle w:val="Compact"/>
      </w:pPr>
      <w:r>
        <w:rPr>
          <w:bCs/>
          <w:b/>
        </w:rPr>
        <w:t xml:space="preserve">充足する用途（A）</w:t>
      </w:r>
      <w:r>
        <w:t xml:space="preserve">：「UL の復調済み周波数領域 IQ＋スケジューリング/参照信号メタデータ」を入力とする dApp には、OCUDU の供給は</w:t>
      </w:r>
      <w:r>
        <w:rPr>
          <w:bCs/>
          <w:b/>
        </w:rPr>
        <w:t xml:space="preserve">十分</w:t>
      </w:r>
      <w:r>
        <w:t xml:space="preserve">（◯）。特に DMRS/SRS の設定が完全提供される点が強み。</w:t>
      </w:r>
    </w:p>
    <w:p>
      <w:pPr>
        <w:numPr>
          <w:ilvl w:val="0"/>
          <w:numId w:val="1011"/>
        </w:numPr>
        <w:pStyle w:val="Compact"/>
      </w:pPr>
      <w:r>
        <w:rPr>
          <w:bCs/>
          <w:b/>
        </w:rPr>
        <w:t xml:space="preserve">部分充足（B）</w:t>
      </w:r>
      <w:r>
        <w:t xml:space="preserve">：OCUDU 算出の UL 測定値（SINR/RSRP/TA/チャネル行列等）は</w:t>
      </w:r>
      <w:r>
        <w:rPr>
          <w:bCs/>
          <w:b/>
        </w:rPr>
        <w:t xml:space="preserve">存在するが TAP 非経由</w:t>
      </w:r>
      <w:r>
        <w:t xml:space="preserve">。利用には result/metric notifier への追加結線（本体改造）が必要（△）。</w:t>
      </w:r>
    </w:p>
    <w:p>
      <w:pPr>
        <w:numPr>
          <w:ilvl w:val="0"/>
          <w:numId w:val="1011"/>
        </w:numPr>
        <w:pStyle w:val="Compact"/>
      </w:pPr>
      <w:r>
        <w:rPr>
          <w:bCs/>
          <w:b/>
        </w:rPr>
        <w:t xml:space="preserve">不足する用途（C：時刻同期センシング/ISAC）</w:t>
      </w:r>
      <w:r>
        <w:t xml:space="preserve">：</w:t>
      </w:r>
      <w:r>
        <w:rPr>
          <w:bCs/>
          <w:b/>
        </w:rPr>
        <w:t xml:space="preserve">時間領域 IQ・絶対時刻・位相基準が TAP に無く</w:t>
      </w:r>
      <w:r>
        <w:t xml:space="preserve">、かつ</w:t>
      </w:r>
      <w:r>
        <w:rPr>
          <w:bCs/>
          <w:b/>
        </w:rPr>
        <w:t xml:space="preserve">波形が OFDM 固定</w:t>
      </w:r>
      <w:r>
        <w:t xml:space="preserve">のため、現行 TAP のデータ供給では</w:t>
      </w:r>
      <w:r>
        <w:rPr>
          <w:bCs/>
          <w:b/>
        </w:rPr>
        <w:t xml:space="preserve">成立しない</w:t>
      </w:r>
      <w:r>
        <w:t xml:space="preserve">（×）。lower PHY/OFH への時刻付き生サンプル公開と波形拡張という本体側の追加開発が前提。</w:t>
      </w:r>
    </w:p>
    <w:p>
      <w:pPr>
        <w:numPr>
          <w:ilvl w:val="0"/>
          <w:numId w:val="1011"/>
        </w:numPr>
        <w:pStyle w:val="Compact"/>
      </w:pPr>
      <w:r>
        <w:rPr>
          <w:bCs/>
          <w:b/>
        </w:rPr>
        <w:t xml:space="preserve">動的制御面</w:t>
      </w:r>
      <w:r>
        <w:t xml:space="preserve">：dApp を実行時に制御する I/F（E3/dApp）は無く、E2 も PHY を制御しない。dApp の有効化・パラメータは</w:t>
      </w:r>
      <w:r>
        <w:rPr>
          <w:bCs/>
          <w:b/>
        </w:rPr>
        <w:t xml:space="preserve">起動時 config（不透明引数）のみ</w:t>
      </w:r>
      <w:r>
        <w:t xml:space="preserve">（△）。</w:t>
      </w:r>
    </w:p>
    <w:p>
      <w:pPr>
        <w:numPr>
          <w:ilvl w:val="0"/>
          <w:numId w:val="1011"/>
        </w:numPr>
        <w:pStyle w:val="Compact"/>
      </w:pPr>
      <w:r>
        <w:rPr>
          <w:bCs/>
          <w:b/>
        </w:rPr>
        <w:t xml:space="preserve">センシング示唆</w:t>
      </w:r>
      <w:r>
        <w:t xml:space="preserve">：</w:t>
      </w:r>
      <w:r>
        <w:rPr>
          <w:rStyle w:val="VerbatimChar"/>
        </w:rPr>
        <w:t xml:space="preserve">ul_srs_context</w:t>
      </w:r>
      <w:r>
        <w:t xml:space="preserve"> </w:t>
      </w:r>
      <w:r>
        <w:t xml:space="preserve">の positioning/IQ-matrix 要求フラグや NRPPa（CHANGELOG 26.04）は OCUDU 内に測位経路が存在することを示すが、その</w:t>
      </w:r>
      <w:r>
        <w:rPr>
          <w:bCs/>
          <w:b/>
        </w:rPr>
        <w:t xml:space="preserve">データは TAP には届かない</w:t>
      </w:r>
      <w:r>
        <w:t xml:space="preserve">。</w:t>
      </w:r>
    </w:p>
    <w:p>
      <w:pPr>
        <w:pStyle w:val="BlockText"/>
      </w:pPr>
      <w:r>
        <w:t xml:space="preserve">次段アクション：dApp 個別要件（〔要入力〕欄）が確定すれば、本カタログ表と突き合わせて各行の判定を確定できる。特に「時間領域 IQ / 絶対時刻 / 位相 / 測定値 / 波形拡張」の要否が A/B/C の類型判定と本体改造規模を分ける。</w:t>
      </w:r>
    </w:p>
    <w:p>
      <w:r>
        <w:pict>
          <v:rect style="width:0;height:1.5pt" o:hralign="center" o:hrstd="t" o:hr="t"/>
        </w:pict>
      </w:r>
    </w:p>
    <w:bookmarkEnd w:id="33"/>
    <w:bookmarkStart w:id="34" w:name="付録.-主要根拠ファイル"/>
    <w:p>
      <w:pPr>
        <w:pStyle w:val="Heading1"/>
      </w:pPr>
      <w:r>
        <w:t xml:space="preserve">付録. 主要根拠ファイル</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ファイル</w:t>
            </w:r>
          </w:p>
        </w:tc>
        <w:tc>
          <w:tcPr/>
          <w:p>
            <w:pPr>
              <w:pStyle w:val="Compact"/>
              <w:jc w:val="left"/>
            </w:pPr>
            <w:r>
              <w:t xml:space="preserve">役割</w:t>
            </w:r>
          </w:p>
        </w:tc>
      </w:tr>
      <w:tr>
        <w:tc>
          <w:tcPr/>
          <w:p>
            <w:pPr>
              <w:pStyle w:val="Compact"/>
              <w:jc w:val="left"/>
            </w:pPr>
            <w:r>
              <w:rPr>
                <w:rStyle w:val="VerbatimChar"/>
              </w:rPr>
              <w:t xml:space="preserve">include/ocudu/phy/upper/phy_tap/phy_tap.h</w:t>
            </w:r>
          </w:p>
        </w:tc>
        <w:tc>
          <w:tcPr/>
          <w:p>
            <w:pPr>
              <w:pStyle w:val="Compact"/>
              <w:jc w:val="left"/>
            </w:pPr>
            <w:r>
              <w:t xml:space="preserve">TAP I/F（届くデータの境界）</w:t>
            </w:r>
          </w:p>
        </w:tc>
      </w:tr>
      <w:tr>
        <w:tc>
          <w:tcPr/>
          <w:p>
            <w:pPr>
              <w:pStyle w:val="Compact"/>
              <w:jc w:val="left"/>
            </w:pPr>
            <w:r>
              <w:rPr>
                <w:rStyle w:val="VerbatimChar"/>
              </w:rPr>
              <w:t xml:space="preserve">include/ocudu/phy/support/resource_grid_reader.h</w:t>
            </w:r>
            <w:r>
              <w:t xml:space="preserve"> </w:t>
            </w:r>
            <w:r>
              <w:t xml:space="preserve">/</w:t>
            </w:r>
            <w:r>
              <w:t xml:space="preserve"> </w:t>
            </w:r>
            <w:r>
              <w:rPr>
                <w:rStyle w:val="VerbatimChar"/>
              </w:rPr>
              <w:t xml:space="preserve">resource_grid_writer.h</w:t>
            </w:r>
            <w:r>
              <w:t xml:space="preserve"> </w:t>
            </w:r>
            <w:r>
              <w:t xml:space="preserve">/</w:t>
            </w:r>
            <w:r>
              <w:t xml:space="preserve"> </w:t>
            </w:r>
            <w:r>
              <w:rPr>
                <w:rStyle w:val="VerbatimChar"/>
              </w:rPr>
              <w:t xml:space="preserve">resource_grid_base.h</w:t>
            </w:r>
          </w:p>
        </w:tc>
        <w:tc>
          <w:tcPr/>
          <w:p>
            <w:pPr>
              <w:pStyle w:val="Compact"/>
              <w:jc w:val="left"/>
            </w:pPr>
            <w:r>
              <w:t xml:space="preserve">グリッド I/O・</w:t>
            </w:r>
            <w:r>
              <w:rPr>
                <w:rStyle w:val="VerbatimChar"/>
              </w:rPr>
              <w:t xml:space="preserve">cbf16_t</w:t>
            </w:r>
            <w:r>
              <w:t xml:space="preserve">・次元</w:t>
            </w:r>
          </w:p>
        </w:tc>
      </w:tr>
      <w:tr>
        <w:tc>
          <w:tcPr/>
          <w:p>
            <w:pPr>
              <w:pStyle w:val="Compact"/>
              <w:jc w:val="left"/>
            </w:pPr>
            <w:r>
              <w:rPr>
                <w:rStyle w:val="VerbatimChar"/>
              </w:rPr>
              <w:t xml:space="preserve">include/ocudu/phy/upper/channel_processors/pusch/pusch_processor.h</w:t>
            </w:r>
          </w:p>
        </w:tc>
        <w:tc>
          <w:tcPr/>
          <w:p>
            <w:pPr>
              <w:pStyle w:val="Compact"/>
              <w:jc w:val="left"/>
            </w:pPr>
            <w:r>
              <w:t xml:space="preserve">PUSCH PDU・DMRS</w:t>
            </w:r>
          </w:p>
        </w:tc>
      </w:tr>
      <w:tr>
        <w:tc>
          <w:tcPr/>
          <w:p>
            <w:pPr>
              <w:pStyle w:val="Compact"/>
              <w:jc w:val="left"/>
            </w:pPr>
            <w:r>
              <w:rPr>
                <w:rStyle w:val="VerbatimChar"/>
              </w:rPr>
              <w:t xml:space="preserve">include/ocudu/phy/upper/channel_processors/pucch/pucch_processor.h</w:t>
            </w:r>
          </w:p>
        </w:tc>
        <w:tc>
          <w:tcPr/>
          <w:p>
            <w:pPr>
              <w:pStyle w:val="Compact"/>
              <w:jc w:val="left"/>
            </w:pPr>
            <w:r>
              <w:t xml:space="preserve">PUCCH F0–F4 設定</w:t>
            </w:r>
          </w:p>
        </w:tc>
      </w:tr>
      <w:tr>
        <w:tc>
          <w:tcPr/>
          <w:p>
            <w:pPr>
              <w:pStyle w:val="Compact"/>
              <w:jc w:val="left"/>
            </w:pPr>
            <w:r>
              <w:rPr>
                <w:rStyle w:val="VerbatimChar"/>
              </w:rPr>
              <w:t xml:space="preserve">include/ocudu/phy/upper/signal_processors/srs/srs_estimator_configuration.h</w:t>
            </w:r>
            <w:r>
              <w:t xml:space="preserve"> </w:t>
            </w:r>
            <w:r>
              <w:t xml:space="preserve">/</w:t>
            </w:r>
            <w:r>
              <w:t xml:space="preserve"> </w:t>
            </w:r>
            <w:r>
              <w:rPr>
                <w:rStyle w:val="VerbatimChar"/>
              </w:rPr>
              <w:t xml:space="preserve">ran/srs/srs_resource_configuration.h</w:t>
            </w:r>
          </w:p>
        </w:tc>
        <w:tc>
          <w:tcPr/>
          <w:p>
            <w:pPr>
              <w:pStyle w:val="Compact"/>
              <w:jc w:val="left"/>
            </w:pPr>
            <w:r>
              <w:t xml:space="preserve">SRS 設定</w:t>
            </w:r>
          </w:p>
        </w:tc>
      </w:tr>
      <w:tr>
        <w:tc>
          <w:tcPr/>
          <w:p>
            <w:pPr>
              <w:pStyle w:val="Compact"/>
              <w:jc w:val="left"/>
            </w:pPr>
            <w:r>
              <w:rPr>
                <w:rStyle w:val="VerbatimChar"/>
              </w:rPr>
              <w:t xml:space="preserve">include/ocudu/phy/upper/uplink_processor_context.h</w:t>
            </w:r>
          </w:p>
        </w:tc>
        <w:tc>
          <w:tcPr/>
          <w:p>
            <w:pPr>
              <w:pStyle w:val="Compact"/>
              <w:jc w:val="left"/>
            </w:pPr>
            <w:r>
              <w:t xml:space="preserve">PUCCH/SRS コンテキスト（RNTI・要求フラグ）</w:t>
            </w:r>
          </w:p>
        </w:tc>
      </w:tr>
      <w:tr>
        <w:tc>
          <w:tcPr/>
          <w:p>
            <w:pPr>
              <w:pStyle w:val="Compact"/>
              <w:jc w:val="left"/>
            </w:pPr>
            <w:r>
              <w:rPr>
                <w:rStyle w:val="VerbatimChar"/>
              </w:rPr>
              <w:t xml:space="preserve">include/ocudu/ran/slot_point.h</w:t>
            </w:r>
          </w:p>
        </w:tc>
        <w:tc>
          <w:tcPr/>
          <w:p>
            <w:pPr>
              <w:pStyle w:val="Compact"/>
              <w:jc w:val="left"/>
            </w:pPr>
            <w:r>
              <w:t xml:space="preserve">slot/SFN/numerology（絶対時刻なし）</w:t>
            </w:r>
          </w:p>
        </w:tc>
      </w:tr>
      <w:tr>
        <w:tc>
          <w:tcPr/>
          <w:p>
            <w:pPr>
              <w:pStyle w:val="Compact"/>
              <w:jc w:val="left"/>
            </w:pPr>
            <w:r>
              <w:rPr>
                <w:rStyle w:val="VerbatimChar"/>
              </w:rPr>
              <w:t xml:space="preserve">include/ocudu/phy/upper/channel_state_information.h</w:t>
            </w:r>
            <w:r>
              <w:t xml:space="preserve"> </w:t>
            </w:r>
            <w:r>
              <w:t xml:space="preserve">/</w:t>
            </w:r>
            <w:r>
              <w:t xml:space="preserve"> </w:t>
            </w:r>
            <w:r>
              <w:rPr>
                <w:rStyle w:val="VerbatimChar"/>
              </w:rPr>
              <w:t xml:space="preserve">signal_processors/srs/srs_estimator_result.h</w:t>
            </w:r>
          </w:p>
        </w:tc>
        <w:tc>
          <w:tcPr/>
          <w:p>
            <w:pPr>
              <w:pStyle w:val="Compact"/>
              <w:jc w:val="left"/>
            </w:pPr>
            <w:r>
              <w:t xml:space="preserve">CSI・SRS 測定結果（TAP 非経由）</w:t>
            </w:r>
          </w:p>
        </w:tc>
      </w:tr>
      <w:tr>
        <w:tc>
          <w:tcPr/>
          <w:p>
            <w:pPr>
              <w:pStyle w:val="Compact"/>
              <w:jc w:val="left"/>
            </w:pPr>
            <w:r>
              <w:rPr>
                <w:rStyle w:val="VerbatimChar"/>
              </w:rPr>
              <w:t xml:space="preserve">include/ocudu/phy/metrics/phy_metrics_reports.h</w:t>
            </w:r>
            <w:r>
              <w:t xml:space="preserve"> </w:t>
            </w:r>
            <w:r>
              <w:t xml:space="preserve">/</w:t>
            </w:r>
            <w:r>
              <w:t xml:space="preserve"> </w:t>
            </w:r>
            <w:r>
              <w:rPr>
                <w:rStyle w:val="VerbatimChar"/>
              </w:rPr>
              <w:t xml:space="preserve">phy_metrics_notifiers.h</w:t>
            </w:r>
          </w:p>
        </w:tc>
        <w:tc>
          <w:tcPr/>
          <w:p>
            <w:pPr>
              <w:pStyle w:val="Compact"/>
              <w:jc w:val="left"/>
            </w:pPr>
            <w:r>
              <w:t xml:space="preserve">PHY メトリクス</w:t>
            </w:r>
          </w:p>
        </w:tc>
      </w:tr>
      <w:tr>
        <w:tc>
          <w:tcPr/>
          <w:p>
            <w:pPr>
              <w:pStyle w:val="Compact"/>
              <w:jc w:val="left"/>
            </w:pPr>
            <w:r>
              <w:rPr>
                <w:rStyle w:val="VerbatimChar"/>
              </w:rPr>
              <w:t xml:space="preserve">lib/e2/e2sm/e2sm_kpm/e2sm_kpm_metric_defs.h</w:t>
            </w:r>
            <w:r>
              <w:t xml:space="preserve"> </w:t>
            </w:r>
            <w:r>
              <w:t xml:space="preserve">/</w:t>
            </w:r>
            <w:r>
              <w:t xml:space="preserve"> </w:t>
            </w:r>
            <w:r>
              <w:rPr>
                <w:rStyle w:val="VerbatimChar"/>
              </w:rPr>
              <w:t xml:space="preserve">e2sm_rc/*</w:t>
            </w:r>
          </w:p>
        </w:tc>
        <w:tc>
          <w:tcPr/>
          <w:p>
            <w:pPr>
              <w:pStyle w:val="Compact"/>
              <w:jc w:val="left"/>
            </w:pPr>
            <w:r>
              <w:t xml:space="preserve">E2 KPM/RC（PHY 制御なし・E3 なし）</w:t>
            </w:r>
          </w:p>
        </w:tc>
      </w:tr>
      <w:tr>
        <w:tc>
          <w:tcPr/>
          <w:p>
            <w:pPr>
              <w:pStyle w:val="Compact"/>
              <w:jc w:val="left"/>
            </w:pPr>
            <w:r>
              <w:rPr>
                <w:rStyle w:val="VerbatimChar"/>
              </w:rPr>
              <w:t xml:space="preserve">include/ocudu/phy/lower/modulation/modulation_factories.h</w:t>
            </w:r>
            <w:r>
              <w:t xml:space="preserve"> </w:t>
            </w:r>
            <w:r>
              <w:t xml:space="preserve">/</w:t>
            </w:r>
            <w:r>
              <w:t xml:space="preserve"> </w:t>
            </w:r>
            <w:r>
              <w:rPr>
                <w:rStyle w:val="VerbatimChar"/>
              </w:rPr>
              <w:t xml:space="preserve">lib/phy/lower/modulation/modulation_factories.cpp</w:t>
            </w:r>
          </w:p>
        </w:tc>
        <w:tc>
          <w:tcPr/>
          <w:p>
            <w:pPr>
              <w:pStyle w:val="Compact"/>
              <w:jc w:val="left"/>
            </w:pPr>
            <w:r>
              <w:t xml:space="preserve">OFDM 変復調（コア固定・非プラグイン）</w:t>
            </w:r>
          </w:p>
        </w:tc>
      </w:tr>
      <w:tr>
        <w:tc>
          <w:tcPr/>
          <w:p>
            <w:pPr>
              <w:pStyle w:val="Compact"/>
              <w:jc w:val="left"/>
            </w:pPr>
            <w:r>
              <w:rPr>
                <w:rStyle w:val="VerbatimChar"/>
              </w:rPr>
              <w:t xml:space="preserve">include/ocudu/gateways/baseband/baseband_gateway_receiver.h</w:t>
            </w:r>
            <w:r>
              <w:t xml:space="preserve"> </w:t>
            </w:r>
            <w:r>
              <w:t xml:space="preserve">/</w:t>
            </w:r>
            <w:r>
              <w:t xml:space="preserve"> </w:t>
            </w:r>
            <w:r>
              <w:rPr>
                <w:rStyle w:val="VerbatimChar"/>
              </w:rPr>
              <w:t xml:space="preserve">include/ocudu/phy/upper/upper_phy_rx_symbol_handler.h</w:t>
            </w:r>
          </w:p>
        </w:tc>
        <w:tc>
          <w:tcPr/>
          <w:p>
            <w:pPr>
              <w:pStyle w:val="Compact"/>
              <w:jc w:val="left"/>
            </w:pPr>
            <w:r>
              <w:t xml:space="preserve">絶対 timestamp の所在と消失点</w:t>
            </w:r>
          </w:p>
        </w:tc>
      </w:tr>
      <w:tr>
        <w:tc>
          <w:tcPr/>
          <w:p>
            <w:pPr>
              <w:pStyle w:val="Compact"/>
              <w:jc w:val="left"/>
            </w:pPr>
            <w:r>
              <w:rPr>
                <w:rStyle w:val="VerbatimChar"/>
              </w:rPr>
              <w:t xml:space="preserve">lib/ofh/receiver/ofh_uplane_rx_symbol_data_flow_writer.cpp</w:t>
            </w:r>
          </w:p>
        </w:tc>
        <w:tc>
          <w:tcPr/>
          <w:p>
            <w:pPr>
              <w:pStyle w:val="Compact"/>
              <w:jc w:val="left"/>
            </w:pPr>
            <w:r>
              <w:t xml:space="preserve">OFH split 7.2＝周波数領域 IQ</w:t>
            </w:r>
          </w:p>
        </w:tc>
      </w:tr>
      <w:tr>
        <w:tc>
          <w:tcPr/>
          <w:p>
            <w:pPr>
              <w:pStyle w:val="Compact"/>
              <w:jc w:val="left"/>
            </w:pPr>
            <w:r>
              <w:rPr>
                <w:rStyle w:val="VerbatimChar"/>
              </w:rPr>
              <w:t xml:space="preserve">apps/units/flexible_o_du/o_du_low/du_low_config.h</w:t>
            </w:r>
            <w:r>
              <w:t xml:space="preserve"> </w:t>
            </w:r>
            <w:r>
              <w:t xml:space="preserve">/</w:t>
            </w:r>
            <w:r>
              <w:t xml:space="preserve"> </w:t>
            </w:r>
            <w:r>
              <w:rPr>
                <w:rStyle w:val="VerbatimChar"/>
              </w:rPr>
              <w:t xml:space="preserve">o_du_high/du_high/du_high_config.h</w:t>
            </w:r>
          </w:p>
        </w:tc>
        <w:tc>
          <w:tcPr/>
          <w:p>
            <w:pPr>
              <w:pStyle w:val="Compact"/>
              <w:jc w:val="left"/>
            </w:pPr>
            <w:r>
              <w:t xml:space="preserve">TAP/grid-dump 有効化・SRS/CSI/DMRS/PRACH config</w:t>
            </w:r>
          </w:p>
        </w:tc>
      </w:tr>
    </w:tbl>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OCUDU PHY TAP 公開データ／UL KPI カタログと dApp 適合性評価</dc:title>
  <dc:creator>調査: 実ソースベース（gitlab.com/ocudu, OCUDU 26.04）</dc:creator>
  <dc:language>ja</dc:language>
  <cp:keywords/>
  <dcterms:created xsi:type="dcterms:W3CDTF">2026-06-09T05:21:44Z</dcterms:created>
  <dcterms:modified xsi:type="dcterms:W3CDTF">2026-06-09T05:21:44Z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2026-06-09</vt:lpwstr>
  </property>
  <property fmtid="{D5CDD505-2E9C-101B-9397-08002B2CF9AE}" pid="3" name="subtitle">
    <vt:lpwstr>UL PHY データを消費する 3rd party dApp の入力要件に対する OCUDU 供給データの過不足判定</vt:lpwstr>
  </property>
</Properties>
</file>