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D5" w:rsidRPr="00E46B45" w:rsidRDefault="00E46B45" w:rsidP="00E46B45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 w:val="28"/>
          <w:szCs w:val="28"/>
        </w:rPr>
      </w:pPr>
      <w:r w:rsidRPr="00E46B45">
        <w:rPr>
          <w:rFonts w:ascii="華康魏碑體" w:eastAsia="華康魏碑體" w:hint="eastAsia"/>
          <w:sz w:val="28"/>
          <w:szCs w:val="28"/>
        </w:rPr>
        <w:t>URL(Uniform Resource Locator)的理解：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</w:pP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統一資源定位符，對應著互聯網的某一資源地址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urier New" w:cs="Courier New" w:hint="eastAsia"/>
          <w:color w:val="080808"/>
          <w:sz w:val="28"/>
          <w:szCs w:val="28"/>
        </w:rPr>
      </w:pPr>
    </w:p>
    <w:p w:rsidR="00E46B45" w:rsidRPr="00E46B45" w:rsidRDefault="00E46B45" w:rsidP="00E46B45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 w:val="28"/>
          <w:szCs w:val="28"/>
        </w:rPr>
      </w:pPr>
      <w:r w:rsidRPr="00E46B45">
        <w:rPr>
          <w:rFonts w:ascii="華康魏碑體" w:eastAsia="華康魏碑體" w:hint="eastAsia"/>
          <w:sz w:val="28"/>
          <w:szCs w:val="28"/>
        </w:rPr>
        <w:t>URL的5個基本結構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iCs/>
          <w:color w:val="136795"/>
          <w:sz w:val="28"/>
          <w:szCs w:val="28"/>
        </w:rPr>
      </w:pPr>
      <w:hyperlink r:id="rId5" w:history="1">
        <w:r w:rsidRPr="00E46B45">
          <w:rPr>
            <w:rStyle w:val="a4"/>
            <w:rFonts w:ascii="華康魏碑體" w:eastAsia="華康魏碑體" w:hAnsi="Consolas" w:hint="eastAsia"/>
            <w:iCs/>
            <w:sz w:val="28"/>
            <w:szCs w:val="28"/>
          </w:rPr>
          <w:t>http://localhost:8080/examples/beauty.jpg?username=Tom</w:t>
        </w:r>
      </w:hyperlink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80808"/>
          <w:sz w:val="28"/>
          <w:szCs w:val="28"/>
        </w:rPr>
      </w:pP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協議   主機名    端口號  資源地址           參數列表</w:t>
      </w:r>
    </w:p>
    <w:p w:rsidR="00E46B45" w:rsidRPr="00E46B45" w:rsidRDefault="00E46B45" w:rsidP="00E46B45">
      <w:pPr>
        <w:pStyle w:val="a3"/>
        <w:ind w:leftChars="0" w:left="360"/>
        <w:rPr>
          <w:rFonts w:ascii="華康魏碑體" w:eastAsia="華康魏碑體" w:hint="eastAsia"/>
          <w:sz w:val="28"/>
          <w:szCs w:val="28"/>
        </w:rPr>
      </w:pPr>
    </w:p>
    <w:p w:rsidR="00E46B45" w:rsidRPr="00E46B45" w:rsidRDefault="00E46B45" w:rsidP="00E46B45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 w:val="28"/>
          <w:szCs w:val="28"/>
        </w:rPr>
      </w:pPr>
      <w:r w:rsidRPr="00E46B45">
        <w:rPr>
          <w:rFonts w:ascii="華康魏碑體" w:eastAsia="華康魏碑體" w:hint="eastAsia"/>
          <w:sz w:val="28"/>
          <w:szCs w:val="28"/>
        </w:rPr>
        <w:t>如何實例化：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80808"/>
          <w:sz w:val="28"/>
          <w:szCs w:val="28"/>
        </w:rPr>
      </w:pPr>
      <w:r w:rsidRPr="00E46B45">
        <w:rPr>
          <w:rFonts w:ascii="華康魏碑體" w:eastAsia="華康魏碑體" w:hAnsi="Consolas" w:hint="eastAsia"/>
          <w:color w:val="000000"/>
          <w:sz w:val="28"/>
          <w:szCs w:val="28"/>
        </w:rPr>
        <w:t xml:space="preserve">URL </w:t>
      </w:r>
      <w:proofErr w:type="spellStart"/>
      <w:r w:rsidRPr="00E46B45">
        <w:rPr>
          <w:rFonts w:ascii="華康魏碑體" w:eastAsia="華康魏碑體" w:hAnsi="Consolas" w:hint="eastAsia"/>
          <w:color w:val="000000"/>
          <w:sz w:val="28"/>
          <w:szCs w:val="28"/>
        </w:rPr>
        <w:t>url</w:t>
      </w:r>
      <w:proofErr w:type="spellEnd"/>
      <w:r w:rsidRPr="00E46B45">
        <w:rPr>
          <w:rFonts w:ascii="華康魏碑體" w:eastAsia="華康魏碑體" w:hAnsi="Consolas" w:hint="eastAsia"/>
          <w:color w:val="000000"/>
          <w:sz w:val="28"/>
          <w:szCs w:val="28"/>
        </w:rPr>
        <w:t xml:space="preserve"> </w:t>
      </w:r>
      <w:r w:rsidRPr="00E46B45">
        <w:rPr>
          <w:rFonts w:ascii="華康魏碑體" w:eastAsia="華康魏碑體" w:hAnsi="Consolas" w:hint="eastAsia"/>
          <w:color w:val="080808"/>
          <w:sz w:val="28"/>
          <w:szCs w:val="28"/>
        </w:rPr>
        <w:t xml:space="preserve">= </w:t>
      </w:r>
      <w:r w:rsidRPr="00E46B45">
        <w:rPr>
          <w:rFonts w:ascii="華康魏碑體" w:eastAsia="華康魏碑體" w:hAnsi="Consolas" w:hint="eastAsia"/>
          <w:color w:val="0033B3"/>
          <w:sz w:val="28"/>
          <w:szCs w:val="28"/>
        </w:rPr>
        <w:t xml:space="preserve">new </w:t>
      </w:r>
      <w:proofErr w:type="gramStart"/>
      <w:r w:rsidRPr="00E46B45">
        <w:rPr>
          <w:rFonts w:ascii="華康魏碑體" w:eastAsia="華康魏碑體" w:hAnsi="Consolas" w:hint="eastAsia"/>
          <w:color w:val="080808"/>
          <w:sz w:val="28"/>
          <w:szCs w:val="28"/>
        </w:rPr>
        <w:t>URL</w:t>
      </w:r>
      <w:r w:rsidRPr="00E46B45">
        <w:rPr>
          <w:rFonts w:ascii="華康魏碑體" w:eastAsia="華康魏碑體" w:hAnsi="Consolas" w:hint="eastAsia"/>
          <w:iCs/>
          <w:color w:val="871094"/>
          <w:sz w:val="28"/>
          <w:szCs w:val="28"/>
        </w:rPr>
        <w:t>(</w:t>
      </w:r>
      <w:proofErr w:type="gramEnd"/>
      <w:r w:rsidRPr="00E46B45">
        <w:rPr>
          <w:rFonts w:ascii="華康魏碑體" w:eastAsia="華康魏碑體" w:hAnsi="Consolas" w:hint="eastAsia"/>
          <w:color w:val="067D17"/>
          <w:sz w:val="28"/>
          <w:szCs w:val="28"/>
        </w:rPr>
        <w:t>"http://localhost:8080/examples/</w:t>
      </w:r>
      <w:proofErr w:type="spellStart"/>
      <w:r w:rsidRPr="00E46B45">
        <w:rPr>
          <w:rFonts w:ascii="華康魏碑體" w:eastAsia="華康魏碑體" w:hAnsi="Consolas" w:hint="eastAsia"/>
          <w:color w:val="067D17"/>
          <w:sz w:val="28"/>
          <w:szCs w:val="28"/>
        </w:rPr>
        <w:t>beauty.jpg?username</w:t>
      </w:r>
      <w:proofErr w:type="spellEnd"/>
      <w:r w:rsidRPr="00E46B45">
        <w:rPr>
          <w:rFonts w:ascii="華康魏碑體" w:eastAsia="華康魏碑體" w:hAnsi="Consolas" w:hint="eastAsia"/>
          <w:color w:val="067D17"/>
          <w:sz w:val="28"/>
          <w:szCs w:val="28"/>
        </w:rPr>
        <w:t>=Tom"</w:t>
      </w:r>
      <w:r w:rsidRPr="00E46B45">
        <w:rPr>
          <w:rFonts w:ascii="華康魏碑體" w:eastAsia="華康魏碑體" w:hAnsi="Consolas" w:hint="eastAsia"/>
          <w:iCs/>
          <w:color w:val="871094"/>
          <w:sz w:val="28"/>
          <w:szCs w:val="28"/>
        </w:rPr>
        <w:t>)</w:t>
      </w:r>
      <w:r w:rsidRPr="00E46B45">
        <w:rPr>
          <w:rFonts w:ascii="華康魏碑體" w:eastAsia="華康魏碑體" w:hAnsi="Consolas" w:hint="eastAsia"/>
          <w:color w:val="080808"/>
          <w:sz w:val="28"/>
          <w:szCs w:val="28"/>
        </w:rPr>
        <w:t>;</w:t>
      </w:r>
    </w:p>
    <w:p w:rsidR="00E46B45" w:rsidRPr="00E46B45" w:rsidRDefault="00E46B45" w:rsidP="00E46B45">
      <w:pPr>
        <w:pStyle w:val="a3"/>
        <w:ind w:leftChars="0" w:left="360"/>
        <w:rPr>
          <w:rFonts w:ascii="華康魏碑體" w:eastAsia="華康魏碑體" w:hint="eastAsia"/>
          <w:sz w:val="28"/>
          <w:szCs w:val="28"/>
        </w:rPr>
      </w:pPr>
    </w:p>
    <w:p w:rsidR="00E46B45" w:rsidRPr="00E46B45" w:rsidRDefault="00E46B45" w:rsidP="00E46B45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 w:val="28"/>
          <w:szCs w:val="28"/>
        </w:rPr>
      </w:pPr>
      <w:r w:rsidRPr="00E46B45">
        <w:rPr>
          <w:rFonts w:ascii="華康魏碑體" w:eastAsia="華康魏碑體" w:hint="eastAsia"/>
          <w:sz w:val="28"/>
          <w:szCs w:val="28"/>
        </w:rPr>
        <w:t>常用方法：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80808"/>
          <w:sz w:val="28"/>
          <w:szCs w:val="28"/>
        </w:rPr>
      </w:pP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public String </w:t>
      </w:r>
      <w:proofErr w:type="spellStart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getProtocol</w:t>
      </w:r>
      <w:proofErr w:type="spellEnd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(  )     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獲取該</w:t>
      </w: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URL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的協議名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00000"/>
          <w:sz w:val="28"/>
          <w:szCs w:val="28"/>
        </w:rPr>
      </w:pP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public String </w:t>
      </w:r>
      <w:proofErr w:type="spellStart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getHost</w:t>
      </w:r>
      <w:proofErr w:type="spellEnd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(  )           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獲取該</w:t>
      </w: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URL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的主機名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00000"/>
          <w:sz w:val="28"/>
          <w:szCs w:val="28"/>
        </w:rPr>
      </w:pP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public String </w:t>
      </w:r>
      <w:proofErr w:type="spellStart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getPort</w:t>
      </w:r>
      <w:proofErr w:type="spellEnd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(  )            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獲取該</w:t>
      </w: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URL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的端口號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00000"/>
          <w:sz w:val="28"/>
          <w:szCs w:val="28"/>
        </w:rPr>
      </w:pP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public String </w:t>
      </w:r>
      <w:proofErr w:type="spellStart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getPath</w:t>
      </w:r>
      <w:proofErr w:type="spellEnd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(  )           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獲取該</w:t>
      </w: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URL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的文件路徑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00000"/>
          <w:sz w:val="28"/>
          <w:szCs w:val="28"/>
        </w:rPr>
      </w:pP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public String </w:t>
      </w:r>
      <w:proofErr w:type="spellStart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getFile</w:t>
      </w:r>
      <w:proofErr w:type="spellEnd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(  )             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獲取該</w:t>
      </w: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URL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的文件名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80808"/>
          <w:sz w:val="28"/>
          <w:szCs w:val="28"/>
        </w:rPr>
      </w:pP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public String </w:t>
      </w:r>
      <w:proofErr w:type="spellStart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getQuery</w:t>
      </w:r>
      <w:proofErr w:type="spellEnd"/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 xml:space="preserve">(   )        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獲取該</w:t>
      </w:r>
      <w:r w:rsidRPr="00E46B45">
        <w:rPr>
          <w:rFonts w:ascii="華康魏碑體" w:eastAsia="華康魏碑體" w:hAnsi="Consolas" w:hint="eastAsia"/>
          <w:iCs/>
          <w:color w:val="136795"/>
          <w:sz w:val="28"/>
          <w:szCs w:val="28"/>
        </w:rPr>
        <w:t>URL</w:t>
      </w:r>
      <w:r w:rsidRPr="00E46B45">
        <w:rPr>
          <w:rFonts w:ascii="華康魏碑體" w:eastAsia="華康魏碑體" w:hAnsi="Courier New" w:cs="Courier New" w:hint="eastAsia"/>
          <w:iCs/>
          <w:color w:val="136795"/>
          <w:sz w:val="28"/>
          <w:szCs w:val="28"/>
        </w:rPr>
        <w:t>的查詢名</w:t>
      </w:r>
    </w:p>
    <w:p w:rsidR="00E46B45" w:rsidRDefault="00E46B45" w:rsidP="00E46B45">
      <w:pPr>
        <w:pStyle w:val="a3"/>
        <w:ind w:leftChars="0" w:left="360"/>
        <w:rPr>
          <w:rFonts w:ascii="華康魏碑體" w:eastAsia="華康魏碑體"/>
          <w:sz w:val="28"/>
          <w:szCs w:val="28"/>
        </w:rPr>
      </w:pPr>
    </w:p>
    <w:p w:rsidR="00E46B45" w:rsidRDefault="00E46B45" w:rsidP="00E46B45">
      <w:pPr>
        <w:pStyle w:val="a3"/>
        <w:ind w:leftChars="0" w:left="360"/>
        <w:rPr>
          <w:rFonts w:ascii="華康魏碑體" w:eastAsia="華康魏碑體"/>
          <w:sz w:val="28"/>
          <w:szCs w:val="28"/>
        </w:rPr>
      </w:pPr>
    </w:p>
    <w:p w:rsidR="00E46B45" w:rsidRPr="00E46B45" w:rsidRDefault="00E46B45" w:rsidP="00E46B45">
      <w:pPr>
        <w:pStyle w:val="a3"/>
        <w:ind w:leftChars="0" w:left="360"/>
        <w:rPr>
          <w:rFonts w:ascii="華康魏碑體" w:eastAsia="華康魏碑體" w:hint="eastAsia"/>
          <w:sz w:val="28"/>
          <w:szCs w:val="28"/>
        </w:rPr>
      </w:pPr>
    </w:p>
    <w:p w:rsidR="00E46B45" w:rsidRPr="00E46B45" w:rsidRDefault="00E46B45" w:rsidP="00E46B45">
      <w:pPr>
        <w:pStyle w:val="a3"/>
        <w:numPr>
          <w:ilvl w:val="0"/>
          <w:numId w:val="1"/>
        </w:numPr>
        <w:ind w:leftChars="0"/>
        <w:rPr>
          <w:rFonts w:ascii="華康魏碑體" w:eastAsia="華康魏碑體" w:hint="eastAsia"/>
          <w:sz w:val="28"/>
          <w:szCs w:val="28"/>
        </w:rPr>
      </w:pPr>
      <w:r w:rsidRPr="00E46B45">
        <w:rPr>
          <w:rFonts w:ascii="華康魏碑體" w:eastAsia="華康魏碑體" w:hint="eastAsia"/>
          <w:sz w:val="28"/>
          <w:szCs w:val="28"/>
        </w:rPr>
        <w:lastRenderedPageBreak/>
        <w:t>可以讀取、下載對應的URL資源：</w:t>
      </w:r>
    </w:p>
    <w:p w:rsidR="00E46B45" w:rsidRPr="00E46B45" w:rsidRDefault="00E46B45" w:rsidP="00E46B45">
      <w:pPr>
        <w:pStyle w:val="HTML"/>
        <w:shd w:val="clear" w:color="auto" w:fill="FFFFFF"/>
        <w:ind w:left="360"/>
        <w:rPr>
          <w:rFonts w:ascii="華康魏碑體" w:eastAsia="華康魏碑體" w:hAnsi="Consolas" w:hint="eastAsia"/>
          <w:color w:val="080808"/>
          <w:szCs w:val="28"/>
        </w:rPr>
      </w:pP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public static void </w:t>
      </w:r>
      <w:r w:rsidRPr="00E46B45">
        <w:rPr>
          <w:rFonts w:ascii="華康魏碑體" w:eastAsia="華康魏碑體" w:hAnsi="Consolas" w:hint="eastAsia"/>
          <w:color w:val="00627A"/>
          <w:szCs w:val="28"/>
        </w:rPr>
        <w:t>main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r w:rsidRPr="00E46B45">
        <w:rPr>
          <w:rFonts w:ascii="華康魏碑體" w:eastAsia="華康魏碑體" w:hAnsi="Consolas" w:hint="eastAsia"/>
          <w:color w:val="000000"/>
          <w:szCs w:val="28"/>
        </w:rPr>
        <w:t>String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[]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args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 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HttpURLConnection</w:t>
      </w:r>
      <w:proofErr w:type="spellEnd"/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urlConnection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 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null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InputStream</w:t>
      </w:r>
      <w:proofErr w:type="spellEnd"/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is 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null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FileOutputStream</w:t>
      </w:r>
      <w:proofErr w:type="spellEnd"/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fos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 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null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try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URL 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url</w:t>
      </w:r>
      <w:proofErr w:type="spellEnd"/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new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URL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r w:rsidRPr="00E46B45">
        <w:rPr>
          <w:rFonts w:ascii="華康魏碑體" w:eastAsia="華康魏碑體" w:hAnsi="Consolas" w:hint="eastAsia"/>
          <w:color w:val="067D17"/>
          <w:szCs w:val="28"/>
        </w:rPr>
        <w:t>"http://localhost:8080/examples/beauty.jpg"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urlConnection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 =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HttpURLConnection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) 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url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.openConnection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urlConnection.connect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is =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urlConnection.getInputStream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fos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 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new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FileOutputStream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r w:rsidRPr="00E46B45">
        <w:rPr>
          <w:rFonts w:ascii="華康魏碑體" w:eastAsia="華康魏碑體" w:hAnsi="Consolas" w:hint="eastAsia"/>
          <w:color w:val="067D17"/>
          <w:szCs w:val="28"/>
        </w:rPr>
        <w:t>"day10</w:t>
      </w:r>
      <w:r w:rsidRPr="00E46B45">
        <w:rPr>
          <w:rFonts w:ascii="華康魏碑體" w:eastAsia="華康魏碑體" w:hAnsi="Consolas" w:hint="eastAsia"/>
          <w:color w:val="0037A6"/>
          <w:szCs w:val="28"/>
        </w:rPr>
        <w:t>\\</w:t>
      </w:r>
      <w:r w:rsidRPr="00E46B45">
        <w:rPr>
          <w:rFonts w:ascii="華康魏碑體" w:eastAsia="華康魏碑體" w:hAnsi="Consolas" w:hint="eastAsia"/>
          <w:color w:val="067D17"/>
          <w:szCs w:val="28"/>
        </w:rPr>
        <w:t>beauty3.jpg"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byte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[] </w:t>
      </w:r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buffer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new byte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[</w:t>
      </w:r>
      <w:r w:rsidRPr="00E46B45">
        <w:rPr>
          <w:rFonts w:ascii="華康魏碑體" w:eastAsia="華康魏碑體" w:hAnsi="Consolas" w:hint="eastAsia"/>
          <w:color w:val="1750EB"/>
          <w:szCs w:val="28"/>
        </w:rPr>
        <w:t>1024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]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proofErr w:type="spellStart"/>
      <w:r w:rsidRPr="00E46B45">
        <w:rPr>
          <w:rFonts w:ascii="華康魏碑體" w:eastAsia="華康魏碑體" w:hAnsi="Consolas" w:hint="eastAsia"/>
          <w:color w:val="0033B3"/>
          <w:szCs w:val="28"/>
        </w:rPr>
        <w:t>int</w:t>
      </w:r>
      <w:proofErr w:type="spellEnd"/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len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while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((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len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 =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is.read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r w:rsidRPr="00E46B45">
        <w:rPr>
          <w:rFonts w:ascii="華康魏碑體" w:eastAsia="華康魏碑體" w:hAnsi="Consolas" w:hint="eastAsia"/>
          <w:color w:val="000000"/>
          <w:szCs w:val="28"/>
        </w:rPr>
        <w:t>buffer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))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!= -</w:t>
      </w:r>
      <w:r w:rsidRPr="00E46B45">
        <w:rPr>
          <w:rFonts w:ascii="華康魏碑體" w:eastAsia="華康魏碑體" w:hAnsi="Consolas" w:hint="eastAsia"/>
          <w:color w:val="1750EB"/>
          <w:szCs w:val="28"/>
        </w:rPr>
        <w:t>1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fos.write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r w:rsidRPr="00E46B45">
        <w:rPr>
          <w:rFonts w:ascii="華康魏碑體" w:eastAsia="華康魏碑體" w:hAnsi="Consolas" w:hint="eastAsia"/>
          <w:color w:val="000000"/>
          <w:szCs w:val="28"/>
        </w:rPr>
        <w:t>buffer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,</w:t>
      </w:r>
      <w:r w:rsidRPr="00E46B45">
        <w:rPr>
          <w:rFonts w:ascii="華康魏碑體" w:eastAsia="華康魏碑體" w:hAnsi="Consolas" w:hint="eastAsia"/>
          <w:color w:val="1750EB"/>
          <w:szCs w:val="28"/>
        </w:rPr>
        <w:t>0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,len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}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System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.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out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.println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r w:rsidRPr="00E46B45">
        <w:rPr>
          <w:rFonts w:ascii="華康魏碑體" w:eastAsia="華康魏碑體" w:hAnsi="Consolas" w:hint="eastAsia"/>
          <w:color w:val="067D17"/>
          <w:szCs w:val="28"/>
        </w:rPr>
        <w:t>"</w:t>
      </w:r>
      <w:r w:rsidRPr="00E46B45">
        <w:rPr>
          <w:rFonts w:ascii="華康魏碑體" w:eastAsia="華康魏碑體" w:hAnsi="Courier New" w:cs="Courier New" w:hint="eastAsia"/>
          <w:color w:val="067D17"/>
          <w:szCs w:val="28"/>
        </w:rPr>
        <w:t>下載完成</w:t>
      </w:r>
      <w:r w:rsidRPr="00E46B45">
        <w:rPr>
          <w:rFonts w:ascii="華康魏碑體" w:eastAsia="華康魏碑體" w:hAnsi="Consolas" w:hint="eastAsia"/>
          <w:color w:val="067D17"/>
          <w:szCs w:val="28"/>
        </w:rPr>
        <w:t>"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}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catch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IOException</w:t>
      </w:r>
      <w:proofErr w:type="spellEnd"/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e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 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e.printStackTrace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}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finally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iCs/>
          <w:color w:val="136795"/>
          <w:szCs w:val="28"/>
        </w:rPr>
        <w:t>//</w:t>
      </w:r>
      <w:r w:rsidRPr="00E46B45">
        <w:rPr>
          <w:rFonts w:ascii="華康魏碑體" w:eastAsia="華康魏碑體" w:hAnsi="Courier New" w:cs="Courier New" w:hint="eastAsia"/>
          <w:iCs/>
          <w:color w:val="136795"/>
          <w:szCs w:val="28"/>
        </w:rPr>
        <w:t>關閉資源</w:t>
      </w:r>
      <w:r w:rsidRPr="00E46B45">
        <w:rPr>
          <w:rFonts w:ascii="華康魏碑體" w:eastAsia="華康魏碑體" w:hAnsi="Courier New" w:cs="Courier New" w:hint="eastAsia"/>
          <w:iCs/>
          <w:color w:val="136795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if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is !=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null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try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is.close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}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catch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IOException</w:t>
      </w:r>
      <w:proofErr w:type="spellEnd"/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e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 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e.printStackTrace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}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}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if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fos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 !=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null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try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fos.close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 xml:space="preserve">}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 xml:space="preserve">catch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proofErr w:type="spellStart"/>
      <w:r w:rsidRPr="00E46B45">
        <w:rPr>
          <w:rFonts w:ascii="華康魏碑體" w:eastAsia="華康魏碑體" w:hAnsi="Consolas" w:hint="eastAsia"/>
          <w:color w:val="000000"/>
          <w:szCs w:val="28"/>
        </w:rPr>
        <w:t>IOException</w:t>
      </w:r>
      <w:proofErr w:type="spellEnd"/>
      <w:r w:rsidRPr="00E46B45">
        <w:rPr>
          <w:rFonts w:ascii="華康魏碑體" w:eastAsia="華康魏碑體" w:hAnsi="Consolas" w:hint="eastAsia"/>
          <w:color w:val="000000"/>
          <w:szCs w:val="28"/>
        </w:rPr>
        <w:t xml:space="preserve"> 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e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 {</w:t>
      </w:r>
      <w:bookmarkStart w:id="0" w:name="_GoBack"/>
      <w:bookmarkEnd w:id="0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e.printStackTrace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}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}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if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urlConnection</w:t>
      </w:r>
      <w:proofErr w:type="spellEnd"/>
      <w:r w:rsidRPr="00E46B45">
        <w:rPr>
          <w:rFonts w:ascii="華康魏碑體" w:eastAsia="華康魏碑體" w:hAnsi="Consolas" w:hint="eastAsia"/>
          <w:color w:val="080808"/>
          <w:szCs w:val="28"/>
        </w:rPr>
        <w:t xml:space="preserve"> != </w:t>
      </w:r>
      <w:r w:rsidRPr="00E46B45">
        <w:rPr>
          <w:rFonts w:ascii="華康魏碑體" w:eastAsia="華康魏碑體" w:hAnsi="Consolas" w:hint="eastAsia"/>
          <w:color w:val="0033B3"/>
          <w:szCs w:val="28"/>
        </w:rPr>
        <w:t>null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){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        </w:t>
      </w:r>
      <w:proofErr w:type="spellStart"/>
      <w:r w:rsidRPr="00E46B45">
        <w:rPr>
          <w:rFonts w:ascii="華康魏碑體" w:eastAsia="華康魏碑體" w:hAnsi="Consolas" w:hint="eastAsia"/>
          <w:color w:val="080808"/>
          <w:szCs w:val="28"/>
        </w:rPr>
        <w:t>urlConnection.disconnect</w:t>
      </w:r>
      <w:proofErr w:type="spellEnd"/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()</w:t>
      </w:r>
      <w:r w:rsidRPr="00E46B45">
        <w:rPr>
          <w:rFonts w:ascii="華康魏碑體" w:eastAsia="華康魏碑體" w:hAnsi="Consolas" w:hint="eastAsia"/>
          <w:color w:val="080808"/>
          <w:szCs w:val="28"/>
        </w:rPr>
        <w:t>;</w:t>
      </w:r>
      <w:r w:rsidRPr="00E46B45">
        <w:rPr>
          <w:rFonts w:ascii="華康魏碑體" w:eastAsia="華康魏碑體" w:hAnsi="Consolas" w:hint="eastAsia"/>
          <w:color w:val="080808"/>
          <w:szCs w:val="28"/>
        </w:rPr>
        <w:br/>
        <w:t xml:space="preserve">        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t>}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 xml:space="preserve">    }</w:t>
      </w:r>
      <w:r w:rsidRPr="00E46B45">
        <w:rPr>
          <w:rFonts w:ascii="華康魏碑體" w:eastAsia="華康魏碑體" w:hAnsi="Consolas" w:hint="eastAsia"/>
          <w:iCs/>
          <w:color w:val="871094"/>
          <w:szCs w:val="28"/>
        </w:rPr>
        <w:br/>
        <w:t>}</w:t>
      </w:r>
    </w:p>
    <w:p w:rsidR="00E46B45" w:rsidRPr="00E46B45" w:rsidRDefault="00E46B45" w:rsidP="00E46B45">
      <w:pPr>
        <w:pStyle w:val="a3"/>
        <w:ind w:leftChars="0" w:left="360"/>
        <w:rPr>
          <w:rFonts w:ascii="華康魏碑體" w:eastAsia="華康魏碑體" w:hint="eastAsia"/>
          <w:sz w:val="28"/>
          <w:szCs w:val="28"/>
        </w:rPr>
      </w:pPr>
    </w:p>
    <w:sectPr w:rsidR="00E46B45" w:rsidRPr="00E46B45" w:rsidSect="00E46B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魏碑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654B1"/>
    <w:multiLevelType w:val="hybridMultilevel"/>
    <w:tmpl w:val="05A00488"/>
    <w:lvl w:ilvl="0" w:tplc="31C84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13"/>
    <w:rsid w:val="00BB59D5"/>
    <w:rsid w:val="00C11613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CD24"/>
  <w15:chartTrackingRefBased/>
  <w15:docId w15:val="{153CE267-3132-47E0-B6E9-7CA949E7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B4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46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46B45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E4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examples/beauty.jpg?username=T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2021-01-09T08:56:00Z</dcterms:created>
  <dcterms:modified xsi:type="dcterms:W3CDTF">2021-01-09T09:06:00Z</dcterms:modified>
</cp:coreProperties>
</file>