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HW4 助教看一下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資工碩一 110598040 陳廷豪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#資料夾包括此word說明文件以及兩份相同內容的程式碼(.py與.ipynb)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前置環境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29063" cy="25756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575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28318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83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程式碼: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20969" cy="3601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969" cy="360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411122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41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信箱: terry9026955@yahoo.com.tw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