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接口定义Sample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wx调用类接口</w:t>
      </w:r>
    </w:p>
    <w:p>
      <w:pPr>
        <w:pStyle w:val="4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2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2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2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2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wx监听类接口</w:t>
      </w:r>
    </w:p>
    <w:p>
      <w:pPr>
        <w:pStyle w:val="4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酷开JS-SDK接口定义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（按模块分类，此处放列表汇总...)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接口详细说明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系统接口</w:t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</w:t>
      </w:r>
      <w:r>
        <w:rPr>
          <w:rFonts w:hint="eastAsia"/>
          <w:lang w:val="en-US" w:eastAsia="zh-CN"/>
        </w:rPr>
        <w:t>本机视频源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2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0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</w:p>
    <w:p>
      <w:pPr>
        <w:rPr>
          <w:rFonts w:hint="default"/>
        </w:rPr>
      </w:pPr>
      <w:r>
        <w:rPr>
          <w:rFonts w:hint="default"/>
        </w:rPr>
        <w:t>添加全局广播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删除</w:t>
      </w:r>
      <w:r>
        <w:rPr>
          <w:rFonts w:hint="default"/>
        </w:rPr>
        <w:t>全局广播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2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Usbinfo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Usb加载信息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vertAlign w:val="baseline"/>
          <w:lang w:val="en-US" w:eastAsia="zh-CN"/>
        </w:rPr>
        <w:t xml:space="preserve">Usbinfo </w:t>
      </w:r>
      <w:r>
        <w:rPr>
          <w:rFonts w:hint="default"/>
        </w:rPr>
        <w:t>的合法值</w:t>
      </w:r>
    </w:p>
    <w:tbl>
      <w:tblPr>
        <w:tblStyle w:val="12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console.log("usbinfo " + JSON.stringify(res.usbinfo));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2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(原名 getBaseInfo)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获取定位信息。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0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//todo待完善：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getUserAccessToken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hasCoocaaUserLogin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isNetConnected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setCoocaaUserLogout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addAppTaskListener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addCommonListener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addNetChangedListener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addPurchaseOrderListener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addUSBChangedListener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addUserChanggedListener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removeAppTaskListener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removeCommonListener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removeNetChangedListener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removePurchaseOrderListener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removeUSBChangedListener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removeUserChanggedListener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removeGlobalBroadcastListener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(原名 startUserSettingAndFinish,把startWeixinOrQQ/startWeixinOrQQ2等逻辑都隐藏在里面)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2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日志提交：</w:t>
      </w: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Web日志提交上传到酷开大数据服务器。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0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notifyJSLogPauseInfo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用于活动中心的曝光事件，可采集时长，与notifyJSLogResumeInfo成对出现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notifyJSLogResumeInfo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用于活动中心的曝光事件，可采集时长，与notifyJSLogPauseInfo成对出现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notifyJSMessage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Web页面消息上传，发送信息给主页APK；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影视类：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0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istid: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2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rPr>
          <w:rFonts w:hint="eastAsia"/>
        </w:rPr>
      </w:pPr>
      <w:r>
        <w:rPr>
          <w:rFonts w:hint="eastAsia"/>
        </w:rPr>
        <w:t>//todo : 播放器回調 on_start 流程  系統播放器/ 瀏覽器播放器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playOnlineMovie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needparse: 需要传递'true'|'false'，默认传递false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FC3"/>
    <w:rsid w:val="01DF6A5F"/>
    <w:rsid w:val="02BF5C37"/>
    <w:rsid w:val="03095DA5"/>
    <w:rsid w:val="032058DF"/>
    <w:rsid w:val="03824253"/>
    <w:rsid w:val="038D329C"/>
    <w:rsid w:val="038F6E43"/>
    <w:rsid w:val="03CC0EC1"/>
    <w:rsid w:val="04AC4291"/>
    <w:rsid w:val="054569D5"/>
    <w:rsid w:val="054A226E"/>
    <w:rsid w:val="06A90615"/>
    <w:rsid w:val="07384B5D"/>
    <w:rsid w:val="07A149E5"/>
    <w:rsid w:val="08553F8E"/>
    <w:rsid w:val="09863D8E"/>
    <w:rsid w:val="09A014F4"/>
    <w:rsid w:val="09BF6BBF"/>
    <w:rsid w:val="09D26EB3"/>
    <w:rsid w:val="0B21265E"/>
    <w:rsid w:val="0BCC0853"/>
    <w:rsid w:val="0C5E39E1"/>
    <w:rsid w:val="0CC27CB4"/>
    <w:rsid w:val="0CFC6C72"/>
    <w:rsid w:val="0D243808"/>
    <w:rsid w:val="0D251294"/>
    <w:rsid w:val="0D6738EF"/>
    <w:rsid w:val="0DFD36C0"/>
    <w:rsid w:val="0E4E27EB"/>
    <w:rsid w:val="0E7B1026"/>
    <w:rsid w:val="0E7B5D3C"/>
    <w:rsid w:val="0F556EE5"/>
    <w:rsid w:val="0F597203"/>
    <w:rsid w:val="106D4231"/>
    <w:rsid w:val="11434851"/>
    <w:rsid w:val="11DB65C1"/>
    <w:rsid w:val="121C6CBF"/>
    <w:rsid w:val="12DF1682"/>
    <w:rsid w:val="13321D5B"/>
    <w:rsid w:val="1332467B"/>
    <w:rsid w:val="13C563E3"/>
    <w:rsid w:val="13C57F80"/>
    <w:rsid w:val="1579706E"/>
    <w:rsid w:val="15AF645E"/>
    <w:rsid w:val="161C7695"/>
    <w:rsid w:val="16383829"/>
    <w:rsid w:val="17A97544"/>
    <w:rsid w:val="18017A6D"/>
    <w:rsid w:val="18A12C85"/>
    <w:rsid w:val="18DF3211"/>
    <w:rsid w:val="18ED23BF"/>
    <w:rsid w:val="19FC0658"/>
    <w:rsid w:val="1CA9737E"/>
    <w:rsid w:val="1CCB4B80"/>
    <w:rsid w:val="1CE5629D"/>
    <w:rsid w:val="1DCB7D30"/>
    <w:rsid w:val="1DED54B2"/>
    <w:rsid w:val="1E120FF3"/>
    <w:rsid w:val="1E1840ED"/>
    <w:rsid w:val="1E4878ED"/>
    <w:rsid w:val="1E53723F"/>
    <w:rsid w:val="1F155008"/>
    <w:rsid w:val="232F0D79"/>
    <w:rsid w:val="2378425A"/>
    <w:rsid w:val="23B137D0"/>
    <w:rsid w:val="2418648C"/>
    <w:rsid w:val="25D22862"/>
    <w:rsid w:val="264B0085"/>
    <w:rsid w:val="2687667E"/>
    <w:rsid w:val="2727691E"/>
    <w:rsid w:val="277C701C"/>
    <w:rsid w:val="278B43E6"/>
    <w:rsid w:val="2973436C"/>
    <w:rsid w:val="29BE68D8"/>
    <w:rsid w:val="29FA795E"/>
    <w:rsid w:val="2A1230A9"/>
    <w:rsid w:val="2A23646F"/>
    <w:rsid w:val="2B1068CC"/>
    <w:rsid w:val="2B6761E0"/>
    <w:rsid w:val="2BE80B73"/>
    <w:rsid w:val="2C4D656B"/>
    <w:rsid w:val="2D364734"/>
    <w:rsid w:val="2DCC51E2"/>
    <w:rsid w:val="2E0F2901"/>
    <w:rsid w:val="2EB36FA7"/>
    <w:rsid w:val="2EDB40E5"/>
    <w:rsid w:val="2FB17C27"/>
    <w:rsid w:val="2FED7B5C"/>
    <w:rsid w:val="31CB3360"/>
    <w:rsid w:val="3254014E"/>
    <w:rsid w:val="32BD010C"/>
    <w:rsid w:val="33584128"/>
    <w:rsid w:val="337533FE"/>
    <w:rsid w:val="34D16479"/>
    <w:rsid w:val="353B4B9C"/>
    <w:rsid w:val="35A75D2D"/>
    <w:rsid w:val="365B0BF5"/>
    <w:rsid w:val="36FF68C0"/>
    <w:rsid w:val="378E60C5"/>
    <w:rsid w:val="37CC0CE8"/>
    <w:rsid w:val="39C05210"/>
    <w:rsid w:val="3B830E9C"/>
    <w:rsid w:val="3C03016A"/>
    <w:rsid w:val="3C35751C"/>
    <w:rsid w:val="3C447D66"/>
    <w:rsid w:val="3C677D02"/>
    <w:rsid w:val="3C7E7488"/>
    <w:rsid w:val="3C8C27E0"/>
    <w:rsid w:val="3C8E0E76"/>
    <w:rsid w:val="3C9A5435"/>
    <w:rsid w:val="3D840B85"/>
    <w:rsid w:val="3D9564D5"/>
    <w:rsid w:val="3DD77920"/>
    <w:rsid w:val="3DDF7E20"/>
    <w:rsid w:val="3E2F0E2E"/>
    <w:rsid w:val="3E8900AC"/>
    <w:rsid w:val="3E921C02"/>
    <w:rsid w:val="3F944860"/>
    <w:rsid w:val="3FA46173"/>
    <w:rsid w:val="428C259E"/>
    <w:rsid w:val="42F84AEB"/>
    <w:rsid w:val="430137A7"/>
    <w:rsid w:val="430677AE"/>
    <w:rsid w:val="43535219"/>
    <w:rsid w:val="44005A1C"/>
    <w:rsid w:val="441B40A7"/>
    <w:rsid w:val="45A440E3"/>
    <w:rsid w:val="477E619B"/>
    <w:rsid w:val="486A635B"/>
    <w:rsid w:val="4A372D9B"/>
    <w:rsid w:val="4A746B3E"/>
    <w:rsid w:val="4B8E72CC"/>
    <w:rsid w:val="4BB777EA"/>
    <w:rsid w:val="4BE06F2A"/>
    <w:rsid w:val="4D615338"/>
    <w:rsid w:val="4D665084"/>
    <w:rsid w:val="4DCA3FFA"/>
    <w:rsid w:val="4E4301F5"/>
    <w:rsid w:val="4E761C01"/>
    <w:rsid w:val="4E8B26EC"/>
    <w:rsid w:val="4F2907A4"/>
    <w:rsid w:val="4FA0525B"/>
    <w:rsid w:val="4FB0123B"/>
    <w:rsid w:val="4FEC2281"/>
    <w:rsid w:val="50062D64"/>
    <w:rsid w:val="50B37CA8"/>
    <w:rsid w:val="5103105D"/>
    <w:rsid w:val="511752C4"/>
    <w:rsid w:val="517210EE"/>
    <w:rsid w:val="534F3667"/>
    <w:rsid w:val="537E20EF"/>
    <w:rsid w:val="54522883"/>
    <w:rsid w:val="54E96D3C"/>
    <w:rsid w:val="55515515"/>
    <w:rsid w:val="558C3E9E"/>
    <w:rsid w:val="55FE5D2B"/>
    <w:rsid w:val="57421A9C"/>
    <w:rsid w:val="575417E9"/>
    <w:rsid w:val="57960658"/>
    <w:rsid w:val="593A2E3D"/>
    <w:rsid w:val="596F45C4"/>
    <w:rsid w:val="59976845"/>
    <w:rsid w:val="59A552CB"/>
    <w:rsid w:val="5A377A12"/>
    <w:rsid w:val="5A993CEA"/>
    <w:rsid w:val="5C0A65A8"/>
    <w:rsid w:val="5CAD68A1"/>
    <w:rsid w:val="5CE27804"/>
    <w:rsid w:val="5CE77C07"/>
    <w:rsid w:val="5D0D28E5"/>
    <w:rsid w:val="5D18564C"/>
    <w:rsid w:val="5D361835"/>
    <w:rsid w:val="5DA81C6D"/>
    <w:rsid w:val="5DCE4668"/>
    <w:rsid w:val="5E166F92"/>
    <w:rsid w:val="5E4734B1"/>
    <w:rsid w:val="5E9150FD"/>
    <w:rsid w:val="5EAA5EAD"/>
    <w:rsid w:val="5F4F3B77"/>
    <w:rsid w:val="5FA7038C"/>
    <w:rsid w:val="5FBE6A92"/>
    <w:rsid w:val="5FDA29E0"/>
    <w:rsid w:val="6220223C"/>
    <w:rsid w:val="6232613B"/>
    <w:rsid w:val="625E5692"/>
    <w:rsid w:val="62661F66"/>
    <w:rsid w:val="62A400B6"/>
    <w:rsid w:val="63454F28"/>
    <w:rsid w:val="63625C1E"/>
    <w:rsid w:val="637C6F7E"/>
    <w:rsid w:val="643175F5"/>
    <w:rsid w:val="64F47257"/>
    <w:rsid w:val="65BB4B2D"/>
    <w:rsid w:val="66610F15"/>
    <w:rsid w:val="66DB2C03"/>
    <w:rsid w:val="6A0E2775"/>
    <w:rsid w:val="6AFD7DF5"/>
    <w:rsid w:val="6B6917FE"/>
    <w:rsid w:val="6B803CEC"/>
    <w:rsid w:val="6C4D2329"/>
    <w:rsid w:val="6C7F528A"/>
    <w:rsid w:val="6C83360B"/>
    <w:rsid w:val="6CBF2199"/>
    <w:rsid w:val="6D227FCA"/>
    <w:rsid w:val="7126116E"/>
    <w:rsid w:val="71313626"/>
    <w:rsid w:val="717074C8"/>
    <w:rsid w:val="721D09CB"/>
    <w:rsid w:val="72462F59"/>
    <w:rsid w:val="724D262E"/>
    <w:rsid w:val="727B2F2F"/>
    <w:rsid w:val="737F7EE8"/>
    <w:rsid w:val="740559E2"/>
    <w:rsid w:val="75077D0E"/>
    <w:rsid w:val="752D1A53"/>
    <w:rsid w:val="753D45E2"/>
    <w:rsid w:val="753E76DE"/>
    <w:rsid w:val="75420E1C"/>
    <w:rsid w:val="75497478"/>
    <w:rsid w:val="772F2395"/>
    <w:rsid w:val="780E68E2"/>
    <w:rsid w:val="783B4166"/>
    <w:rsid w:val="78725107"/>
    <w:rsid w:val="78841CB1"/>
    <w:rsid w:val="79303779"/>
    <w:rsid w:val="79555F9C"/>
    <w:rsid w:val="7A787D05"/>
    <w:rsid w:val="7AFB193A"/>
    <w:rsid w:val="7B057653"/>
    <w:rsid w:val="7B12270D"/>
    <w:rsid w:val="7B78197A"/>
    <w:rsid w:val="7BD864A5"/>
    <w:rsid w:val="7CF55CDB"/>
    <w:rsid w:val="7DF330F8"/>
    <w:rsid w:val="7E5B496A"/>
    <w:rsid w:val="7E9C0DA1"/>
    <w:rsid w:val="7F110463"/>
    <w:rsid w:val="7F2B44F4"/>
    <w:rsid w:val="7F64554F"/>
    <w:rsid w:val="7F8F7A57"/>
    <w:rsid w:val="7FB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2019-05-15T03:50:11Z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