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rPr>
      </w:pPr>
      <w:bookmarkStart w:colFirst="0" w:colLast="0" w:name="_heading=h.3c3xq8l5140y" w:id="0"/>
      <w:bookmarkEnd w:id="0"/>
      <w:r w:rsidDel="00000000" w:rsidR="00000000" w:rsidRPr="00000000">
        <w:rPr>
          <w:b w:val="1"/>
          <w:rtl w:val="0"/>
        </w:rPr>
        <w:t xml:space="preserve">Table of Contents</w:t>
      </w:r>
    </w:p>
    <w:sdt>
      <w:sdtPr>
        <w:id w:val="-8859012"/>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umqqdc022g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hyperlink w:anchor="_heading=h.1umqqdc022g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_heading=h.1umqqdc022g4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Overview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nkhw46nft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heading=h.2pnkhw46nft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_heading=h.2pnkhw46nft1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Objective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fgrfiawd47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hyperlink>
          <w:hyperlink w:anchor="_heading=h.sfgrfiawd47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_heading=h.sfgrfiawd47j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Audience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zil1vnl7u4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hyperlink>
          <w:hyperlink w:anchor="_heading=h.hzil1vnl7u4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_heading=h.hzil1vnl7u4g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Needs Analysis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16p22tl622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hyperlink>
          <w:hyperlink w:anchor="_heading=h.c16p22tl622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_heading=h.c16p22tl622l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GFI</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db8un7whsz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hyperlink>
          <w:hyperlink w:anchor="_heading=h.hdb8un7whsz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_heading=h.hdb8un7whsz8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and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ayuqby8otr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1.5.1</w:t>
            </w:r>
          </w:hyperlink>
          <w:hyperlink w:anchor="_heading=h.kayuqby8otr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_heading=h.kayuqby8otr5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508 Standard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40"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6v08m2rqtr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1.5.2</w:t>
            </w:r>
          </w:hyperlink>
          <w:hyperlink w:anchor="_heading=h.y6v08m2rqtr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_heading=h.y6v08m2rqtrt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SCORM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vjdicc2eevi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hyperlink>
          <w:hyperlink w:anchor="_heading=h.vjdicc2eevi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_heading=h.vjdicc2eeviu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Design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il0gm97j95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hyperlink>
          <w:hyperlink w:anchor="_heading=h.vil0gm97j95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_heading=h.vil0gm97j954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 Design Parameters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p8f35z7wbb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hyperlink>
          <w:hyperlink w:anchor="_heading=h.gp8f35z7wbb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_heading=h.gp8f35z7wbbv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Instructional Strategies and Elements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p2bun2l7ba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hyperlink>
          <w:hyperlink w:anchor="_heading=h.jp2bun2l7ba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_heading=h.jp2bun2l7bau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Objectives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euxbtebe1j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hyperlink>
          <w:hyperlink w:anchor="_heading=h.7euxbtebe1j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_heading=h.7euxbtebe1j4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Course Outline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amqgomhnbk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hyperlink>
          <w:hyperlink w:anchor="_heading=h.iamqgomhnbk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_heading=h.iamqgomhnbky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Strategy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qi2gfdcocfq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hyperlink w:anchor="_heading=h.qi2gfdcocfq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_heading=h.qi2gfdcocfqg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Development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poss4j4jyqz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poss4j4jyqz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_heading=h.poss4j4jyqzv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 Authoring Tool Name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ybpk8juzb0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sybpk8juzb0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_heading=h.sybpk8juzb0p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Media Software</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40"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p817x3e2g8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heading=h.vp817x3e2g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_heading=h.vp817x3e2g8r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Course Tools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50"/>
            </w:tabs>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hyperlink w:anchor="_heading=h.qvcsv6x81ch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hyperlink>
          <w:hyperlink w:anchor="_heading=h.qvcsv6x81ch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_heading=h.qvcsv6x81chr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 Steps and Conclusion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1hfzl7iezhto" w:id="1"/>
      <w:bookmarkEnd w:id="1"/>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24"/>
        </w:numPr>
        <w:ind w:left="792" w:hanging="360"/>
        <w:rPr/>
      </w:pPr>
      <w:bookmarkStart w:colFirst="0" w:colLast="0" w:name="_heading=h.1umqqdc022g4" w:id="2"/>
      <w:bookmarkEnd w:id="2"/>
      <w:r w:rsidDel="00000000" w:rsidR="00000000" w:rsidRPr="00000000">
        <w:rPr>
          <w:rtl w:val="0"/>
        </w:rPr>
        <w:t xml:space="preserve">Overview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numPr>
          <w:ilvl w:val="1"/>
          <w:numId w:val="1"/>
        </w:numPr>
        <w:ind w:left="1152" w:hanging="720"/>
        <w:rPr/>
      </w:pPr>
      <w:bookmarkStart w:colFirst="0" w:colLast="0" w:name="_heading=h.2pnkhw46nft1" w:id="3"/>
      <w:bookmarkEnd w:id="3"/>
      <w:r w:rsidDel="00000000" w:rsidR="00000000" w:rsidRPr="00000000">
        <w:rPr>
          <w:rtl w:val="0"/>
        </w:rPr>
        <w:t xml:space="preserve">Course Objective</w:t>
      </w:r>
    </w:p>
    <w:p w:rsidR="00000000" w:rsidDel="00000000" w:rsidP="00000000" w:rsidRDefault="00000000" w:rsidRPr="00000000" w14:paraId="0000001B">
      <w:pPr>
        <w:ind w:firstLine="792"/>
        <w:rPr/>
      </w:pPr>
      <w:bookmarkStart w:colFirst="0" w:colLast="0" w:name="_heading=h.didklt7i6kh3" w:id="4"/>
      <w:bookmarkEnd w:id="4"/>
      <w:r w:rsidDel="00000000" w:rsidR="00000000" w:rsidRPr="00000000">
        <w:rPr>
          <w:rtl w:val="0"/>
        </w:rPr>
        <w:t xml:space="preserve">The objective of this course is to ensure that Government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and </w:t>
      </w:r>
      <w:r w:rsidDel="00000000" w:rsidR="00000000" w:rsidRPr="00000000">
        <w:rPr>
          <w:highlight w:val="yellow"/>
          <w:rtl w:val="0"/>
        </w:rPr>
        <w:t xml:space="preserve">__________</w:t>
      </w:r>
      <w:r w:rsidDel="00000000" w:rsidR="00000000" w:rsidRPr="00000000">
        <w:rPr>
          <w:rtl w:val="0"/>
        </w:rPr>
        <w:t xml:space="preserve"> representatives understand the purpose of an </w:t>
      </w:r>
      <w:r w:rsidDel="00000000" w:rsidR="00000000" w:rsidRPr="00000000">
        <w:rPr>
          <w:highlight w:val="yellow"/>
          <w:rtl w:val="0"/>
        </w:rPr>
        <w:t xml:space="preserve">__________</w:t>
      </w:r>
      <w:r w:rsidDel="00000000" w:rsidR="00000000" w:rsidRPr="00000000">
        <w:rPr>
          <w:rtl w:val="0"/>
        </w:rPr>
        <w:t xml:space="preserve"> and/or obtain a deeper understanding of a </w:t>
      </w:r>
      <w:r w:rsidDel="00000000" w:rsidR="00000000" w:rsidRPr="00000000">
        <w:rPr>
          <w:highlight w:val="yellow"/>
          <w:rtl w:val="0"/>
        </w:rPr>
        <w:t xml:space="preserve">__________</w:t>
      </w:r>
      <w:r w:rsidDel="00000000" w:rsidR="00000000" w:rsidRPr="00000000">
        <w:rPr>
          <w:rtl w:val="0"/>
        </w:rPr>
        <w:t xml:space="preserve">. The </w:t>
      </w:r>
      <w:r w:rsidDel="00000000" w:rsidR="00000000" w:rsidRPr="00000000">
        <w:rPr>
          <w:highlight w:val="yellow"/>
          <w:u w:val="single"/>
          <w:rtl w:val="0"/>
        </w:rPr>
        <w:t xml:space="preserve">CLIENT</w:t>
      </w:r>
      <w:r w:rsidDel="00000000" w:rsidR="00000000" w:rsidRPr="00000000">
        <w:rPr>
          <w:rtl w:val="0"/>
        </w:rPr>
        <w:t xml:space="preserve"> utilizes </w:t>
      </w:r>
      <w:r w:rsidDel="00000000" w:rsidR="00000000" w:rsidRPr="00000000">
        <w:rPr>
          <w:highlight w:val="yellow"/>
          <w:rtl w:val="0"/>
        </w:rPr>
        <w:t xml:space="preserve">__________</w:t>
      </w:r>
      <w:r w:rsidDel="00000000" w:rsidR="00000000" w:rsidRPr="00000000">
        <w:rPr>
          <w:rtl w:val="0"/>
        </w:rPr>
        <w:t xml:space="preserve"> to evaluate the economy and efficiency of the </w:t>
      </w:r>
      <w:r w:rsidDel="00000000" w:rsidR="00000000" w:rsidRPr="00000000">
        <w:rPr>
          <w:highlight w:val="yellow"/>
          <w:rtl w:val="0"/>
        </w:rPr>
        <w:t xml:space="preserve">__________</w:t>
      </w:r>
      <w:r w:rsidDel="00000000" w:rsidR="00000000" w:rsidRPr="00000000">
        <w:rPr>
          <w:rtl w:val="0"/>
        </w:rPr>
        <w:t xml:space="preserve">’s work force, methods, materials, equipment, real property, operating systems, and management.</w:t>
      </w:r>
    </w:p>
    <w:p w:rsidR="00000000" w:rsidDel="00000000" w:rsidP="00000000" w:rsidRDefault="00000000" w:rsidRPr="00000000" w14:paraId="0000001C">
      <w:pPr>
        <w:tabs>
          <w:tab w:val="left" w:leader="none" w:pos="2486"/>
        </w:tabs>
        <w:ind w:firstLine="792"/>
        <w:rPr>
          <w:color w:val="ff0000"/>
        </w:rPr>
      </w:pPr>
      <w:r w:rsidDel="00000000" w:rsidR="00000000" w:rsidRPr="00000000">
        <w:rPr>
          <w:color w:val="ff0000"/>
          <w:rtl w:val="0"/>
        </w:rPr>
        <w:tab/>
      </w:r>
    </w:p>
    <w:p w:rsidR="00000000" w:rsidDel="00000000" w:rsidP="00000000" w:rsidRDefault="00000000" w:rsidRPr="00000000" w14:paraId="0000001D">
      <w:pPr>
        <w:ind w:firstLine="792"/>
        <w:rPr/>
      </w:pPr>
      <w:r w:rsidDel="00000000" w:rsidR="00000000" w:rsidRPr="00000000">
        <w:rPr>
          <w:rtl w:val="0"/>
        </w:rPr>
        <w:t xml:space="preserve">This course covers the operating portion of an </w:t>
      </w:r>
      <w:r w:rsidDel="00000000" w:rsidR="00000000" w:rsidRPr="00000000">
        <w:rPr>
          <w:highlight w:val="yellow"/>
          <w:rtl w:val="0"/>
        </w:rPr>
        <w:t xml:space="preserve">__________</w:t>
      </w:r>
      <w:r w:rsidDel="00000000" w:rsidR="00000000" w:rsidRPr="00000000">
        <w:rPr>
          <w:rtl w:val="0"/>
        </w:rPr>
        <w:t xml:space="preserve"> only and will familiarize the learner with the skills required to conduct reviews that aim to promote both short and long-range improvements in a </w:t>
      </w:r>
      <w:r w:rsidDel="00000000" w:rsidR="00000000" w:rsidRPr="00000000">
        <w:rPr>
          <w:highlight w:val="yellow"/>
          <w:rtl w:val="0"/>
        </w:rPr>
        <w:t xml:space="preserve">__________</w:t>
      </w:r>
      <w:r w:rsidDel="00000000" w:rsidR="00000000" w:rsidRPr="00000000">
        <w:rPr>
          <w:rtl w:val="0"/>
        </w:rPr>
        <w:t xml:space="preserve">’s economy and efficiency to lower the </w:t>
      </w:r>
      <w:r w:rsidDel="00000000" w:rsidR="00000000" w:rsidRPr="00000000">
        <w:rPr>
          <w:highlight w:val="yellow"/>
          <w:rtl w:val="0"/>
        </w:rPr>
        <w:t xml:space="preserve">__________</w:t>
      </w:r>
      <w:r w:rsidDel="00000000" w:rsidR="00000000" w:rsidRPr="00000000">
        <w:rPr>
          <w:rtl w:val="0"/>
        </w:rPr>
        <w:t xml:space="preserve"> of </w:t>
      </w:r>
      <w:r w:rsidDel="00000000" w:rsidR="00000000" w:rsidRPr="00000000">
        <w:rPr>
          <w:highlight w:val="yellow"/>
          <w:rtl w:val="0"/>
        </w:rPr>
        <w:t xml:space="preserve">__________</w:t>
      </w:r>
      <w:r w:rsidDel="00000000" w:rsidR="00000000" w:rsidRPr="00000000">
        <w:rPr>
          <w:rtl w:val="0"/>
        </w:rPr>
        <w:t xml:space="preserv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2"/>
        <w:numPr>
          <w:ilvl w:val="1"/>
          <w:numId w:val="1"/>
        </w:numPr>
        <w:ind w:left="1152" w:hanging="720"/>
        <w:rPr/>
      </w:pPr>
      <w:bookmarkStart w:colFirst="0" w:colLast="0" w:name="_heading=h.sfgrfiawd47j" w:id="5"/>
      <w:bookmarkEnd w:id="5"/>
      <w:r w:rsidDel="00000000" w:rsidR="00000000" w:rsidRPr="00000000">
        <w:rPr>
          <w:rtl w:val="0"/>
        </w:rPr>
        <w:t xml:space="preserve">Target Audience</w:t>
      </w:r>
    </w:p>
    <w:p w:rsidR="00000000" w:rsidDel="00000000" w:rsidP="00000000" w:rsidRDefault="00000000" w:rsidRPr="00000000" w14:paraId="00000020">
      <w:pPr>
        <w:ind w:firstLine="792"/>
        <w:rPr/>
      </w:pPr>
      <w:r w:rsidDel="00000000" w:rsidR="00000000" w:rsidRPr="00000000">
        <w:rPr>
          <w:rtl w:val="0"/>
        </w:rPr>
        <w:t xml:space="preserve">Any Government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and </w:t>
      </w:r>
      <w:r w:rsidDel="00000000" w:rsidR="00000000" w:rsidRPr="00000000">
        <w:rPr>
          <w:highlight w:val="yellow"/>
          <w:rtl w:val="0"/>
        </w:rPr>
        <w:t xml:space="preserve">__________</w:t>
      </w:r>
      <w:r w:rsidDel="00000000" w:rsidR="00000000" w:rsidRPr="00000000">
        <w:rPr>
          <w:rtl w:val="0"/>
        </w:rPr>
        <w:t xml:space="preserve"> representative seeking to take part in a multi-functional </w:t>
      </w:r>
      <w:r w:rsidDel="00000000" w:rsidR="00000000" w:rsidRPr="00000000">
        <w:rPr>
          <w:highlight w:val="yellow"/>
          <w:rtl w:val="0"/>
        </w:rPr>
        <w:t xml:space="preserve">__________</w:t>
      </w:r>
      <w:r w:rsidDel="00000000" w:rsidR="00000000" w:rsidRPr="00000000">
        <w:rPr>
          <w:rtl w:val="0"/>
        </w:rPr>
        <w:t xml:space="preserve"> team. Additionally, this course may be of interest to any </w:t>
      </w:r>
      <w:r w:rsidDel="00000000" w:rsidR="00000000" w:rsidRPr="00000000">
        <w:rPr>
          <w:highlight w:val="yellow"/>
          <w:rtl w:val="0"/>
        </w:rPr>
        <w:t xml:space="preserve">__________</w:t>
      </w:r>
      <w:r w:rsidDel="00000000" w:rsidR="00000000" w:rsidRPr="00000000">
        <w:rPr>
          <w:rtl w:val="0"/>
        </w:rPr>
        <w:t xml:space="preserve"> Workforce Member who deals with </w:t>
      </w:r>
      <w:r w:rsidDel="00000000" w:rsidR="00000000" w:rsidRPr="00000000">
        <w:rPr>
          <w:highlight w:val="yellow"/>
          <w:rtl w:val="0"/>
        </w:rPr>
        <w:t xml:space="preserve">__________</w:t>
      </w:r>
      <w:r w:rsidDel="00000000" w:rsidR="00000000" w:rsidRPr="00000000">
        <w:rPr>
          <w:rtl w:val="0"/>
        </w:rPr>
        <w:t xml:space="preserve"> issues, as well as those seeking a deeper understanding of </w:t>
      </w:r>
      <w:r w:rsidDel="00000000" w:rsidR="00000000" w:rsidRPr="00000000">
        <w:rPr>
          <w:highlight w:val="yellow"/>
          <w:rtl w:val="0"/>
        </w:rPr>
        <w:t xml:space="preserve">__________</w:t>
      </w:r>
      <w:r w:rsidDel="00000000" w:rsidR="00000000" w:rsidRPr="00000000">
        <w:rPr>
          <w:rtl w:val="0"/>
        </w:rPr>
        <w:t xml:space="preserve"> Analysis.</w:t>
      </w:r>
    </w:p>
    <w:p w:rsidR="00000000" w:rsidDel="00000000" w:rsidP="00000000" w:rsidRDefault="00000000" w:rsidRPr="00000000" w14:paraId="00000021">
      <w:pPr>
        <w:ind w:firstLine="792"/>
        <w:rPr/>
      </w:pPr>
      <w:r w:rsidDel="00000000" w:rsidR="00000000" w:rsidRPr="00000000">
        <w:rPr>
          <w:rtl w:val="0"/>
        </w:rPr>
      </w:r>
    </w:p>
    <w:p w:rsidR="00000000" w:rsidDel="00000000" w:rsidP="00000000" w:rsidRDefault="00000000" w:rsidRPr="00000000" w14:paraId="00000022">
      <w:pPr>
        <w:pStyle w:val="Heading2"/>
        <w:numPr>
          <w:ilvl w:val="1"/>
          <w:numId w:val="1"/>
        </w:numPr>
        <w:ind w:left="1152" w:hanging="720"/>
        <w:rPr/>
      </w:pPr>
      <w:bookmarkStart w:colFirst="0" w:colLast="0" w:name="_heading=h.hzil1vnl7u4g" w:id="6"/>
      <w:bookmarkEnd w:id="6"/>
      <w:r w:rsidDel="00000000" w:rsidR="00000000" w:rsidRPr="00000000">
        <w:rPr>
          <w:rtl w:val="0"/>
        </w:rPr>
        <w:t xml:space="preserve">Needs Analysis</w:t>
      </w:r>
    </w:p>
    <w:p w:rsidR="00000000" w:rsidDel="00000000" w:rsidP="00000000" w:rsidRDefault="00000000" w:rsidRPr="00000000" w14:paraId="00000023">
      <w:pPr>
        <w:rPr/>
      </w:pPr>
      <w:r w:rsidDel="00000000" w:rsidR="00000000" w:rsidRPr="00000000">
        <w:rPr>
          <w:rtl w:val="0"/>
        </w:rPr>
        <w:t xml:space="preserve">Currently, no training exists in this area except for material contained within the </w:t>
      </w:r>
      <w:r w:rsidDel="00000000" w:rsidR="00000000" w:rsidRPr="00000000">
        <w:rPr>
          <w:highlight w:val="yellow"/>
          <w:rtl w:val="0"/>
        </w:rPr>
        <w:t xml:space="preserve">__________</w:t>
      </w:r>
      <w:r w:rsidDel="00000000" w:rsidR="00000000" w:rsidRPr="00000000">
        <w:rPr>
          <w:rtl w:val="0"/>
        </w:rPr>
        <w:t xml:space="preserve"> and </w:t>
      </w:r>
      <w:r w:rsidDel="00000000" w:rsidR="00000000" w:rsidRPr="00000000">
        <w:rPr>
          <w:highlight w:val="yellow"/>
          <w:u w:val="single"/>
          <w:rtl w:val="0"/>
        </w:rPr>
        <w:t xml:space="preserve">CLIENT</w:t>
      </w:r>
      <w:r w:rsidDel="00000000" w:rsidR="00000000" w:rsidRPr="00000000">
        <w:rPr>
          <w:rtl w:val="0"/>
        </w:rPr>
        <w:t xml:space="preserve">’s </w:t>
      </w:r>
      <w:r w:rsidDel="00000000" w:rsidR="00000000" w:rsidRPr="00000000">
        <w:rPr>
          <w:highlight w:val="yellow"/>
          <w:rtl w:val="0"/>
        </w:rPr>
        <w:t xml:space="preserve">__________</w:t>
      </w:r>
      <w:r w:rsidDel="00000000" w:rsidR="00000000" w:rsidRPr="00000000">
        <w:rPr>
          <w:rtl w:val="0"/>
        </w:rPr>
        <w:t xml:space="preserve"> Reference. Since, this is a course under the </w:t>
      </w:r>
      <w:r w:rsidDel="00000000" w:rsidR="00000000" w:rsidRPr="00000000">
        <w:rPr>
          <w:highlight w:val="yellow"/>
          <w:rtl w:val="0"/>
        </w:rPr>
        <w:t xml:space="preserve">__________</w:t>
      </w:r>
      <w:r w:rsidDel="00000000" w:rsidR="00000000" w:rsidRPr="00000000">
        <w:rPr>
          <w:rtl w:val="0"/>
        </w:rPr>
        <w:t xml:space="preserve"> area, learners should have a good grasp on how to use </w:t>
      </w:r>
      <w:r w:rsidDel="00000000" w:rsidR="00000000" w:rsidRPr="00000000">
        <w:rPr>
          <w:highlight w:val="yellow"/>
          <w:rtl w:val="0"/>
        </w:rPr>
        <w:t xml:space="preserve">__________</w:t>
      </w:r>
      <w:r w:rsidDel="00000000" w:rsidR="00000000" w:rsidRPr="00000000">
        <w:rPr>
          <w:rtl w:val="0"/>
        </w:rPr>
        <w:t xml:space="preserve"> rates. Nevertheless, it is very common for learners to lack a full understanding of how indirect rates being used are determined. Ultimately, individuals who understand how the </w:t>
      </w:r>
      <w:r w:rsidDel="00000000" w:rsidR="00000000" w:rsidRPr="00000000">
        <w:rPr>
          <w:highlight w:val="yellow"/>
          <w:rtl w:val="0"/>
        </w:rPr>
        <w:t xml:space="preserve">__________</w:t>
      </w:r>
      <w:r w:rsidDel="00000000" w:rsidR="00000000" w:rsidRPr="00000000">
        <w:rPr>
          <w:rtl w:val="0"/>
        </w:rPr>
        <w:t xml:space="preserve"> are being determined will have the necessary information to better perform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24">
      <w:pPr>
        <w:ind w:firstLine="792"/>
        <w:rPr>
          <w:highlight w:val="yellow"/>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following outline, supplemented with additional feedback from </w:t>
      </w:r>
      <w:r w:rsidDel="00000000" w:rsidR="00000000" w:rsidRPr="00000000">
        <w:rPr>
          <w:highlight w:val="yellow"/>
          <w:rtl w:val="0"/>
        </w:rPr>
        <w:t xml:space="preserve">CLIENT</w:t>
      </w:r>
      <w:r w:rsidDel="00000000" w:rsidR="00000000" w:rsidRPr="00000000">
        <w:rPr>
          <w:rtl w:val="0"/>
        </w:rPr>
        <w:t xml:space="preserve">, helped guide </w:t>
      </w:r>
      <w:r w:rsidDel="00000000" w:rsidR="00000000" w:rsidRPr="00000000">
        <w:rPr>
          <w:highlight w:val="yellow"/>
          <w:rtl w:val="0"/>
        </w:rPr>
        <w:t xml:space="preserve">__________</w:t>
      </w:r>
      <w:r w:rsidDel="00000000" w:rsidR="00000000" w:rsidRPr="00000000">
        <w:rPr>
          <w:rtl w:val="0"/>
        </w:rPr>
        <w:t xml:space="preserve">’s research and analysis efforts to meet/conduct the following:</w:t>
      </w:r>
    </w:p>
    <w:p w:rsidR="00000000" w:rsidDel="00000000" w:rsidP="00000000" w:rsidRDefault="00000000" w:rsidRPr="00000000" w14:paraId="000000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additional learning assets that can be leveraged 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gaps in source materials for sections in the GFI that concluded with any of the 25 provided attachments.</w:t>
      </w:r>
    </w:p>
    <w:p w:rsidR="00000000" w:rsidDel="00000000" w:rsidP="00000000" w:rsidRDefault="00000000" w:rsidRPr="00000000" w14:paraId="000000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Terminal Learning Objectives (TLOs) and Enabling Learning Objectives (ELOs).</w:t>
      </w:r>
    </w:p>
    <w:p w:rsidR="00000000" w:rsidDel="00000000" w:rsidP="00000000" w:rsidRDefault="00000000" w:rsidRPr="00000000" w14:paraId="000000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common acronyms that will be used amongst the target audience.</w:t>
      </w:r>
    </w:p>
    <w:p w:rsidR="00000000" w:rsidDel="00000000" w:rsidP="00000000" w:rsidRDefault="00000000" w:rsidRPr="00000000" w14:paraId="000000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the main and minor topics of each section of the GFI.</w:t>
      </w:r>
    </w:p>
    <w:p w:rsidR="00000000" w:rsidDel="00000000" w:rsidP="00000000" w:rsidRDefault="00000000" w:rsidRPr="00000000" w14:paraId="0000002B">
      <w:pPr>
        <w:ind w:firstLine="792"/>
        <w:rPr>
          <w:highlight w:val="yellow"/>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course will contain six lessons. Since, </w:t>
      </w:r>
      <w:r w:rsidDel="00000000" w:rsidR="00000000" w:rsidRPr="00000000">
        <w:rPr>
          <w:highlight w:val="yellow"/>
          <w:rtl w:val="0"/>
        </w:rPr>
        <w:t xml:space="preserve">__________</w:t>
      </w:r>
      <w:r w:rsidDel="00000000" w:rsidR="00000000" w:rsidRPr="00000000">
        <w:rPr>
          <w:rtl w:val="0"/>
        </w:rPr>
        <w:t xml:space="preserve"> consist of a structural process, an avatar will guide the learner through each topic in chronological order. To assess the learner, a cumulative exam will be deployed using </w:t>
      </w:r>
      <w:r w:rsidDel="00000000" w:rsidR="00000000" w:rsidRPr="00000000">
        <w:rPr>
          <w:highlight w:val="yellow"/>
          <w:u w:val="single"/>
          <w:rtl w:val="0"/>
        </w:rPr>
        <w:t xml:space="preserve">INTERNAL Learning Management System (LMS)</w:t>
      </w:r>
      <w:r w:rsidDel="00000000" w:rsidR="00000000" w:rsidRPr="00000000">
        <w:rPr>
          <w:rtl w:val="0"/>
        </w:rPr>
        <w:t xml:space="preserve">. Students are recommended to have taken </w:t>
      </w:r>
      <w:r w:rsidDel="00000000" w:rsidR="00000000" w:rsidRPr="00000000">
        <w:rPr>
          <w:highlight w:val="yellow"/>
          <w:rtl w:val="0"/>
        </w:rPr>
        <w:t xml:space="preserve">__________</w:t>
      </w:r>
      <w:r w:rsidDel="00000000" w:rsidR="00000000" w:rsidRPr="00000000">
        <w:rPr>
          <w:rtl w:val="0"/>
        </w:rPr>
        <w:t xml:space="preserve"> prior to taking this course. To facilitate this effort, </w:t>
      </w:r>
      <w:r w:rsidDel="00000000" w:rsidR="00000000" w:rsidRPr="00000000">
        <w:rPr>
          <w:highlight w:val="yellow"/>
          <w:rtl w:val="0"/>
        </w:rPr>
        <w:t xml:space="preserve">__________</w:t>
      </w:r>
      <w:r w:rsidDel="00000000" w:rsidR="00000000" w:rsidRPr="00000000">
        <w:rPr>
          <w:rtl w:val="0"/>
        </w:rPr>
        <w:t xml:space="preserve">’s Lead Instructional Systems Designer (ISD) conducted extensive research that included:</w:t>
      </w:r>
    </w:p>
    <w:p w:rsidR="00000000" w:rsidDel="00000000" w:rsidP="00000000" w:rsidRDefault="00000000" w:rsidRPr="00000000" w14:paraId="000000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attachments provided with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GFI</w:t>
      </w:r>
    </w:p>
    <w:p w:rsidR="00000000" w:rsidDel="00000000" w:rsidP="00000000" w:rsidRDefault="00000000" w:rsidRPr="00000000" w14:paraId="000000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Numerous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articles and references</w:t>
      </w:r>
    </w:p>
    <w:p w:rsidR="00000000" w:rsidDel="00000000" w:rsidP="00000000" w:rsidRDefault="00000000" w:rsidRPr="00000000" w14:paraId="0000002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CLIENT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job aids, tools, and other resources from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Tools and Resources collection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information)</w:t>
      </w:r>
    </w:p>
    <w:p w:rsidR="00000000" w:rsidDel="00000000" w:rsidP="00000000" w:rsidRDefault="00000000" w:rsidRPr="00000000" w14:paraId="000000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Numerous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manuals</w:t>
      </w:r>
    </w:p>
    <w:p w:rsidR="00000000" w:rsidDel="00000000" w:rsidP="00000000" w:rsidRDefault="00000000" w:rsidRPr="00000000" w14:paraId="000000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Deep Dive Redacted manual</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After researching, analyzing, and documenting the main topics, the Lead ISD focused on the minor topics. Research was completed on each major and minor topic to allocate the most logical places to insert attachment exercises and worksheets. Based on this analysis, a hierarchy was created that allows for the transfer of knowledge in a more seamless approach. Recommendations on which attachments should be implemented are included in the GFI Analysis Details at the end of this report.</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2"/>
        <w:numPr>
          <w:ilvl w:val="1"/>
          <w:numId w:val="1"/>
        </w:numPr>
        <w:ind w:left="1152" w:hanging="720"/>
        <w:rPr/>
      </w:pPr>
      <w:bookmarkStart w:colFirst="0" w:colLast="0" w:name="_heading=h.c16p22tl622l" w:id="7"/>
      <w:bookmarkEnd w:id="7"/>
      <w:r w:rsidDel="00000000" w:rsidR="00000000" w:rsidRPr="00000000">
        <w:rPr>
          <w:rtl w:val="0"/>
        </w:rPr>
        <w:t xml:space="preserve">GFI</w:t>
      </w:r>
    </w:p>
    <w:p w:rsidR="00000000" w:rsidDel="00000000" w:rsidP="00000000" w:rsidRDefault="00000000" w:rsidRPr="00000000" w14:paraId="00000036">
      <w:pPr>
        <w:ind w:firstLine="792"/>
        <w:rPr>
          <w:b w:val="1"/>
        </w:rPr>
      </w:pPr>
      <w:r w:rsidDel="00000000" w:rsidR="00000000" w:rsidRPr="00000000">
        <w:rPr>
          <w:rtl w:val="0"/>
        </w:rPr>
        <w:t xml:space="preserve">In addition to a supplementary Deep Dive Redacted PDF file, the list below consists of attachments that were included with the main source of GFI (</w:t>
      </w:r>
      <w:r w:rsidDel="00000000" w:rsidR="00000000" w:rsidRPr="00000000">
        <w:rPr>
          <w:highlight w:val="yellow"/>
          <w:rtl w:val="0"/>
        </w:rPr>
        <w:t xml:space="preserve">__________</w:t>
      </w:r>
      <w:r w:rsidDel="00000000" w:rsidR="00000000" w:rsidRPr="00000000">
        <w:rPr>
          <w:rtl w:val="0"/>
        </w:rPr>
        <w:t xml:space="preserve"> Reference):</w:t>
      </w:r>
      <w:r w:rsidDel="00000000" w:rsidR="00000000" w:rsidRPr="00000000">
        <w:rPr>
          <w:rtl w:val="0"/>
        </w:rPr>
      </w:r>
    </w:p>
    <w:p w:rsidR="00000000" w:rsidDel="00000000" w:rsidP="00000000" w:rsidRDefault="00000000" w:rsidRPr="00000000" w14:paraId="00000037">
      <w:pPr>
        <w:numPr>
          <w:ilvl w:val="0"/>
          <w:numId w:val="5"/>
        </w:numPr>
        <w:ind w:left="1440" w:hanging="360"/>
        <w:rPr/>
      </w:pPr>
      <w:r w:rsidDel="00000000" w:rsidR="00000000" w:rsidRPr="00000000">
        <w:rPr>
          <w:rtl w:val="0"/>
        </w:rPr>
        <w:t xml:space="preserve">Attachment A </w:t>
      </w:r>
      <w:r w:rsidDel="00000000" w:rsidR="00000000" w:rsidRPr="00000000">
        <w:rPr>
          <w:highlight w:val="yellow"/>
          <w:rtl w:val="0"/>
        </w:rPr>
        <w:t xml:space="preserve">__________</w:t>
      </w:r>
      <w:r w:rsidDel="00000000" w:rsidR="00000000" w:rsidRPr="00000000">
        <w:rPr>
          <w:rtl w:val="0"/>
        </w:rPr>
        <w:t xml:space="preserve">.xlsx</w:t>
      </w:r>
    </w:p>
    <w:p w:rsidR="00000000" w:rsidDel="00000000" w:rsidP="00000000" w:rsidRDefault="00000000" w:rsidRPr="00000000" w14:paraId="00000038">
      <w:pPr>
        <w:numPr>
          <w:ilvl w:val="0"/>
          <w:numId w:val="5"/>
        </w:numPr>
        <w:ind w:left="1440" w:hanging="360"/>
        <w:rPr/>
      </w:pPr>
      <w:r w:rsidDel="00000000" w:rsidR="00000000" w:rsidRPr="00000000">
        <w:rPr>
          <w:rtl w:val="0"/>
        </w:rPr>
        <w:t xml:space="preserve">Attachment B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39">
      <w:pPr>
        <w:numPr>
          <w:ilvl w:val="0"/>
          <w:numId w:val="5"/>
        </w:numPr>
        <w:ind w:left="1440" w:hanging="360"/>
        <w:rPr/>
      </w:pPr>
      <w:r w:rsidDel="00000000" w:rsidR="00000000" w:rsidRPr="00000000">
        <w:rPr>
          <w:rtl w:val="0"/>
        </w:rPr>
        <w:t xml:space="preserve">Attachment C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3A">
      <w:pPr>
        <w:numPr>
          <w:ilvl w:val="0"/>
          <w:numId w:val="5"/>
        </w:numPr>
        <w:ind w:left="1440" w:hanging="360"/>
        <w:rPr/>
      </w:pPr>
      <w:r w:rsidDel="00000000" w:rsidR="00000000" w:rsidRPr="00000000">
        <w:rPr>
          <w:rtl w:val="0"/>
        </w:rPr>
        <w:t xml:space="preserve">Attachment D </w:t>
      </w:r>
      <w:r w:rsidDel="00000000" w:rsidR="00000000" w:rsidRPr="00000000">
        <w:rPr>
          <w:highlight w:val="yellow"/>
          <w:rtl w:val="0"/>
        </w:rPr>
        <w:t xml:space="preserve">__________</w:t>
      </w:r>
      <w:r w:rsidDel="00000000" w:rsidR="00000000" w:rsidRPr="00000000">
        <w:rPr>
          <w:rtl w:val="0"/>
        </w:rPr>
        <w:t xml:space="preserve">.xlsx</w:t>
      </w:r>
    </w:p>
    <w:p w:rsidR="00000000" w:rsidDel="00000000" w:rsidP="00000000" w:rsidRDefault="00000000" w:rsidRPr="00000000" w14:paraId="0000003B">
      <w:pPr>
        <w:numPr>
          <w:ilvl w:val="0"/>
          <w:numId w:val="5"/>
        </w:numPr>
        <w:ind w:left="1440" w:hanging="360"/>
        <w:rPr/>
      </w:pPr>
      <w:r w:rsidDel="00000000" w:rsidR="00000000" w:rsidRPr="00000000">
        <w:rPr>
          <w:rtl w:val="0"/>
        </w:rPr>
        <w:t xml:space="preserve">Attachment E </w:t>
      </w:r>
      <w:r w:rsidDel="00000000" w:rsidR="00000000" w:rsidRPr="00000000">
        <w:rPr>
          <w:highlight w:val="yellow"/>
          <w:rtl w:val="0"/>
        </w:rPr>
        <w:t xml:space="preserve">__________</w:t>
      </w:r>
      <w:r w:rsidDel="00000000" w:rsidR="00000000" w:rsidRPr="00000000">
        <w:rPr>
          <w:rtl w:val="0"/>
        </w:rPr>
        <w:t xml:space="preserve">.pptx</w:t>
      </w:r>
    </w:p>
    <w:p w:rsidR="00000000" w:rsidDel="00000000" w:rsidP="00000000" w:rsidRDefault="00000000" w:rsidRPr="00000000" w14:paraId="0000003C">
      <w:pPr>
        <w:numPr>
          <w:ilvl w:val="0"/>
          <w:numId w:val="5"/>
        </w:numPr>
        <w:ind w:left="1440" w:hanging="360"/>
        <w:rPr/>
      </w:pPr>
      <w:r w:rsidDel="00000000" w:rsidR="00000000" w:rsidRPr="00000000">
        <w:rPr>
          <w:rtl w:val="0"/>
        </w:rPr>
        <w:t xml:space="preserve">Attachment F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3D">
      <w:pPr>
        <w:numPr>
          <w:ilvl w:val="0"/>
          <w:numId w:val="5"/>
        </w:numPr>
        <w:ind w:left="1440" w:hanging="360"/>
        <w:rPr/>
      </w:pPr>
      <w:r w:rsidDel="00000000" w:rsidR="00000000" w:rsidRPr="00000000">
        <w:rPr>
          <w:rtl w:val="0"/>
        </w:rPr>
        <w:t xml:space="preserve">Attachment G-1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3E">
      <w:pPr>
        <w:numPr>
          <w:ilvl w:val="0"/>
          <w:numId w:val="5"/>
        </w:numPr>
        <w:ind w:left="1440" w:hanging="360"/>
        <w:rPr/>
      </w:pPr>
      <w:r w:rsidDel="00000000" w:rsidR="00000000" w:rsidRPr="00000000">
        <w:rPr>
          <w:rtl w:val="0"/>
        </w:rPr>
        <w:t xml:space="preserve">Attachment G-2 </w:t>
      </w:r>
      <w:r w:rsidDel="00000000" w:rsidR="00000000" w:rsidRPr="00000000">
        <w:rPr>
          <w:highlight w:val="yellow"/>
          <w:rtl w:val="0"/>
        </w:rPr>
        <w:t xml:space="preserve">__________</w:t>
      </w:r>
      <w:r w:rsidDel="00000000" w:rsidR="00000000" w:rsidRPr="00000000">
        <w:rPr>
          <w:rtl w:val="0"/>
        </w:rPr>
        <w:t xml:space="preserve">.pdf</w:t>
      </w:r>
    </w:p>
    <w:p w:rsidR="00000000" w:rsidDel="00000000" w:rsidP="00000000" w:rsidRDefault="00000000" w:rsidRPr="00000000" w14:paraId="0000003F">
      <w:pPr>
        <w:numPr>
          <w:ilvl w:val="0"/>
          <w:numId w:val="5"/>
        </w:numPr>
        <w:ind w:left="1440" w:hanging="360"/>
        <w:rPr/>
      </w:pPr>
      <w:r w:rsidDel="00000000" w:rsidR="00000000" w:rsidRPr="00000000">
        <w:rPr>
          <w:rtl w:val="0"/>
        </w:rPr>
        <w:t xml:space="preserve">Attachment H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0">
      <w:pPr>
        <w:numPr>
          <w:ilvl w:val="0"/>
          <w:numId w:val="5"/>
        </w:numPr>
        <w:ind w:left="1440" w:hanging="360"/>
        <w:rPr/>
      </w:pPr>
      <w:r w:rsidDel="00000000" w:rsidR="00000000" w:rsidRPr="00000000">
        <w:rPr>
          <w:rtl w:val="0"/>
        </w:rPr>
        <w:t xml:space="preserve">Attachment I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1">
      <w:pPr>
        <w:numPr>
          <w:ilvl w:val="0"/>
          <w:numId w:val="5"/>
        </w:numPr>
        <w:ind w:left="1440" w:hanging="360"/>
        <w:rPr/>
      </w:pPr>
      <w:r w:rsidDel="00000000" w:rsidR="00000000" w:rsidRPr="00000000">
        <w:rPr>
          <w:rtl w:val="0"/>
        </w:rPr>
        <w:t xml:space="preserve">Attachment J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2">
      <w:pPr>
        <w:numPr>
          <w:ilvl w:val="0"/>
          <w:numId w:val="5"/>
        </w:numPr>
        <w:ind w:left="1440" w:hanging="360"/>
        <w:rPr/>
      </w:pPr>
      <w:r w:rsidDel="00000000" w:rsidR="00000000" w:rsidRPr="00000000">
        <w:rPr>
          <w:rtl w:val="0"/>
        </w:rPr>
        <w:t xml:space="preserve">Attachment K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3">
      <w:pPr>
        <w:numPr>
          <w:ilvl w:val="0"/>
          <w:numId w:val="5"/>
        </w:numPr>
        <w:ind w:left="1440" w:hanging="360"/>
        <w:rPr/>
      </w:pPr>
      <w:r w:rsidDel="00000000" w:rsidR="00000000" w:rsidRPr="00000000">
        <w:rPr>
          <w:rtl w:val="0"/>
        </w:rPr>
        <w:t xml:space="preserve">Attachment L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4">
      <w:pPr>
        <w:numPr>
          <w:ilvl w:val="0"/>
          <w:numId w:val="5"/>
        </w:numPr>
        <w:ind w:left="1440" w:hanging="360"/>
        <w:rPr/>
      </w:pPr>
      <w:r w:rsidDel="00000000" w:rsidR="00000000" w:rsidRPr="00000000">
        <w:rPr>
          <w:rtl w:val="0"/>
        </w:rPr>
        <w:t xml:space="preserve">Attachment M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5">
      <w:pPr>
        <w:numPr>
          <w:ilvl w:val="0"/>
          <w:numId w:val="5"/>
        </w:numPr>
        <w:ind w:left="1440" w:hanging="360"/>
        <w:rPr/>
      </w:pPr>
      <w:r w:rsidDel="00000000" w:rsidR="00000000" w:rsidRPr="00000000">
        <w:rPr>
          <w:rtl w:val="0"/>
        </w:rPr>
        <w:t xml:space="preserve">Attachment N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6">
      <w:pPr>
        <w:numPr>
          <w:ilvl w:val="0"/>
          <w:numId w:val="5"/>
        </w:numPr>
        <w:ind w:left="1440" w:hanging="360"/>
        <w:rPr/>
      </w:pPr>
      <w:r w:rsidDel="00000000" w:rsidR="00000000" w:rsidRPr="00000000">
        <w:rPr>
          <w:rtl w:val="0"/>
        </w:rPr>
        <w:t xml:space="preserve">Attachment O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7">
      <w:pPr>
        <w:numPr>
          <w:ilvl w:val="0"/>
          <w:numId w:val="5"/>
        </w:numPr>
        <w:ind w:left="1440" w:hanging="360"/>
        <w:rPr/>
      </w:pPr>
      <w:r w:rsidDel="00000000" w:rsidR="00000000" w:rsidRPr="00000000">
        <w:rPr>
          <w:rtl w:val="0"/>
        </w:rPr>
        <w:t xml:space="preserve">Attachment P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8">
      <w:pPr>
        <w:numPr>
          <w:ilvl w:val="0"/>
          <w:numId w:val="5"/>
        </w:numPr>
        <w:ind w:left="1440" w:hanging="360"/>
        <w:rPr/>
      </w:pPr>
      <w:r w:rsidDel="00000000" w:rsidR="00000000" w:rsidRPr="00000000">
        <w:rPr>
          <w:rtl w:val="0"/>
        </w:rPr>
        <w:t xml:space="preserve">Attachment Q </w:t>
      </w:r>
      <w:r w:rsidDel="00000000" w:rsidR="00000000" w:rsidRPr="00000000">
        <w:rPr>
          <w:highlight w:val="yellow"/>
          <w:rtl w:val="0"/>
        </w:rPr>
        <w:t xml:space="preserve">__________</w:t>
      </w:r>
      <w:r w:rsidDel="00000000" w:rsidR="00000000" w:rsidRPr="00000000">
        <w:rPr>
          <w:rtl w:val="0"/>
        </w:rPr>
        <w:t xml:space="preserve">.pdf</w:t>
      </w:r>
    </w:p>
    <w:p w:rsidR="00000000" w:rsidDel="00000000" w:rsidP="00000000" w:rsidRDefault="00000000" w:rsidRPr="00000000" w14:paraId="00000049">
      <w:pPr>
        <w:numPr>
          <w:ilvl w:val="0"/>
          <w:numId w:val="5"/>
        </w:numPr>
        <w:ind w:left="1440" w:hanging="360"/>
        <w:rPr/>
      </w:pPr>
      <w:r w:rsidDel="00000000" w:rsidR="00000000" w:rsidRPr="00000000">
        <w:rPr>
          <w:rtl w:val="0"/>
        </w:rPr>
        <w:t xml:space="preserve">Attachment R </w:t>
      </w:r>
      <w:r w:rsidDel="00000000" w:rsidR="00000000" w:rsidRPr="00000000">
        <w:rPr>
          <w:highlight w:val="yellow"/>
          <w:rtl w:val="0"/>
        </w:rPr>
        <w:t xml:space="preserve">__________</w:t>
      </w:r>
      <w:r w:rsidDel="00000000" w:rsidR="00000000" w:rsidRPr="00000000">
        <w:rPr>
          <w:rtl w:val="0"/>
        </w:rPr>
        <w:t xml:space="preserve">.pdf</w:t>
      </w:r>
    </w:p>
    <w:p w:rsidR="00000000" w:rsidDel="00000000" w:rsidP="00000000" w:rsidRDefault="00000000" w:rsidRPr="00000000" w14:paraId="0000004A">
      <w:pPr>
        <w:numPr>
          <w:ilvl w:val="0"/>
          <w:numId w:val="5"/>
        </w:numPr>
        <w:ind w:left="1440" w:hanging="360"/>
        <w:rPr/>
      </w:pPr>
      <w:r w:rsidDel="00000000" w:rsidR="00000000" w:rsidRPr="00000000">
        <w:rPr>
          <w:rtl w:val="0"/>
        </w:rPr>
        <w:t xml:space="preserve">Attachment S </w:t>
      </w:r>
      <w:r w:rsidDel="00000000" w:rsidR="00000000" w:rsidRPr="00000000">
        <w:rPr>
          <w:highlight w:val="yellow"/>
          <w:rtl w:val="0"/>
        </w:rPr>
        <w:t xml:space="preserve">__________</w:t>
      </w:r>
      <w:r w:rsidDel="00000000" w:rsidR="00000000" w:rsidRPr="00000000">
        <w:rPr>
          <w:rtl w:val="0"/>
        </w:rPr>
        <w:t xml:space="preserve">.pptx</w:t>
      </w:r>
    </w:p>
    <w:p w:rsidR="00000000" w:rsidDel="00000000" w:rsidP="00000000" w:rsidRDefault="00000000" w:rsidRPr="00000000" w14:paraId="0000004B">
      <w:pPr>
        <w:numPr>
          <w:ilvl w:val="0"/>
          <w:numId w:val="5"/>
        </w:numPr>
        <w:ind w:left="1440" w:hanging="360"/>
        <w:rPr/>
      </w:pPr>
      <w:r w:rsidDel="00000000" w:rsidR="00000000" w:rsidRPr="00000000">
        <w:rPr>
          <w:rtl w:val="0"/>
        </w:rPr>
        <w:t xml:space="preserve">Attachment T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4C">
      <w:pPr>
        <w:numPr>
          <w:ilvl w:val="0"/>
          <w:numId w:val="5"/>
        </w:numPr>
        <w:ind w:left="1440" w:hanging="360"/>
        <w:rPr/>
      </w:pPr>
      <w:r w:rsidDel="00000000" w:rsidR="00000000" w:rsidRPr="00000000">
        <w:rPr>
          <w:rtl w:val="0"/>
        </w:rPr>
        <w:t xml:space="preserve">Attachment U </w:t>
      </w:r>
      <w:r w:rsidDel="00000000" w:rsidR="00000000" w:rsidRPr="00000000">
        <w:rPr>
          <w:highlight w:val="yellow"/>
          <w:rtl w:val="0"/>
        </w:rPr>
        <w:t xml:space="preserve">__________</w:t>
      </w:r>
      <w:r w:rsidDel="00000000" w:rsidR="00000000" w:rsidRPr="00000000">
        <w:rPr>
          <w:rtl w:val="0"/>
        </w:rPr>
        <w:t xml:space="preserve">.pptx</w:t>
      </w:r>
    </w:p>
    <w:p w:rsidR="00000000" w:rsidDel="00000000" w:rsidP="00000000" w:rsidRDefault="00000000" w:rsidRPr="00000000" w14:paraId="0000004D">
      <w:pPr>
        <w:numPr>
          <w:ilvl w:val="0"/>
          <w:numId w:val="5"/>
        </w:numPr>
        <w:ind w:left="1440" w:hanging="360"/>
        <w:rPr/>
      </w:pPr>
      <w:r w:rsidDel="00000000" w:rsidR="00000000" w:rsidRPr="00000000">
        <w:rPr>
          <w:rtl w:val="0"/>
        </w:rPr>
        <w:t xml:space="preserve">Attachment V </w:t>
      </w:r>
      <w:r w:rsidDel="00000000" w:rsidR="00000000" w:rsidRPr="00000000">
        <w:rPr>
          <w:highlight w:val="yellow"/>
          <w:rtl w:val="0"/>
        </w:rPr>
        <w:t xml:space="preserve">__________</w:t>
      </w:r>
      <w:r w:rsidDel="00000000" w:rsidR="00000000" w:rsidRPr="00000000">
        <w:rPr>
          <w:rtl w:val="0"/>
        </w:rPr>
        <w:t xml:space="preserve">.xlsx</w:t>
      </w:r>
    </w:p>
    <w:p w:rsidR="00000000" w:rsidDel="00000000" w:rsidP="00000000" w:rsidRDefault="00000000" w:rsidRPr="00000000" w14:paraId="0000004E">
      <w:pPr>
        <w:numPr>
          <w:ilvl w:val="0"/>
          <w:numId w:val="5"/>
        </w:numPr>
        <w:ind w:left="1440" w:hanging="360"/>
        <w:rPr/>
      </w:pPr>
      <w:r w:rsidDel="00000000" w:rsidR="00000000" w:rsidRPr="00000000">
        <w:rPr>
          <w:rtl w:val="0"/>
        </w:rPr>
        <w:t xml:space="preserve">Attachment W </w:t>
      </w:r>
      <w:r w:rsidDel="00000000" w:rsidR="00000000" w:rsidRPr="00000000">
        <w:rPr>
          <w:highlight w:val="yellow"/>
          <w:rtl w:val="0"/>
        </w:rPr>
        <w:t xml:space="preserve">__________</w:t>
      </w:r>
      <w:r w:rsidDel="00000000" w:rsidR="00000000" w:rsidRPr="00000000">
        <w:rPr>
          <w:rtl w:val="0"/>
        </w:rPr>
        <w:t xml:space="preserve">.xlsx</w:t>
      </w:r>
    </w:p>
    <w:p w:rsidR="00000000" w:rsidDel="00000000" w:rsidP="00000000" w:rsidRDefault="00000000" w:rsidRPr="00000000" w14:paraId="0000004F">
      <w:pPr>
        <w:numPr>
          <w:ilvl w:val="0"/>
          <w:numId w:val="5"/>
        </w:numPr>
        <w:ind w:left="1440" w:hanging="360"/>
        <w:rPr/>
      </w:pPr>
      <w:r w:rsidDel="00000000" w:rsidR="00000000" w:rsidRPr="00000000">
        <w:rPr>
          <w:rtl w:val="0"/>
        </w:rPr>
        <w:t xml:space="preserve">Attachment X </w:t>
      </w:r>
      <w:r w:rsidDel="00000000" w:rsidR="00000000" w:rsidRPr="00000000">
        <w:rPr>
          <w:highlight w:val="yellow"/>
          <w:rtl w:val="0"/>
        </w:rPr>
        <w:t xml:space="preserve">__________</w:t>
      </w:r>
      <w:r w:rsidDel="00000000" w:rsidR="00000000" w:rsidRPr="00000000">
        <w:rPr>
          <w:rtl w:val="0"/>
        </w:rPr>
        <w:t xml:space="preserve">.docx</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pStyle w:val="Heading2"/>
        <w:numPr>
          <w:ilvl w:val="1"/>
          <w:numId w:val="1"/>
        </w:numPr>
        <w:ind w:left="1152" w:hanging="720"/>
        <w:rPr/>
      </w:pPr>
      <w:bookmarkStart w:colFirst="0" w:colLast="0" w:name="_heading=h.hdb8un7whsz8" w:id="8"/>
      <w:bookmarkEnd w:id="8"/>
      <w:r w:rsidDel="00000000" w:rsidR="00000000" w:rsidRPr="00000000">
        <w:rPr>
          <w:rtl w:val="0"/>
        </w:rPr>
        <w:t xml:space="preserve">Standards and Requirements</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pStyle w:val="Heading3"/>
        <w:numPr>
          <w:ilvl w:val="2"/>
          <w:numId w:val="1"/>
        </w:numPr>
        <w:ind w:left="1152" w:hanging="720"/>
        <w:rPr/>
      </w:pPr>
      <w:bookmarkStart w:colFirst="0" w:colLast="0" w:name="_heading=h.kayuqby8otr5" w:id="9"/>
      <w:bookmarkEnd w:id="9"/>
      <w:r w:rsidDel="00000000" w:rsidR="00000000" w:rsidRPr="00000000">
        <w:rPr>
          <w:rtl w:val="0"/>
        </w:rPr>
        <w:t xml:space="preserve">Section 508 Standard</w:t>
      </w:r>
    </w:p>
    <w:p w:rsidR="00000000" w:rsidDel="00000000" w:rsidP="00000000" w:rsidRDefault="00000000" w:rsidRPr="00000000" w14:paraId="00000054">
      <w:pPr>
        <w:rPr/>
      </w:pPr>
      <w:r w:rsidDel="00000000" w:rsidR="00000000" w:rsidRPr="00000000">
        <w:rPr>
          <w:highlight w:val="yellow"/>
          <w:rtl w:val="0"/>
        </w:rPr>
        <w:t xml:space="preserve">__________</w:t>
      </w:r>
      <w:r w:rsidDel="00000000" w:rsidR="00000000" w:rsidRPr="00000000">
        <w:rPr>
          <w:rtl w:val="0"/>
        </w:rPr>
        <w:t xml:space="preserve"> will comply with the Section 508 accessibility standard. Required media will include alternative text, and when needed </w:t>
      </w:r>
      <w:r w:rsidDel="00000000" w:rsidR="00000000" w:rsidRPr="00000000">
        <w:rPr>
          <w:highlight w:val="yellow"/>
          <w:rtl w:val="0"/>
        </w:rPr>
        <w:t xml:space="preserve">__________</w:t>
      </w:r>
      <w:r w:rsidDel="00000000" w:rsidR="00000000" w:rsidRPr="00000000">
        <w:rPr>
          <w:rtl w:val="0"/>
        </w:rPr>
        <w:t xml:space="preserve"> will be added containing a complete description of the context/purpose of the media. Any audio will be accompanied by a transcript. Video will have Closed Captioning (CC). Keyboard-only navigation will be supported, and a print version (in form of a .PDF) will be generated as an accessible document containing all course content.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 part of our internal testing, </w:t>
      </w:r>
      <w:r w:rsidDel="00000000" w:rsidR="00000000" w:rsidRPr="00000000">
        <w:rPr>
          <w:highlight w:val="yellow"/>
          <w:rtl w:val="0"/>
        </w:rPr>
        <w:t xml:space="preserve">__________</w:t>
      </w:r>
      <w:r w:rsidDel="00000000" w:rsidR="00000000" w:rsidRPr="00000000">
        <w:rPr>
          <w:rtl w:val="0"/>
        </w:rPr>
        <w:t xml:space="preserve"> will be subjected to a Section 508 Standards Review.</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numPr>
          <w:ilvl w:val="2"/>
          <w:numId w:val="1"/>
        </w:numPr>
        <w:ind w:left="1152" w:hanging="720"/>
        <w:rPr/>
      </w:pPr>
      <w:bookmarkStart w:colFirst="0" w:colLast="0" w:name="_heading=h.y6v08m2rqtrt" w:id="10"/>
      <w:bookmarkEnd w:id="10"/>
      <w:r w:rsidDel="00000000" w:rsidR="00000000" w:rsidRPr="00000000">
        <w:rPr>
          <w:rtl w:val="0"/>
        </w:rPr>
        <w:t xml:space="preserve">SCORM Requirements</w:t>
      </w:r>
    </w:p>
    <w:p w:rsidR="00000000" w:rsidDel="00000000" w:rsidP="00000000" w:rsidRDefault="00000000" w:rsidRPr="00000000" w14:paraId="00000059">
      <w:pPr>
        <w:ind w:firstLine="792"/>
        <w:rPr/>
      </w:pPr>
      <w:r w:rsidDel="00000000" w:rsidR="00000000" w:rsidRPr="00000000">
        <w:rPr>
          <w:highlight w:val="yellow"/>
          <w:rtl w:val="0"/>
        </w:rPr>
        <w:t xml:space="preserve">__________</w:t>
      </w:r>
      <w:r w:rsidDel="00000000" w:rsidR="00000000" w:rsidRPr="00000000">
        <w:rPr>
          <w:rtl w:val="0"/>
        </w:rPr>
        <w:t xml:space="preserve"> will be packaged for delivery in accordance with </w:t>
      </w:r>
      <w:r w:rsidDel="00000000" w:rsidR="00000000" w:rsidRPr="00000000">
        <w:rPr>
          <w:highlight w:val="yellow"/>
          <w:u w:val="single"/>
          <w:rtl w:val="0"/>
        </w:rPr>
        <w:t xml:space="preserve">CLIENT</w:t>
      </w:r>
      <w:r w:rsidDel="00000000" w:rsidR="00000000" w:rsidRPr="00000000">
        <w:rPr>
          <w:rtl w:val="0"/>
        </w:rPr>
        <w:t xml:space="preserve"> standards.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widowControl w:val="0"/>
        <w:numPr>
          <w:ilvl w:val="0"/>
          <w:numId w:val="1"/>
        </w:numPr>
        <w:ind w:left="792" w:hanging="360"/>
        <w:rPr/>
      </w:pPr>
      <w:bookmarkStart w:colFirst="0" w:colLast="0" w:name="_heading=h.vjdicc2eeviu" w:id="11"/>
      <w:bookmarkEnd w:id="11"/>
      <w:r w:rsidDel="00000000" w:rsidR="00000000" w:rsidRPr="00000000">
        <w:rPr>
          <w:rtl w:val="0"/>
        </w:rPr>
        <w:t xml:space="preserve">Course Design</w:t>
      </w:r>
    </w:p>
    <w:p w:rsidR="00000000" w:rsidDel="00000000" w:rsidP="00000000" w:rsidRDefault="00000000" w:rsidRPr="00000000" w14:paraId="0000005C">
      <w:pPr>
        <w:keepNext w:val="1"/>
        <w:keepLines w:val="1"/>
        <w:widowControl w:val="0"/>
        <w:ind w:firstLine="792"/>
        <w:rPr>
          <w:color w:val="002060"/>
        </w:rPr>
      </w:pPr>
      <w:r w:rsidDel="00000000" w:rsidR="00000000" w:rsidRPr="00000000">
        <w:rPr>
          <w:rtl w:val="0"/>
        </w:rPr>
      </w:r>
    </w:p>
    <w:p w:rsidR="00000000" w:rsidDel="00000000" w:rsidP="00000000" w:rsidRDefault="00000000" w:rsidRPr="00000000" w14:paraId="0000005D">
      <w:pPr>
        <w:pStyle w:val="Heading2"/>
        <w:numPr>
          <w:ilvl w:val="1"/>
          <w:numId w:val="1"/>
        </w:numPr>
        <w:ind w:left="1152" w:hanging="720"/>
        <w:rPr/>
      </w:pPr>
      <w:bookmarkStart w:colFirst="0" w:colLast="0" w:name="_heading=h.vil0gm97j954" w:id="12"/>
      <w:bookmarkEnd w:id="12"/>
      <w:r w:rsidDel="00000000" w:rsidR="00000000" w:rsidRPr="00000000">
        <w:rPr>
          <w:rtl w:val="0"/>
        </w:rPr>
        <w:t xml:space="preserve">Major Design Parameters</w:t>
      </w:r>
    </w:p>
    <w:p w:rsidR="00000000" w:rsidDel="00000000" w:rsidP="00000000" w:rsidRDefault="00000000" w:rsidRPr="00000000" w14:paraId="000000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Seat 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approximate seat time has been limited to six to ten hours. </w:t>
      </w:r>
    </w:p>
    <w:p w:rsidR="00000000" w:rsidDel="00000000" w:rsidP="00000000" w:rsidRDefault="00000000" w:rsidRPr="00000000" w14:paraId="0000005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Training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will be an asynchronous, online, engaging, interactive course deployed from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LMS. The “Instructional Strategies and Elements” section of this document contains the different techniques incorporated to make the course engaging and interactive.</w:t>
      </w:r>
    </w:p>
    <w:p w:rsidR="00000000" w:rsidDel="00000000" w:rsidP="00000000" w:rsidRDefault="00000000" w:rsidRPr="00000000" w14:paraId="0000006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Development Tool: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accordance with the requirements in the Statement of Work (SOW) and the Project Management Plan (PMP), the course will be developed in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single"/>
          <w:vertAlign w:val="baseline"/>
          <w:rtl w:val="0"/>
        </w:rPr>
        <w:t xml:space="preserve">CLIENT’s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Tool. </w:t>
      </w:r>
    </w:p>
    <w:p w:rsidR="00000000" w:rsidDel="00000000" w:rsidP="00000000" w:rsidRDefault="00000000" w:rsidRPr="00000000" w14:paraId="00000061">
      <w:pPr>
        <w:numPr>
          <w:ilvl w:val="0"/>
          <w:numId w:val="2"/>
        </w:numPr>
        <w:spacing w:after="240" w:lineRule="auto"/>
        <w:ind w:left="1512" w:hanging="360"/>
        <w:rPr/>
      </w:pPr>
      <w:r w:rsidDel="00000000" w:rsidR="00000000" w:rsidRPr="00000000">
        <w:rPr>
          <w:b w:val="1"/>
          <w:rtl w:val="0"/>
        </w:rPr>
        <w:t xml:space="preserve">Assessments:</w:t>
      </w:r>
      <w:r w:rsidDel="00000000" w:rsidR="00000000" w:rsidRPr="00000000">
        <w:rPr>
          <w:rtl w:val="0"/>
        </w:rPr>
        <w:t xml:space="preserve"> Questions will be included in the course to reinforce key learning points. Learner performance on these questions will not be tracked. The course will culminate with an exam. To receive credit for completing the course, the learner needs to score at least 80% on the exam and will be given three attempts to pass the exam.</w:t>
      </w:r>
    </w:p>
    <w:p w:rsidR="00000000" w:rsidDel="00000000" w:rsidP="00000000" w:rsidRDefault="00000000" w:rsidRPr="00000000" w14:paraId="00000062">
      <w:pPr>
        <w:pStyle w:val="Heading2"/>
        <w:numPr>
          <w:ilvl w:val="1"/>
          <w:numId w:val="1"/>
        </w:numPr>
        <w:ind w:left="1152" w:hanging="720"/>
        <w:rPr/>
      </w:pPr>
      <w:bookmarkStart w:colFirst="0" w:colLast="0" w:name="_heading=h.gp8f35z7wbbv" w:id="13"/>
      <w:bookmarkEnd w:id="13"/>
      <w:r w:rsidDel="00000000" w:rsidR="00000000" w:rsidRPr="00000000">
        <w:rPr>
          <w:rtl w:val="0"/>
        </w:rPr>
        <w:t xml:space="preserve">Instructional Strategies and Elements</w:t>
      </w:r>
    </w:p>
    <w:p w:rsidR="00000000" w:rsidDel="00000000" w:rsidP="00000000" w:rsidRDefault="00000000" w:rsidRPr="00000000" w14:paraId="00000063">
      <w:pPr>
        <w:rPr/>
      </w:pPr>
      <w:r w:rsidDel="00000000" w:rsidR="00000000" w:rsidRPr="00000000">
        <w:rPr>
          <w:rtl w:val="0"/>
        </w:rPr>
        <w:t xml:space="preserve">To encourage learner engagement, an avatar will guide the learner through specified portions of the content using videos, graphics, animations, and visualizations that are based on real-life </w:t>
      </w:r>
      <w:r w:rsidDel="00000000" w:rsidR="00000000" w:rsidRPr="00000000">
        <w:rPr>
          <w:highlight w:val="yellow"/>
          <w:rtl w:val="0"/>
        </w:rPr>
        <w:t xml:space="preserve">__________</w:t>
      </w:r>
      <w:r w:rsidDel="00000000" w:rsidR="00000000" w:rsidRPr="00000000">
        <w:rPr>
          <w:rtl w:val="0"/>
        </w:rPr>
        <w:t xml:space="preserve"> scenarios. The guiding avatar will also serve as the narrator and expert, to facilitate the learner throughout their experience. Each video and animation will expound upon and highlight key learning points related to </w:t>
      </w:r>
      <w:r w:rsidDel="00000000" w:rsidR="00000000" w:rsidRPr="00000000">
        <w:rPr>
          <w:highlight w:val="yellow"/>
          <w:rtl w:val="0"/>
        </w:rPr>
        <w:t xml:space="preserve">__________</w:t>
      </w:r>
      <w:r w:rsidDel="00000000" w:rsidR="00000000" w:rsidRPr="00000000">
        <w:rPr>
          <w:rtl w:val="0"/>
        </w:rPr>
        <w:t xml:space="preserve">. Overall, these strategies and elements will help the learner better recognize the ways in which </w:t>
      </w:r>
      <w:r w:rsidDel="00000000" w:rsidR="00000000" w:rsidRPr="00000000">
        <w:rPr>
          <w:highlight w:val="yellow"/>
          <w:rtl w:val="0"/>
        </w:rPr>
        <w:t xml:space="preserve">__________</w:t>
      </w:r>
      <w:r w:rsidDel="00000000" w:rsidR="00000000" w:rsidRPr="00000000">
        <w:rPr>
          <w:rtl w:val="0"/>
        </w:rPr>
        <w:t xml:space="preserve"> are being utilized by the </w:t>
      </w:r>
      <w:r w:rsidDel="00000000" w:rsidR="00000000" w:rsidRPr="00000000">
        <w:rPr>
          <w:highlight w:val="yellow"/>
          <w:rtl w:val="0"/>
        </w:rPr>
        <w:t xml:space="preserve">__________</w:t>
      </w:r>
      <w:r w:rsidDel="00000000" w:rsidR="00000000" w:rsidRPr="00000000">
        <w:rPr>
          <w:rtl w:val="0"/>
        </w:rPr>
        <w:t xml:space="preserve"> at any given time.  </w:t>
      </w:r>
    </w:p>
    <w:p w:rsidR="00000000" w:rsidDel="00000000" w:rsidP="00000000" w:rsidRDefault="00000000" w:rsidRPr="00000000" w14:paraId="00000064">
      <w:pPr>
        <w:ind w:firstLine="792"/>
        <w:rPr>
          <w:color w:val="ff000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course establishes foundational knowledge of </w:t>
      </w:r>
      <w:r w:rsidDel="00000000" w:rsidR="00000000" w:rsidRPr="00000000">
        <w:rPr>
          <w:highlight w:val="yellow"/>
          <w:rtl w:val="0"/>
        </w:rPr>
        <w:t xml:space="preserve">__________</w:t>
      </w:r>
      <w:r w:rsidDel="00000000" w:rsidR="00000000" w:rsidRPr="00000000">
        <w:rPr>
          <w:rtl w:val="0"/>
        </w:rPr>
        <w:t xml:space="preserve"> in the following areas:</w:t>
      </w:r>
    </w:p>
    <w:p w:rsidR="00000000" w:rsidDel="00000000" w:rsidP="00000000" w:rsidRDefault="00000000" w:rsidRPr="00000000" w14:paraId="000000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they are important?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plan an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conduct an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prepare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perform post-assessment actions for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firstLine="792"/>
        <w:rPr>
          <w:color w:val="ff0000"/>
        </w:rPr>
      </w:pPr>
      <w:r w:rsidDel="00000000" w:rsidR="00000000" w:rsidRPr="00000000">
        <w:rPr>
          <w:rtl w:val="0"/>
        </w:rPr>
        <w:t xml:space="preserve">Additional courses may be developed in the future to instruct in greater detail on the </w:t>
      </w:r>
      <w:r w:rsidDel="00000000" w:rsidR="00000000" w:rsidRPr="00000000">
        <w:rPr>
          <w:highlight w:val="yellow"/>
          <w:rtl w:val="0"/>
        </w:rPr>
        <w:t xml:space="preserve">__________</w:t>
      </w:r>
      <w:r w:rsidDel="00000000" w:rsidR="00000000" w:rsidRPr="00000000">
        <w:rPr>
          <w:rtl w:val="0"/>
        </w:rPr>
        <w:t xml:space="preserve"> process.</w:t>
      </w:r>
      <w:r w:rsidDel="00000000" w:rsidR="00000000" w:rsidRPr="00000000">
        <w:rPr>
          <w:color w:val="ff0000"/>
          <w:rtl w:val="0"/>
        </w:rPr>
        <w:t xml:space="preserve"> </w:t>
      </w:r>
      <w:r w:rsidDel="00000000" w:rsidR="00000000" w:rsidRPr="00000000">
        <w:rPr>
          <w:rtl w:val="0"/>
        </w:rPr>
        <w:t xml:space="preserve">To ensure learners are both intellectually and physically engaged, we will:</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and refer to all the attachment worksheets provided for Level II evaluation tasks that align with the respective learning objectives based on Donald Kirkpatrick’s Level of Evaluation (LOE) model.</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Gamification, where applicable to boost engagement and provide the learner with a sense of gratitude via score keeping. Throughout certain videos, clickable actions may be gamified, and a score may be kept (for that video). This may be accomplished using reward points for correct answers to encourage positive reinforcement. Incorrect answers will be acknowledged and corrected; however, these scores will not actively change if the learner chooses a wrong answer. An example goes as such: There are ten questions each worth one point, and the learner needs to achieve 10 points before advancing. The learner will only be able to gain points for correct answers.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embedded videos that include clickable actions at various points throughout the lesson to emphasize and reinforce key points. Instructional videos that are scenario-based allow the learner to fully immerse themselves into each scene as if they were actively performing the actions in real-time. This will help learners better understand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allowing them to draw their own mental assumptions to make decisions.</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different settings the learner will (most likely) experience in each phase of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 One brief example uses an avatar to provide narrative lead-ins for each scene change (i.e.: different offices and selected sites). Furthermore, the office (for instance) will include an office desk, office chairs, whiteboards, etc. These elements in applicable settings help create an interpersonal connection with the learner as they are likely to be familiar with those items in the office.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151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direct links to additional attachments and information for learners who yearn to learn more about the subject. The direct links may also be incorporated using graphics (i.e.: packaged in folders, a file cabinet, desk drawers, etc.).</w:t>
      </w:r>
    </w:p>
    <w:p w:rsidR="00000000" w:rsidDel="00000000" w:rsidP="00000000" w:rsidRDefault="00000000" w:rsidRPr="00000000" w14:paraId="00000073">
      <w:pPr>
        <w:pStyle w:val="Heading2"/>
        <w:numPr>
          <w:ilvl w:val="1"/>
          <w:numId w:val="1"/>
        </w:numPr>
        <w:ind w:left="1152" w:hanging="720"/>
        <w:rPr/>
      </w:pPr>
      <w:bookmarkStart w:colFirst="0" w:colLast="0" w:name="_heading=h.jp2bun2l7bau" w:id="14"/>
      <w:bookmarkEnd w:id="14"/>
      <w:r w:rsidDel="00000000" w:rsidR="00000000" w:rsidRPr="00000000">
        <w:rPr>
          <w:rtl w:val="0"/>
        </w:rPr>
        <w:t xml:space="preserve">Learning Objectives</w:t>
      </w:r>
    </w:p>
    <w:p w:rsidR="00000000" w:rsidDel="00000000" w:rsidP="00000000" w:rsidRDefault="00000000" w:rsidRPr="00000000" w14:paraId="00000074">
      <w:pPr>
        <w:rPr/>
      </w:pPr>
      <w:r w:rsidDel="00000000" w:rsidR="00000000" w:rsidRPr="00000000">
        <w:rPr>
          <w:rtl w:val="0"/>
        </w:rPr>
        <w:t xml:space="preserve">The following tables provide the draft Terminal Learning Objectives (TLOs) and the Enabling Learning Objectives (ELOs). Also included are the main topics as well as the minor topics that fall beneath those main topics:</w:t>
      </w:r>
    </w:p>
    <w:p w:rsidR="00000000" w:rsidDel="00000000" w:rsidP="00000000" w:rsidRDefault="00000000" w:rsidRPr="00000000" w14:paraId="00000075">
      <w:pPr>
        <w:ind w:left="360" w:firstLine="0"/>
        <w:rPr>
          <w:b w:val="1"/>
          <w:color w:val="8eaadb"/>
          <w:sz w:val="28"/>
          <w:szCs w:val="28"/>
        </w:rPr>
      </w:pPr>
      <w:r w:rsidDel="00000000" w:rsidR="00000000" w:rsidRPr="00000000">
        <w:rPr>
          <w:rtl w:val="0"/>
        </w:rPr>
      </w:r>
    </w:p>
    <w:tbl>
      <w:tblPr>
        <w:tblStyle w:val="Table1"/>
        <w:tblW w:w="92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960"/>
        <w:gridCol w:w="2160"/>
        <w:gridCol w:w="2250"/>
        <w:tblGridChange w:id="0">
          <w:tblGrid>
            <w:gridCol w:w="900"/>
            <w:gridCol w:w="3960"/>
            <w:gridCol w:w="2160"/>
            <w:gridCol w:w="22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76">
            <w:pPr>
              <w:keepNext w:val="1"/>
              <w:keepLines w:val="1"/>
              <w:ind w:left="0" w:firstLine="0"/>
              <w:jc w:val="center"/>
              <w:rPr>
                <w:b w:val="1"/>
                <w:sz w:val="20"/>
                <w:szCs w:val="20"/>
              </w:rPr>
            </w:pPr>
            <w:bookmarkStart w:colFirst="0" w:colLast="0" w:name="_heading=h.fe9zcwh58jvf" w:id="15"/>
            <w:bookmarkEnd w:id="15"/>
            <w:r w:rsidDel="00000000" w:rsidR="00000000" w:rsidRPr="00000000">
              <w:rPr>
                <w:b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77">
            <w:pPr>
              <w:keepNext w:val="1"/>
              <w:keepLines w:val="1"/>
              <w:ind w:left="0" w:firstLine="0"/>
              <w:jc w:val="center"/>
              <w:rPr>
                <w:b w:val="1"/>
                <w:sz w:val="20"/>
                <w:szCs w:val="20"/>
              </w:rPr>
            </w:pPr>
            <w:r w:rsidDel="00000000" w:rsidR="00000000" w:rsidRPr="00000000">
              <w:rPr>
                <w:b w:val="1"/>
                <w:sz w:val="20"/>
                <w:szCs w:val="20"/>
                <w:rtl w:val="0"/>
              </w:rPr>
              <w:t xml:space="preserve">TLO/ELOs</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78">
            <w:pPr>
              <w:keepNext w:val="1"/>
              <w:keepLines w:val="1"/>
              <w:ind w:left="-48" w:firstLine="0"/>
              <w:jc w:val="center"/>
              <w:rPr>
                <w:b w:val="1"/>
                <w:sz w:val="20"/>
                <w:szCs w:val="20"/>
              </w:rPr>
            </w:pPr>
            <w:r w:rsidDel="00000000" w:rsidR="00000000" w:rsidRPr="00000000">
              <w:rPr>
                <w:b w:val="1"/>
                <w:sz w:val="20"/>
                <w:szCs w:val="20"/>
                <w:rtl w:val="0"/>
              </w:rPr>
              <w:t xml:space="preserve">Main Topic</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79">
            <w:pPr>
              <w:keepNext w:val="1"/>
              <w:keepLines w:val="1"/>
              <w:ind w:left="-115" w:firstLine="0"/>
              <w:jc w:val="center"/>
              <w:rPr>
                <w:b w:val="1"/>
                <w:sz w:val="20"/>
                <w:szCs w:val="20"/>
              </w:rPr>
            </w:pPr>
            <w:r w:rsidDel="00000000" w:rsidR="00000000" w:rsidRPr="00000000">
              <w:rPr>
                <w:b w:val="1"/>
                <w:sz w:val="20"/>
                <w:szCs w:val="20"/>
                <w:rtl w:val="0"/>
              </w:rPr>
              <w:t xml:space="preserve">Minor Topics Included in Main Topic</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A">
            <w:pPr>
              <w:keepNext w:val="1"/>
              <w:keepLines w:val="1"/>
              <w:ind w:left="0" w:firstLine="0"/>
              <w:jc w:val="center"/>
              <w:rPr>
                <w:sz w:val="20"/>
                <w:szCs w:val="20"/>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B">
            <w:pPr>
              <w:keepNext w:val="1"/>
              <w:keepLines w:val="1"/>
              <w:ind w:left="0" w:firstLine="0"/>
              <w:rPr>
                <w:sz w:val="20"/>
                <w:szCs w:val="20"/>
              </w:rPr>
            </w:pPr>
            <w:r w:rsidDel="00000000" w:rsidR="00000000" w:rsidRPr="00000000">
              <w:rPr>
                <w:b w:val="1"/>
                <w:color w:val="000000"/>
                <w:sz w:val="20"/>
                <w:szCs w:val="20"/>
                <w:rtl w:val="0"/>
              </w:rPr>
              <w:t xml:space="preserve">TLO:</w:t>
            </w:r>
            <w:r w:rsidDel="00000000" w:rsidR="00000000" w:rsidRPr="00000000">
              <w:rPr>
                <w:color w:val="000000"/>
                <w:sz w:val="20"/>
                <w:szCs w:val="20"/>
                <w:rtl w:val="0"/>
              </w:rPr>
              <w:t xml:space="preserve"> </w:t>
            </w:r>
            <w:r w:rsidDel="00000000" w:rsidR="00000000" w:rsidRPr="00000000">
              <w:rPr>
                <w:sz w:val="20"/>
                <w:szCs w:val="20"/>
                <w:rtl w:val="0"/>
              </w:rPr>
              <w:t xml:space="preserve">Given a scenario, the </w:t>
            </w:r>
            <w:r w:rsidDel="00000000" w:rsidR="00000000" w:rsidRPr="00000000">
              <w:rPr>
                <w:sz w:val="20"/>
                <w:szCs w:val="20"/>
                <w:highlight w:val="yellow"/>
                <w:rtl w:val="0"/>
              </w:rPr>
              <w:t xml:space="preserve">__________</w:t>
            </w:r>
            <w:r w:rsidDel="00000000" w:rsidR="00000000" w:rsidRPr="00000000">
              <w:rPr>
                <w:sz w:val="20"/>
                <w:szCs w:val="20"/>
                <w:rtl w:val="0"/>
              </w:rPr>
              <w:t xml:space="preserve"> student should be able to</w:t>
            </w:r>
            <w:r w:rsidDel="00000000" w:rsidR="00000000" w:rsidRPr="00000000">
              <w:rPr>
                <w:color w:val="000000"/>
                <w:sz w:val="20"/>
                <w:szCs w:val="20"/>
                <w:rtl w:val="0"/>
              </w:rPr>
              <w:t xml:space="preserve"> identify the scope, application, background information, definitions, and objectives of an </w:t>
            </w:r>
            <w:r w:rsidDel="00000000" w:rsidR="00000000" w:rsidRPr="00000000">
              <w:rPr>
                <w:highlight w:val="yellow"/>
                <w:u w:val="single"/>
                <w:rtl w:val="0"/>
              </w:rPr>
              <w:t xml:space="preserve">__________</w:t>
            </w:r>
            <w:r w:rsidDel="00000000" w:rsidR="00000000" w:rsidRPr="00000000">
              <w:rPr>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C">
            <w:pPr>
              <w:keepNext w:val="1"/>
              <w:keepLines w:val="1"/>
              <w:ind w:left="0" w:firstLine="0"/>
              <w:rPr>
                <w:sz w:val="20"/>
                <w:szCs w:val="20"/>
              </w:rPr>
            </w:pPr>
            <w:r w:rsidDel="00000000" w:rsidR="00000000" w:rsidRPr="00000000">
              <w:rPr>
                <w:color w:val="000000"/>
                <w:sz w:val="20"/>
                <w:szCs w:val="20"/>
                <w:rtl w:val="0"/>
              </w:rPr>
              <w:t xml:space="preserve">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D">
            <w:pPr>
              <w:ind w:left="360"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ind w:left="0" w:firstLine="0"/>
              <w:jc w:val="center"/>
              <w:rPr>
                <w:sz w:val="20"/>
                <w:szCs w:val="20"/>
              </w:rPr>
            </w:pPr>
            <w:r w:rsidDel="00000000" w:rsidR="00000000" w:rsidRPr="00000000">
              <w:rPr>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Identify key roles of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process</w:t>
            </w:r>
            <w:r w:rsidDel="00000000" w:rsidR="00000000" w:rsidRPr="00000000">
              <w:rPr>
                <w:b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ind w:left="0" w:firstLine="0"/>
              <w:rPr>
                <w:sz w:val="20"/>
                <w:szCs w:val="20"/>
              </w:rPr>
            </w:pPr>
            <w:r w:rsidDel="00000000" w:rsidR="00000000" w:rsidRPr="00000000">
              <w:rPr>
                <w:sz w:val="20"/>
                <w:szCs w:val="20"/>
                <w:rtl w:val="0"/>
              </w:rPr>
              <w:t xml:space="preserve">Key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ind w:left="0"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ind w:left="0" w:firstLine="0"/>
              <w:jc w:val="center"/>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Define key terms related to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ind w:left="0" w:firstLine="0"/>
              <w:rPr>
                <w:sz w:val="20"/>
                <w:szCs w:val="20"/>
              </w:rPr>
            </w:pPr>
            <w:r w:rsidDel="00000000" w:rsidR="00000000" w:rsidRPr="00000000">
              <w:rPr>
                <w:sz w:val="20"/>
                <w:szCs w:val="20"/>
                <w:rtl w:val="0"/>
              </w:rPr>
              <w:t xml:space="preserve">Key Terms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ind w:left="0"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ind w:left="0" w:firstLine="0"/>
              <w:jc w:val="center"/>
              <w:rPr>
                <w:sz w:val="20"/>
                <w:szCs w:val="20"/>
              </w:rPr>
            </w:pPr>
            <w:r w:rsidDel="00000000" w:rsidR="00000000" w:rsidRPr="00000000">
              <w:rPr>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List the objectives of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ind w:left="0" w:firstLine="0"/>
              <w:rPr>
                <w:sz w:val="20"/>
                <w:szCs w:val="20"/>
              </w:rPr>
            </w:pPr>
            <w:r w:rsidDel="00000000" w:rsidR="00000000" w:rsidRPr="00000000">
              <w:rPr>
                <w:sz w:val="20"/>
                <w:szCs w:val="20"/>
                <w:rtl w:val="0"/>
              </w:rPr>
              <w:t xml:space="preserve">Objectives of the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ind w:left="0" w:firstLine="0"/>
              <w:rPr>
                <w:sz w:val="20"/>
                <w:szCs w:val="20"/>
              </w:rPr>
            </w:pPr>
            <w:r w:rsidDel="00000000" w:rsidR="00000000" w:rsidRPr="00000000">
              <w:rPr>
                <w:rtl w:val="0"/>
              </w:rPr>
            </w:r>
          </w:p>
        </w:tc>
      </w:tr>
    </w:tbl>
    <w:p w:rsidR="00000000" w:rsidDel="00000000" w:rsidP="00000000" w:rsidRDefault="00000000" w:rsidRPr="00000000" w14:paraId="0000008A">
      <w:pPr>
        <w:ind w:left="0" w:firstLine="0"/>
        <w:rPr>
          <w:color w:val="2f5496"/>
          <w:sz w:val="20"/>
          <w:szCs w:val="20"/>
        </w:rPr>
      </w:pPr>
      <w:r w:rsidDel="00000000" w:rsidR="00000000" w:rsidRPr="00000000">
        <w:rPr>
          <w:rtl w:val="0"/>
        </w:rPr>
      </w:r>
    </w:p>
    <w:tbl>
      <w:tblPr>
        <w:tblStyle w:val="Table2"/>
        <w:tblW w:w="92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901"/>
        <w:gridCol w:w="2160"/>
        <w:gridCol w:w="2309"/>
        <w:tblGridChange w:id="0">
          <w:tblGrid>
            <w:gridCol w:w="900"/>
            <w:gridCol w:w="3901"/>
            <w:gridCol w:w="2160"/>
            <w:gridCol w:w="230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8B">
            <w:pPr>
              <w:keepNext w:val="1"/>
              <w:keepLines w:val="1"/>
              <w:ind w:left="0" w:firstLine="0"/>
              <w:jc w:val="center"/>
              <w:rPr>
                <w:b w:val="1"/>
                <w:sz w:val="20"/>
                <w:szCs w:val="20"/>
              </w:rPr>
            </w:pPr>
            <w:r w:rsidDel="00000000" w:rsidR="00000000" w:rsidRPr="00000000">
              <w:rPr>
                <w:b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8C">
            <w:pPr>
              <w:keepNext w:val="1"/>
              <w:keepLines w:val="1"/>
              <w:ind w:left="0" w:firstLine="0"/>
              <w:jc w:val="center"/>
              <w:rPr>
                <w:b w:val="1"/>
                <w:sz w:val="20"/>
                <w:szCs w:val="20"/>
              </w:rPr>
            </w:pPr>
            <w:r w:rsidDel="00000000" w:rsidR="00000000" w:rsidRPr="00000000">
              <w:rPr>
                <w:b w:val="1"/>
                <w:sz w:val="20"/>
                <w:szCs w:val="20"/>
                <w:rtl w:val="0"/>
              </w:rPr>
              <w:t xml:space="preserve">TLO/ELOs</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8D">
            <w:pPr>
              <w:keepNext w:val="1"/>
              <w:keepLines w:val="1"/>
              <w:ind w:left="-48" w:firstLine="0"/>
              <w:jc w:val="center"/>
              <w:rPr>
                <w:b w:val="1"/>
                <w:sz w:val="20"/>
                <w:szCs w:val="20"/>
              </w:rPr>
            </w:pPr>
            <w:r w:rsidDel="00000000" w:rsidR="00000000" w:rsidRPr="00000000">
              <w:rPr>
                <w:b w:val="1"/>
                <w:sz w:val="20"/>
                <w:szCs w:val="20"/>
                <w:rtl w:val="0"/>
              </w:rPr>
              <w:t xml:space="preserve">Main Topic</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8E">
            <w:pPr>
              <w:keepNext w:val="1"/>
              <w:keepLines w:val="1"/>
              <w:ind w:left="-115" w:firstLine="0"/>
              <w:jc w:val="center"/>
              <w:rPr>
                <w:b w:val="1"/>
                <w:sz w:val="20"/>
                <w:szCs w:val="20"/>
              </w:rPr>
            </w:pPr>
            <w:r w:rsidDel="00000000" w:rsidR="00000000" w:rsidRPr="00000000">
              <w:rPr>
                <w:b w:val="1"/>
                <w:sz w:val="20"/>
                <w:szCs w:val="20"/>
                <w:rtl w:val="0"/>
              </w:rPr>
              <w:t xml:space="preserve">Minor Topics Included in Main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8F">
            <w:pPr>
              <w:keepNext w:val="1"/>
              <w:keepLines w:val="1"/>
              <w:ind w:left="0" w:firstLine="0"/>
              <w:jc w:val="center"/>
              <w:rPr>
                <w:sz w:val="20"/>
                <w:szCs w:val="20"/>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90">
            <w:pPr>
              <w:keepNext w:val="1"/>
              <w:keepLines w:val="1"/>
              <w:ind w:left="0" w:firstLine="0"/>
              <w:rPr>
                <w:sz w:val="20"/>
                <w:szCs w:val="20"/>
              </w:rPr>
            </w:pPr>
            <w:r w:rsidDel="00000000" w:rsidR="00000000" w:rsidRPr="00000000">
              <w:rPr>
                <w:b w:val="1"/>
                <w:color w:val="000000"/>
                <w:sz w:val="20"/>
                <w:szCs w:val="20"/>
                <w:rtl w:val="0"/>
              </w:rPr>
              <w:t xml:space="preserve">TLO:</w:t>
            </w:r>
            <w:r w:rsidDel="00000000" w:rsidR="00000000" w:rsidRPr="00000000">
              <w:rPr>
                <w:color w:val="000000"/>
                <w:sz w:val="20"/>
                <w:szCs w:val="20"/>
                <w:rtl w:val="0"/>
              </w:rPr>
              <w:t xml:space="preserve"> </w:t>
            </w:r>
            <w:r w:rsidDel="00000000" w:rsidR="00000000" w:rsidRPr="00000000">
              <w:rPr>
                <w:sz w:val="20"/>
                <w:szCs w:val="20"/>
                <w:rtl w:val="0"/>
              </w:rPr>
              <w:t xml:space="preserve">Given a scenario, the </w:t>
            </w:r>
            <w:r w:rsidDel="00000000" w:rsidR="00000000" w:rsidRPr="00000000">
              <w:rPr>
                <w:sz w:val="20"/>
                <w:szCs w:val="20"/>
                <w:highlight w:val="yellow"/>
                <w:rtl w:val="0"/>
              </w:rPr>
              <w:t xml:space="preserve">__________</w:t>
            </w:r>
            <w:r w:rsidDel="00000000" w:rsidR="00000000" w:rsidRPr="00000000">
              <w:rPr>
                <w:sz w:val="20"/>
                <w:szCs w:val="20"/>
                <w:rtl w:val="0"/>
              </w:rPr>
              <w:t xml:space="preserve"> student should be able to</w:t>
            </w:r>
            <w:r w:rsidDel="00000000" w:rsidR="00000000" w:rsidRPr="00000000">
              <w:rPr>
                <w:color w:val="000000"/>
                <w:sz w:val="20"/>
                <w:szCs w:val="20"/>
                <w:rtl w:val="0"/>
              </w:rPr>
              <w:t xml:space="preserve"> examine the Initial Effort required in planning an </w:t>
            </w:r>
            <w:r w:rsidDel="00000000" w:rsidR="00000000" w:rsidRPr="00000000">
              <w:rPr>
                <w:highlight w:val="yellow"/>
                <w:rtl w:val="0"/>
              </w:rPr>
              <w:t xml:space="preserve">__________</w:t>
            </w:r>
            <w:r w:rsidDel="00000000" w:rsidR="00000000" w:rsidRPr="00000000">
              <w:rPr>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91">
            <w:pPr>
              <w:keepNext w:val="1"/>
              <w:keepLines w:val="1"/>
              <w:ind w:left="0" w:firstLine="0"/>
              <w:rPr>
                <w:sz w:val="20"/>
                <w:szCs w:val="20"/>
              </w:rPr>
            </w:pPr>
            <w:r w:rsidDel="00000000" w:rsidR="00000000" w:rsidRPr="00000000">
              <w:rPr>
                <w:color w:val="000000"/>
                <w:sz w:val="20"/>
                <w:szCs w:val="20"/>
                <w:rtl w:val="0"/>
              </w:rPr>
              <w:t xml:space="preserve">Planning for the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92">
            <w:pPr>
              <w:ind w:left="216"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ind w:left="0" w:firstLine="0"/>
              <w:jc w:val="center"/>
              <w:rPr>
                <w:sz w:val="20"/>
                <w:szCs w:val="20"/>
              </w:rPr>
            </w:pPr>
            <w:r w:rsidDel="00000000" w:rsidR="00000000" w:rsidRPr="00000000">
              <w:rPr>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Identify the process for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ind w:left="0" w:firstLine="0"/>
              <w:rPr>
                <w:sz w:val="20"/>
                <w:szCs w:val="20"/>
              </w:rPr>
            </w:pPr>
            <w:r w:rsidDel="00000000" w:rsidR="00000000" w:rsidRPr="00000000">
              <w:rPr>
                <w:sz w:val="20"/>
                <w:szCs w:val="20"/>
                <w:rtl w:val="0"/>
              </w:rPr>
              <w:t xml:space="preserve">Selecting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ind w:left="0"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ind w:left="0" w:firstLine="0"/>
              <w:jc w:val="center"/>
              <w:rPr>
                <w:sz w:val="20"/>
                <w:szCs w:val="20"/>
              </w:rPr>
            </w:pPr>
            <w:r w:rsidDel="00000000" w:rsidR="00000000" w:rsidRPr="00000000">
              <w:rPr>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Identify</w:t>
            </w:r>
            <w:r w:rsidDel="00000000" w:rsidR="00000000" w:rsidRPr="00000000">
              <w:rPr>
                <w:b w:val="1"/>
                <w:sz w:val="20"/>
                <w:szCs w:val="20"/>
                <w:rtl w:val="0"/>
              </w:rPr>
              <w:t xml:space="preserve"> </w:t>
            </w:r>
            <w:r w:rsidDel="00000000" w:rsidR="00000000" w:rsidRPr="00000000">
              <w:rPr>
                <w:sz w:val="20"/>
                <w:szCs w:val="20"/>
                <w:rtl w:val="0"/>
              </w:rPr>
              <w:t xml:space="preserve">the roles of each member of the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ind w:left="0" w:firstLine="0"/>
              <w:rPr>
                <w:sz w:val="20"/>
                <w:szCs w:val="20"/>
              </w:rPr>
            </w:pPr>
            <w:bookmarkStart w:colFirst="0" w:colLast="0" w:name="_heading=h.ukternz7dzdi" w:id="16"/>
            <w:bookmarkEnd w:id="16"/>
            <w:r w:rsidDel="00000000" w:rsidR="00000000" w:rsidRPr="00000000">
              <w:rPr>
                <w:sz w:val="20"/>
                <w:szCs w:val="20"/>
                <w:rtl w:val="0"/>
              </w:rPr>
              <w:t xml:space="preserve">Forming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numPr>
                <w:ilvl w:val="0"/>
                <w:numId w:val="8"/>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9B">
            <w:pPr>
              <w:numPr>
                <w:ilvl w:val="0"/>
                <w:numId w:val="8"/>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9C">
            <w:pPr>
              <w:numPr>
                <w:ilvl w:val="0"/>
                <w:numId w:val="8"/>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ind w:left="0" w:firstLine="0"/>
              <w:jc w:val="center"/>
              <w:rPr>
                <w:sz w:val="20"/>
                <w:szCs w:val="20"/>
              </w:rPr>
            </w:pPr>
            <w:r w:rsidDel="00000000" w:rsidR="00000000" w:rsidRPr="00000000">
              <w:rPr>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Explain the purpose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 notification to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ind w:left="0" w:firstLine="0"/>
              <w:rPr>
                <w:sz w:val="20"/>
                <w:szCs w:val="20"/>
              </w:rPr>
            </w:pPr>
            <w:r w:rsidDel="00000000" w:rsidR="00000000" w:rsidRPr="00000000">
              <w:rPr>
                <w:sz w:val="20"/>
                <w:szCs w:val="20"/>
                <w:rtl w:val="0"/>
              </w:rPr>
              <w:t xml:space="preserve">Notification to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(s) and Initial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numPr>
                <w:ilvl w:val="0"/>
                <w:numId w:val="9"/>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A1">
            <w:pPr>
              <w:numPr>
                <w:ilvl w:val="0"/>
                <w:numId w:val="9"/>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ind w:left="0" w:firstLine="0"/>
              <w:jc w:val="center"/>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Identify the purpose and importance of risk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ind w:left="0" w:firstLine="0"/>
              <w:rPr>
                <w:sz w:val="20"/>
                <w:szCs w:val="20"/>
              </w:rPr>
            </w:pPr>
            <w:r w:rsidDel="00000000" w:rsidR="00000000" w:rsidRPr="00000000">
              <w:rPr>
                <w:sz w:val="20"/>
                <w:szCs w:val="20"/>
                <w:rtl w:val="0"/>
              </w:rPr>
              <w:t xml:space="preserve">Risk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Review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ind w:left="0" w:firstLine="0"/>
              <w:jc w:val="center"/>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Consider the need for a preliminary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ind w:left="0" w:firstLine="0"/>
              <w:rPr>
                <w:sz w:val="20"/>
                <w:szCs w:val="20"/>
              </w:rPr>
            </w:pPr>
            <w:r w:rsidDel="00000000" w:rsidR="00000000" w:rsidRPr="00000000">
              <w:rPr>
                <w:sz w:val="20"/>
                <w:szCs w:val="20"/>
                <w:rtl w:val="0"/>
              </w:rPr>
              <w:t xml:space="preserve">Preliminary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numPr>
                <w:ilvl w:val="0"/>
                <w:numId w:val="6"/>
              </w:numPr>
              <w:spacing w:line="276" w:lineRule="auto"/>
              <w:ind w:left="360" w:hanging="360"/>
              <w:rPr>
                <w:sz w:val="20"/>
                <w:szCs w:val="20"/>
              </w:rPr>
            </w:pPr>
            <w:r w:rsidDel="00000000" w:rsidR="00000000" w:rsidRPr="00000000">
              <w:rPr>
                <w:sz w:val="20"/>
                <w:szCs w:val="20"/>
                <w:rtl w:val="0"/>
              </w:rPr>
              <w:t xml:space="preserve">Office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AA">
            <w:pPr>
              <w:numPr>
                <w:ilvl w:val="0"/>
                <w:numId w:val="6"/>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AB">
            <w:pPr>
              <w:numPr>
                <w:ilvl w:val="0"/>
                <w:numId w:val="6"/>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and Parking</w:t>
            </w:r>
          </w:p>
          <w:p w:rsidR="00000000" w:rsidDel="00000000" w:rsidP="00000000" w:rsidRDefault="00000000" w:rsidRPr="00000000" w14:paraId="000000AC">
            <w:pPr>
              <w:numPr>
                <w:ilvl w:val="0"/>
                <w:numId w:val="6"/>
              </w:numPr>
              <w:spacing w:line="276" w:lineRule="auto"/>
              <w:ind w:left="360" w:hanging="360"/>
              <w:rPr>
                <w:sz w:val="20"/>
                <w:szCs w:val="20"/>
              </w:rPr>
            </w:pPr>
            <w:r w:rsidDel="00000000" w:rsidR="00000000" w:rsidRPr="00000000">
              <w:rPr>
                <w:sz w:val="20"/>
                <w:szCs w:val="20"/>
                <w:rtl w:val="0"/>
              </w:rPr>
              <w:t xml:space="preserve">Administrative </w:t>
            </w:r>
            <w:r w:rsidDel="00000000" w:rsidR="00000000" w:rsidRPr="00000000">
              <w:rPr>
                <w:highlight w:val="yellow"/>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ind w:left="0" w:firstLine="0"/>
              <w:jc w:val="center"/>
              <w:rPr>
                <w:sz w:val="20"/>
                <w:szCs w:val="20"/>
              </w:rPr>
            </w:pPr>
            <w:r w:rsidDel="00000000" w:rsidR="00000000" w:rsidRPr="00000000">
              <w:rPr>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Finalize team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and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ind w:left="0" w:firstLine="0"/>
              <w:rPr>
                <w:sz w:val="20"/>
                <w:szCs w:val="20"/>
              </w:rPr>
            </w:pPr>
            <w:r w:rsidDel="00000000" w:rsidR="00000000" w:rsidRPr="00000000">
              <w:rPr>
                <w:sz w:val="20"/>
                <w:szCs w:val="20"/>
                <w:rtl w:val="0"/>
              </w:rPr>
              <w:t xml:space="preserve">Team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and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numPr>
                <w:ilvl w:val="0"/>
                <w:numId w:val="6"/>
              </w:numPr>
              <w:spacing w:line="276" w:lineRule="auto"/>
              <w:ind w:left="360" w:hanging="360"/>
              <w:rPr>
                <w:sz w:val="20"/>
                <w:szCs w:val="20"/>
              </w:rPr>
            </w:pPr>
            <w:r w:rsidDel="00000000" w:rsidR="00000000" w:rsidRPr="00000000">
              <w:rPr>
                <w:sz w:val="20"/>
                <w:szCs w:val="20"/>
                <w:rtl w:val="0"/>
              </w:rPr>
              <w:t xml:space="preserve">Team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B1">
            <w:pPr>
              <w:numPr>
                <w:ilvl w:val="0"/>
                <w:numId w:val="6"/>
              </w:numPr>
              <w:spacing w:line="276" w:lineRule="auto"/>
              <w:ind w:left="360" w:hanging="360"/>
              <w:rPr>
                <w:sz w:val="20"/>
                <w:szCs w:val="20"/>
              </w:rPr>
            </w:pPr>
            <w:r w:rsidDel="00000000" w:rsidR="00000000" w:rsidRPr="00000000">
              <w:rPr>
                <w:sz w:val="20"/>
                <w:szCs w:val="20"/>
                <w:rtl w:val="0"/>
              </w:rPr>
              <w:t xml:space="preserve">Importance of external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B2">
            <w:pPr>
              <w:numPr>
                <w:ilvl w:val="0"/>
                <w:numId w:val="6"/>
              </w:numPr>
              <w:spacing w:line="276" w:lineRule="auto"/>
              <w:ind w:left="360" w:hanging="360"/>
              <w:rPr>
                <w:sz w:val="20"/>
                <w:szCs w:val="20"/>
              </w:rPr>
            </w:pPr>
            <w:r w:rsidDel="00000000" w:rsidR="00000000" w:rsidRPr="00000000">
              <w:rPr>
                <w:sz w:val="20"/>
                <w:szCs w:val="20"/>
                <w:rtl w:val="0"/>
              </w:rPr>
              <w:t xml:space="preserve">Provide further information </w:t>
            </w:r>
            <w:r w:rsidDel="00000000" w:rsidR="00000000" w:rsidRPr="00000000">
              <w:rPr>
                <w:highlight w:val="yellow"/>
                <w:rtl w:val="0"/>
              </w:rPr>
              <w:t xml:space="preserve">__________</w:t>
            </w:r>
            <w:r w:rsidDel="00000000" w:rsidR="00000000" w:rsidRPr="00000000">
              <w:rPr>
                <w:sz w:val="20"/>
                <w:szCs w:val="20"/>
                <w:rtl w:val="0"/>
              </w:rPr>
              <w:t xml:space="preserve"> functions.</w:t>
            </w:r>
          </w:p>
          <w:p w:rsidR="00000000" w:rsidDel="00000000" w:rsidP="00000000" w:rsidRDefault="00000000" w:rsidRPr="00000000" w14:paraId="000000B3">
            <w:pPr>
              <w:numPr>
                <w:ilvl w:val="0"/>
                <w:numId w:val="6"/>
              </w:numPr>
              <w:spacing w:line="276" w:lineRule="auto"/>
              <w:ind w:left="360" w:hanging="360"/>
              <w:rPr>
                <w:sz w:val="20"/>
                <w:szCs w:val="20"/>
              </w:rPr>
            </w:pPr>
            <w:r w:rsidDel="00000000" w:rsidR="00000000" w:rsidRPr="00000000">
              <w:rPr>
                <w:sz w:val="20"/>
                <w:szCs w:val="20"/>
                <w:rtl w:val="0"/>
              </w:rPr>
              <w:t xml:space="preserve">Knowledge of Statistics and Excel</w:t>
            </w:r>
          </w:p>
          <w:p w:rsidR="00000000" w:rsidDel="00000000" w:rsidP="00000000" w:rsidRDefault="00000000" w:rsidRPr="00000000" w14:paraId="000000B4">
            <w:pPr>
              <w:numPr>
                <w:ilvl w:val="0"/>
                <w:numId w:val="6"/>
              </w:numPr>
              <w:spacing w:line="276" w:lineRule="auto"/>
              <w:ind w:left="360" w:hanging="360"/>
              <w:rPr>
                <w:sz w:val="20"/>
                <w:szCs w:val="20"/>
              </w:rPr>
            </w:pPr>
            <w:r w:rsidDel="00000000" w:rsidR="00000000" w:rsidRPr="00000000">
              <w:rPr>
                <w:sz w:val="20"/>
                <w:szCs w:val="20"/>
                <w:rtl w:val="0"/>
              </w:rPr>
              <w:t xml:space="preserve">Provide information of </w:t>
            </w:r>
            <w:r w:rsidDel="00000000" w:rsidR="00000000" w:rsidRPr="00000000">
              <w:rPr>
                <w:highlight w:val="yellow"/>
                <w:rtl w:val="0"/>
              </w:rPr>
              <w:t xml:space="preserve">__________</w:t>
            </w:r>
            <w:r w:rsidDel="00000000" w:rsidR="00000000" w:rsidRPr="00000000">
              <w:rPr>
                <w:sz w:val="20"/>
                <w:szCs w:val="20"/>
                <w:rtl w:val="0"/>
              </w:rPr>
              <w:t xml:space="preserve"> to team.</w:t>
            </w:r>
          </w:p>
        </w:tc>
      </w:tr>
    </w:tbl>
    <w:p w:rsidR="00000000" w:rsidDel="00000000" w:rsidP="00000000" w:rsidRDefault="00000000" w:rsidRPr="00000000" w14:paraId="000000B5">
      <w:pPr>
        <w:ind w:left="0" w:firstLine="0"/>
        <w:rPr>
          <w:b w:val="1"/>
          <w:color w:val="2f5496"/>
        </w:rPr>
      </w:pPr>
      <w:r w:rsidDel="00000000" w:rsidR="00000000" w:rsidRPr="00000000">
        <w:rPr>
          <w:rtl w:val="0"/>
        </w:rPr>
      </w:r>
    </w:p>
    <w:tbl>
      <w:tblPr>
        <w:tblStyle w:val="Table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901"/>
        <w:gridCol w:w="2160"/>
        <w:gridCol w:w="2309"/>
        <w:tblGridChange w:id="0">
          <w:tblGrid>
            <w:gridCol w:w="895"/>
            <w:gridCol w:w="3901"/>
            <w:gridCol w:w="2160"/>
            <w:gridCol w:w="230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B6">
            <w:pPr>
              <w:keepNext w:val="1"/>
              <w:keepLines w:val="1"/>
              <w:ind w:left="0" w:firstLine="0"/>
              <w:jc w:val="center"/>
              <w:rPr>
                <w:b w:val="1"/>
                <w:sz w:val="20"/>
                <w:szCs w:val="20"/>
              </w:rPr>
            </w:pPr>
            <w:r w:rsidDel="00000000" w:rsidR="00000000" w:rsidRPr="00000000">
              <w:rPr>
                <w:b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B7">
            <w:pPr>
              <w:keepNext w:val="1"/>
              <w:keepLines w:val="1"/>
              <w:ind w:left="0" w:firstLine="0"/>
              <w:jc w:val="center"/>
              <w:rPr>
                <w:b w:val="1"/>
                <w:sz w:val="20"/>
                <w:szCs w:val="20"/>
              </w:rPr>
            </w:pPr>
            <w:r w:rsidDel="00000000" w:rsidR="00000000" w:rsidRPr="00000000">
              <w:rPr>
                <w:b w:val="1"/>
                <w:sz w:val="20"/>
                <w:szCs w:val="20"/>
                <w:rtl w:val="0"/>
              </w:rPr>
              <w:t xml:space="preserve">TLO/ELOs</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B8">
            <w:pPr>
              <w:keepNext w:val="1"/>
              <w:keepLines w:val="1"/>
              <w:ind w:left="-48" w:firstLine="0"/>
              <w:jc w:val="center"/>
              <w:rPr>
                <w:b w:val="1"/>
                <w:sz w:val="20"/>
                <w:szCs w:val="20"/>
              </w:rPr>
            </w:pPr>
            <w:r w:rsidDel="00000000" w:rsidR="00000000" w:rsidRPr="00000000">
              <w:rPr>
                <w:b w:val="1"/>
                <w:sz w:val="20"/>
                <w:szCs w:val="20"/>
                <w:rtl w:val="0"/>
              </w:rPr>
              <w:t xml:space="preserve">Main Topic</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B9">
            <w:pPr>
              <w:keepNext w:val="1"/>
              <w:keepLines w:val="1"/>
              <w:ind w:left="-115" w:firstLine="0"/>
              <w:jc w:val="center"/>
              <w:rPr>
                <w:b w:val="1"/>
                <w:sz w:val="20"/>
                <w:szCs w:val="20"/>
              </w:rPr>
            </w:pPr>
            <w:r w:rsidDel="00000000" w:rsidR="00000000" w:rsidRPr="00000000">
              <w:rPr>
                <w:b w:val="1"/>
                <w:sz w:val="20"/>
                <w:szCs w:val="20"/>
                <w:rtl w:val="0"/>
              </w:rPr>
              <w:t xml:space="preserve">Minor Topics Included in Main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BA">
            <w:pPr>
              <w:keepNext w:val="1"/>
              <w:keepLines w:val="1"/>
              <w:ind w:left="0" w:firstLine="0"/>
              <w:jc w:val="center"/>
              <w:rPr>
                <w:color w:val="c00000"/>
                <w:sz w:val="20"/>
                <w:szCs w:val="20"/>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BB">
            <w:pPr>
              <w:keepNext w:val="1"/>
              <w:keepLines w:val="1"/>
              <w:ind w:left="0" w:firstLine="0"/>
              <w:rPr>
                <w:sz w:val="20"/>
                <w:szCs w:val="20"/>
              </w:rPr>
            </w:pPr>
            <w:r w:rsidDel="00000000" w:rsidR="00000000" w:rsidRPr="00000000">
              <w:rPr>
                <w:b w:val="1"/>
                <w:color w:val="000000"/>
                <w:sz w:val="20"/>
                <w:szCs w:val="20"/>
                <w:rtl w:val="0"/>
              </w:rPr>
              <w:t xml:space="preserve">TLO:</w:t>
            </w:r>
            <w:r w:rsidDel="00000000" w:rsidR="00000000" w:rsidRPr="00000000">
              <w:rPr>
                <w:color w:val="000000"/>
                <w:sz w:val="20"/>
                <w:szCs w:val="20"/>
                <w:rtl w:val="0"/>
              </w:rPr>
              <w:t xml:space="preserve"> </w:t>
            </w:r>
            <w:r w:rsidDel="00000000" w:rsidR="00000000" w:rsidRPr="00000000">
              <w:rPr>
                <w:sz w:val="20"/>
                <w:szCs w:val="20"/>
                <w:rtl w:val="0"/>
              </w:rPr>
              <w:t xml:space="preserve">Given a scenario, the </w:t>
            </w:r>
            <w:r w:rsidDel="00000000" w:rsidR="00000000" w:rsidRPr="00000000">
              <w:rPr>
                <w:sz w:val="20"/>
                <w:szCs w:val="20"/>
                <w:highlight w:val="yellow"/>
                <w:rtl w:val="0"/>
              </w:rPr>
              <w:t xml:space="preserve">__________</w:t>
            </w:r>
            <w:r w:rsidDel="00000000" w:rsidR="00000000" w:rsidRPr="00000000">
              <w:rPr>
                <w:sz w:val="20"/>
                <w:szCs w:val="20"/>
                <w:rtl w:val="0"/>
              </w:rPr>
              <w:t xml:space="preserve"> student should be able to</w:t>
            </w:r>
            <w:r w:rsidDel="00000000" w:rsidR="00000000" w:rsidRPr="00000000">
              <w:rPr>
                <w:color w:val="000000"/>
                <w:sz w:val="20"/>
                <w:szCs w:val="20"/>
                <w:rtl w:val="0"/>
              </w:rPr>
              <w:t xml:space="preserve"> explain the key steps involved with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color w:val="000000"/>
                <w:sz w:val="20"/>
                <w:szCs w:val="20"/>
                <w:rtl w:val="0"/>
              </w:rPr>
              <w:t xml:space="preserve">a successful </w:t>
            </w:r>
            <w:r w:rsidDel="00000000" w:rsidR="00000000" w:rsidRPr="00000000">
              <w:rPr>
                <w:highlight w:val="yellow"/>
                <w:rtl w:val="0"/>
              </w:rPr>
              <w:t xml:space="preserve">__________</w:t>
            </w:r>
            <w:r w:rsidDel="00000000" w:rsidR="00000000" w:rsidRPr="00000000">
              <w:rPr>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BC">
            <w:pPr>
              <w:keepNext w:val="1"/>
              <w:keepLines w:val="1"/>
              <w:ind w:left="0" w:firstLine="0"/>
              <w:rPr>
                <w:sz w:val="20"/>
                <w:szCs w:val="20"/>
              </w:rPr>
            </w:pPr>
            <w:r w:rsidDel="00000000" w:rsidR="00000000" w:rsidRPr="00000000">
              <w:rPr>
                <w:sz w:val="20"/>
                <w:szCs w:val="20"/>
                <w:rtl w:val="0"/>
              </w:rPr>
              <w:t xml:space="preserve">Preparing an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Overview and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ind w:left="0" w:firstLine="0"/>
              <w:jc w:val="center"/>
              <w:rPr>
                <w:sz w:val="20"/>
                <w:szCs w:val="20"/>
              </w:rPr>
            </w:pPr>
            <w:bookmarkStart w:colFirst="0" w:colLast="0" w:name="_heading=h.gmj243ycg33b" w:id="17"/>
            <w:bookmarkEnd w:id="17"/>
            <w:r w:rsidDel="00000000" w:rsidR="00000000" w:rsidRPr="00000000">
              <w:rPr>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Explain the purpose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ind w:left="0" w:firstLine="0"/>
              <w:rPr>
                <w:sz w:val="20"/>
                <w:szCs w:val="20"/>
              </w:rPr>
            </w:pPr>
            <w:r w:rsidDel="00000000" w:rsidR="00000000" w:rsidRPr="00000000">
              <w:rPr>
                <w:sz w:val="20"/>
                <w:szCs w:val="20"/>
                <w:rtl w:val="0"/>
              </w:rPr>
              <w:t xml:space="preserve">Government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Contacting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gather concerns, obtain copies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and Audits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ind w:left="0" w:firstLine="0"/>
              <w:jc w:val="center"/>
              <w:rPr>
                <w:sz w:val="20"/>
                <w:szCs w:val="20"/>
              </w:rPr>
            </w:pPr>
            <w:r w:rsidDel="00000000" w:rsidR="00000000" w:rsidRPr="00000000">
              <w:rPr>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Identify the purpose of a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ind w:left="0" w:firstLine="0"/>
              <w:rPr>
                <w:sz w:val="20"/>
                <w:szCs w:val="20"/>
              </w:rPr>
            </w:pPr>
            <w:r w:rsidDel="00000000" w:rsidR="00000000" w:rsidRPr="00000000">
              <w:rPr>
                <w:sz w:val="20"/>
                <w:szCs w:val="20"/>
                <w:rtl w:val="0"/>
              </w:rPr>
              <w:t xml:space="preserve">Government and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Meetings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Template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ind w:left="0" w:firstLine="0"/>
              <w:jc w:val="center"/>
              <w:rPr>
                <w:sz w:val="20"/>
                <w:szCs w:val="20"/>
              </w:rPr>
            </w:pPr>
            <w:r w:rsidDel="00000000" w:rsidR="00000000" w:rsidRPr="00000000">
              <w:rPr>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Identify the importance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ind w:left="0" w:firstLine="0"/>
              <w:rPr>
                <w:sz w:val="20"/>
                <w:szCs w:val="2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numPr>
                <w:ilvl w:val="0"/>
                <w:numId w:val="10"/>
              </w:numPr>
              <w:spacing w:line="276" w:lineRule="auto"/>
              <w:ind w:left="360" w:hanging="360"/>
              <w:rPr>
                <w:sz w:val="20"/>
                <w:szCs w:val="20"/>
              </w:rPr>
            </w:pPr>
            <w:r w:rsidDel="00000000" w:rsidR="00000000" w:rsidRPr="00000000">
              <w:rPr>
                <w:sz w:val="20"/>
                <w:szCs w:val="20"/>
                <w:rtl w:val="0"/>
              </w:rPr>
              <w:t xml:space="preserve">Two Important features of an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ind w:left="0" w:firstLine="0"/>
              <w:jc w:val="center"/>
              <w:rPr>
                <w:sz w:val="20"/>
                <w:szCs w:val="20"/>
              </w:rPr>
            </w:pPr>
            <w:r w:rsidDel="00000000" w:rsidR="00000000" w:rsidRPr="00000000">
              <w:rPr>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Identify the importance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meetings.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ind w:left="0" w:firstLine="0"/>
              <w:rPr>
                <w:sz w:val="20"/>
                <w:szCs w:val="2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Meeting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ind w:left="0" w:firstLine="0"/>
              <w:rPr>
                <w:sz w:val="20"/>
                <w:szCs w:val="20"/>
              </w:rPr>
            </w:pPr>
            <w:r w:rsidDel="00000000" w:rsidR="00000000" w:rsidRPr="00000000">
              <w:rPr>
                <w:rtl w:val="0"/>
              </w:rPr>
            </w:r>
          </w:p>
        </w:tc>
      </w:tr>
    </w:tbl>
    <w:p w:rsidR="00000000" w:rsidDel="00000000" w:rsidP="00000000" w:rsidRDefault="00000000" w:rsidRPr="00000000" w14:paraId="000000CF">
      <w:pPr>
        <w:ind w:left="0" w:firstLine="0"/>
        <w:rPr>
          <w:b w:val="1"/>
          <w:color w:val="2f5496"/>
        </w:rPr>
      </w:pPr>
      <w:r w:rsidDel="00000000" w:rsidR="00000000" w:rsidRPr="00000000">
        <w:rPr>
          <w:rtl w:val="0"/>
        </w:rPr>
      </w:r>
    </w:p>
    <w:tbl>
      <w:tblPr>
        <w:tblStyle w:val="Table4"/>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4001"/>
        <w:gridCol w:w="2160"/>
        <w:gridCol w:w="2209"/>
        <w:tblGridChange w:id="0">
          <w:tblGrid>
            <w:gridCol w:w="895"/>
            <w:gridCol w:w="4001"/>
            <w:gridCol w:w="2160"/>
            <w:gridCol w:w="220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D0">
            <w:pPr>
              <w:keepNext w:val="1"/>
              <w:keepLines w:val="1"/>
              <w:ind w:left="0" w:firstLine="0"/>
              <w:jc w:val="center"/>
              <w:rPr>
                <w:b w:val="1"/>
                <w:sz w:val="20"/>
                <w:szCs w:val="20"/>
              </w:rPr>
            </w:pPr>
            <w:r w:rsidDel="00000000" w:rsidR="00000000" w:rsidRPr="00000000">
              <w:rPr>
                <w:b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D1">
            <w:pPr>
              <w:keepNext w:val="1"/>
              <w:keepLines w:val="1"/>
              <w:ind w:left="0" w:firstLine="0"/>
              <w:jc w:val="center"/>
              <w:rPr>
                <w:b w:val="1"/>
                <w:sz w:val="20"/>
                <w:szCs w:val="20"/>
              </w:rPr>
            </w:pPr>
            <w:r w:rsidDel="00000000" w:rsidR="00000000" w:rsidRPr="00000000">
              <w:rPr>
                <w:b w:val="1"/>
                <w:sz w:val="20"/>
                <w:szCs w:val="20"/>
                <w:rtl w:val="0"/>
              </w:rPr>
              <w:t xml:space="preserve">TLO/ELOs</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D2">
            <w:pPr>
              <w:keepNext w:val="1"/>
              <w:keepLines w:val="1"/>
              <w:ind w:left="-48" w:firstLine="0"/>
              <w:jc w:val="center"/>
              <w:rPr>
                <w:b w:val="1"/>
                <w:sz w:val="20"/>
                <w:szCs w:val="20"/>
              </w:rPr>
            </w:pPr>
            <w:r w:rsidDel="00000000" w:rsidR="00000000" w:rsidRPr="00000000">
              <w:rPr>
                <w:b w:val="1"/>
                <w:sz w:val="20"/>
                <w:szCs w:val="20"/>
                <w:rtl w:val="0"/>
              </w:rPr>
              <w:t xml:space="preserve">Main Topic</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0D3">
            <w:pPr>
              <w:keepNext w:val="1"/>
              <w:keepLines w:val="1"/>
              <w:ind w:left="-115" w:firstLine="0"/>
              <w:jc w:val="center"/>
              <w:rPr>
                <w:b w:val="1"/>
                <w:sz w:val="20"/>
                <w:szCs w:val="20"/>
              </w:rPr>
            </w:pPr>
            <w:r w:rsidDel="00000000" w:rsidR="00000000" w:rsidRPr="00000000">
              <w:rPr>
                <w:b w:val="1"/>
                <w:sz w:val="20"/>
                <w:szCs w:val="20"/>
                <w:rtl w:val="0"/>
              </w:rPr>
              <w:t xml:space="preserve">Minor Topics Included in Main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D4">
            <w:pPr>
              <w:keepNext w:val="1"/>
              <w:keepLines w:val="1"/>
              <w:ind w:left="0" w:firstLine="0"/>
              <w:jc w:val="center"/>
              <w:rPr>
                <w:sz w:val="20"/>
                <w:szCs w:val="20"/>
              </w:rPr>
            </w:pPr>
            <w:r w:rsidDel="00000000" w:rsidR="00000000" w:rsidRPr="00000000">
              <w:rPr>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D5">
            <w:pPr>
              <w:keepNext w:val="1"/>
              <w:keepLines w:val="1"/>
              <w:ind w:left="0" w:firstLine="0"/>
              <w:rPr>
                <w:sz w:val="20"/>
                <w:szCs w:val="20"/>
              </w:rPr>
            </w:pPr>
            <w:r w:rsidDel="00000000" w:rsidR="00000000" w:rsidRPr="00000000">
              <w:rPr>
                <w:b w:val="1"/>
                <w:color w:val="000000"/>
                <w:sz w:val="20"/>
                <w:szCs w:val="20"/>
                <w:rtl w:val="0"/>
              </w:rPr>
              <w:t xml:space="preserve">TLO:  </w:t>
            </w:r>
            <w:r w:rsidDel="00000000" w:rsidR="00000000" w:rsidRPr="00000000">
              <w:rPr>
                <w:sz w:val="20"/>
                <w:szCs w:val="20"/>
                <w:rtl w:val="0"/>
              </w:rPr>
              <w:t xml:space="preserve">Given a scenario, the </w:t>
            </w:r>
            <w:r w:rsidDel="00000000" w:rsidR="00000000" w:rsidRPr="00000000">
              <w:rPr>
                <w:sz w:val="20"/>
                <w:szCs w:val="20"/>
                <w:highlight w:val="yellow"/>
                <w:rtl w:val="0"/>
              </w:rPr>
              <w:t xml:space="preserve">__________</w:t>
            </w:r>
            <w:r w:rsidDel="00000000" w:rsidR="00000000" w:rsidRPr="00000000">
              <w:rPr>
                <w:sz w:val="20"/>
                <w:szCs w:val="20"/>
                <w:rtl w:val="0"/>
              </w:rPr>
              <w:t xml:space="preserve"> student should be able to</w:t>
            </w:r>
            <w:r w:rsidDel="00000000" w:rsidR="00000000" w:rsidRPr="00000000">
              <w:rPr>
                <w:color w:val="000000"/>
                <w:sz w:val="20"/>
                <w:szCs w:val="20"/>
                <w:rtl w:val="0"/>
              </w:rPr>
              <w:t xml:space="preserve"> explain the process to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color w:val="000000"/>
                <w:sz w:val="20"/>
                <w:szCs w:val="20"/>
                <w:rtl w:val="0"/>
              </w:rPr>
              <w:t xml:space="preserve">an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color w:val="000000"/>
                <w:sz w:val="20"/>
                <w:szCs w:val="20"/>
                <w:rtl w:val="0"/>
              </w:rPr>
              <w:t xml:space="preserve">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D6">
            <w:pPr>
              <w:keepNext w:val="1"/>
              <w:keepLines w:val="1"/>
              <w:ind w:left="0" w:firstLine="0"/>
              <w:rPr>
                <w:sz w:val="20"/>
                <w:szCs w:val="20"/>
              </w:rPr>
            </w:pPr>
            <w:r w:rsidDel="00000000" w:rsidR="00000000" w:rsidRPr="00000000">
              <w:rPr>
                <w:sz w:val="20"/>
                <w:szCs w:val="20"/>
                <w:rtl w:val="0"/>
              </w:rPr>
              <w:t xml:space="preserve">Conducting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ind w:left="0" w:firstLine="0"/>
              <w:jc w:val="center"/>
              <w:rPr>
                <w:sz w:val="20"/>
                <w:szCs w:val="20"/>
              </w:rPr>
            </w:pPr>
            <w:r w:rsidDel="00000000" w:rsidR="00000000" w:rsidRPr="00000000">
              <w:rPr>
                <w:sz w:val="20"/>
                <w:szCs w:val="20"/>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Classify the key elements to consider when analyzing the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ind w:left="0" w:firstLine="0"/>
              <w:rPr>
                <w:sz w:val="20"/>
                <w:szCs w:val="20"/>
              </w:rPr>
            </w:pPr>
            <w:r w:rsidDel="00000000" w:rsidR="00000000" w:rsidRPr="00000000">
              <w:rPr>
                <w:sz w:val="20"/>
                <w:szCs w:val="20"/>
                <w:rtl w:val="0"/>
              </w:rPr>
              <w:t xml:space="preserve">Analysis of the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numPr>
                <w:ilvl w:val="0"/>
                <w:numId w:val="7"/>
              </w:numPr>
              <w:spacing w:line="276" w:lineRule="auto"/>
              <w:ind w:left="360" w:hanging="360"/>
              <w:rPr>
                <w:sz w:val="20"/>
                <w:szCs w:val="2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Forecasts </w:t>
            </w:r>
          </w:p>
          <w:p w:rsidR="00000000" w:rsidDel="00000000" w:rsidP="00000000" w:rsidRDefault="00000000" w:rsidRPr="00000000" w14:paraId="000000DC">
            <w:pPr>
              <w:numPr>
                <w:ilvl w:val="0"/>
                <w:numId w:val="7"/>
              </w:numPr>
              <w:spacing w:line="276" w:lineRule="auto"/>
              <w:ind w:left="360" w:hanging="360"/>
              <w:rPr>
                <w:sz w:val="20"/>
                <w:szCs w:val="20"/>
              </w:rPr>
            </w:pPr>
            <w:r w:rsidDel="00000000" w:rsidR="00000000" w:rsidRPr="00000000">
              <w:rPr>
                <w:sz w:val="20"/>
                <w:szCs w:val="20"/>
                <w:rtl w:val="0"/>
              </w:rPr>
              <w:t xml:space="preserve">Direct Labor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DD">
            <w:pPr>
              <w:numPr>
                <w:ilvl w:val="0"/>
                <w:numId w:val="7"/>
              </w:numPr>
              <w:spacing w:line="276" w:lineRule="auto"/>
              <w:ind w:left="360" w:hanging="360"/>
              <w:rPr>
                <w:sz w:val="20"/>
                <w:szCs w:val="20"/>
              </w:rPr>
            </w:pPr>
            <w:r w:rsidDel="00000000" w:rsidR="00000000" w:rsidRPr="00000000">
              <w:rPr>
                <w:sz w:val="20"/>
                <w:szCs w:val="20"/>
                <w:rtl w:val="0"/>
              </w:rPr>
              <w:t xml:space="preserve">Standard </w:t>
            </w:r>
            <w:r w:rsidDel="00000000" w:rsidR="00000000" w:rsidRPr="00000000">
              <w:rPr>
                <w:highlight w:val="yellow"/>
                <w:rtl w:val="0"/>
              </w:rPr>
              <w:t xml:space="preserve">__________</w:t>
            </w:r>
            <w:r w:rsidDel="00000000" w:rsidR="00000000" w:rsidRPr="00000000">
              <w:rPr>
                <w:rtl w:val="0"/>
              </w:rPr>
            </w:r>
          </w:p>
          <w:p w:rsidR="00000000" w:rsidDel="00000000" w:rsidP="00000000" w:rsidRDefault="00000000" w:rsidRPr="00000000" w14:paraId="000000DE">
            <w:pPr>
              <w:numPr>
                <w:ilvl w:val="0"/>
                <w:numId w:val="7"/>
              </w:numPr>
              <w:spacing w:line="276" w:lineRule="auto"/>
              <w:ind w:left="360" w:hanging="360"/>
              <w:rPr>
                <w:sz w:val="20"/>
                <w:szCs w:val="20"/>
              </w:rPr>
            </w:pPr>
            <w:r w:rsidDel="00000000" w:rsidR="00000000" w:rsidRPr="00000000">
              <w:rPr>
                <w:sz w:val="20"/>
                <w:szCs w:val="20"/>
                <w:rtl w:val="0"/>
              </w:rPr>
              <w:t xml:space="preserve">Other Areas to Consider</w:t>
            </w:r>
          </w:p>
          <w:p w:rsidR="00000000" w:rsidDel="00000000" w:rsidP="00000000" w:rsidRDefault="00000000" w:rsidRPr="00000000" w14:paraId="000000DF">
            <w:pPr>
              <w:numPr>
                <w:ilvl w:val="0"/>
                <w:numId w:val="7"/>
              </w:numPr>
              <w:spacing w:line="276" w:lineRule="auto"/>
              <w:ind w:left="360" w:hanging="360"/>
              <w:rPr>
                <w:sz w:val="20"/>
                <w:szCs w:val="20"/>
              </w:rPr>
            </w:pPr>
            <w:r w:rsidDel="00000000" w:rsidR="00000000" w:rsidRPr="00000000">
              <w:rPr>
                <w:sz w:val="20"/>
                <w:szCs w:val="20"/>
                <w:rtl w:val="0"/>
              </w:rPr>
              <w:t xml:space="preserve">Using Historical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ind w:left="0" w:firstLine="0"/>
              <w:jc w:val="center"/>
              <w:rPr>
                <w:sz w:val="20"/>
                <w:szCs w:val="20"/>
              </w:rPr>
            </w:pPr>
            <w:r w:rsidDel="00000000" w:rsidR="00000000" w:rsidRPr="00000000">
              <w:rPr>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Determine the steps needed to analyze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b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ind w:left="0" w:firstLine="0"/>
              <w:rPr>
                <w:sz w:val="20"/>
                <w:szCs w:val="20"/>
              </w:rPr>
            </w:pPr>
            <w:r w:rsidDel="00000000" w:rsidR="00000000" w:rsidRPr="00000000">
              <w:rPr>
                <w:sz w:val="20"/>
                <w:szCs w:val="20"/>
                <w:rtl w:val="0"/>
              </w:rPr>
              <w:t xml:space="preserve">Analysis of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Indirect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Pools</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Categories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Indirect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Fringe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Information Technology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ind w:left="0" w:firstLine="0"/>
              <w:jc w:val="center"/>
              <w:rPr>
                <w:sz w:val="20"/>
                <w:szCs w:val="20"/>
              </w:rPr>
            </w:pPr>
            <w:r w:rsidDel="00000000" w:rsidR="00000000" w:rsidRPr="00000000">
              <w:rPr>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Classify the key factors to analyzing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ind w:left="0" w:firstLine="0"/>
              <w:rPr>
                <w:sz w:val="20"/>
                <w:szCs w:val="20"/>
              </w:rPr>
            </w:pPr>
            <w:r w:rsidDel="00000000" w:rsidR="00000000" w:rsidRPr="00000000">
              <w:rPr>
                <w:sz w:val="20"/>
                <w:szCs w:val="20"/>
                <w:rtl w:val="0"/>
              </w:rPr>
              <w:t xml:space="preserve">Analysis of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Indirect Wages and Salaries</w:t>
            </w:r>
          </w:p>
          <w:p w:rsidR="00000000" w:rsidDel="00000000" w:rsidP="00000000" w:rsidRDefault="00000000" w:rsidRPr="00000000" w14:paraId="000000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Indirect Headcount</w:t>
            </w:r>
          </w:p>
          <w:p w:rsidR="00000000" w:rsidDel="00000000" w:rsidP="00000000" w:rsidRDefault="00000000" w:rsidRPr="00000000" w14:paraId="000000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Indirect Productivity Improvements</w:t>
            </w:r>
          </w:p>
          <w:p w:rsidR="00000000" w:rsidDel="00000000" w:rsidP="00000000" w:rsidRDefault="00000000" w:rsidRPr="00000000" w14:paraId="000000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Employee Interviews</w:t>
            </w:r>
          </w:p>
          <w:p w:rsidR="00000000" w:rsidDel="00000000" w:rsidP="00000000" w:rsidRDefault="00000000" w:rsidRPr="00000000" w14:paraId="000000F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Indirect Labor Management Interview Questions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0" w:firstLine="0"/>
              <w:jc w:val="center"/>
              <w:rPr>
                <w:sz w:val="20"/>
                <w:szCs w:val="20"/>
              </w:rPr>
            </w:pPr>
            <w:r w:rsidDel="00000000" w:rsidR="00000000" w:rsidRPr="00000000">
              <w:rPr>
                <w:sz w:val="20"/>
                <w:szCs w:val="20"/>
                <w:rtl w:val="0"/>
              </w:rPr>
              <w:t xml:space="preserve">4.4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Explain the goals of examining fringe benefits.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ind w:left="0" w:firstLine="0"/>
              <w:rPr>
                <w:sz w:val="20"/>
                <w:szCs w:val="20"/>
              </w:rPr>
            </w:pPr>
            <w:r w:rsidDel="00000000" w:rsidR="00000000" w:rsidRPr="00000000">
              <w:rPr>
                <w:sz w:val="20"/>
                <w:szCs w:val="20"/>
                <w:rtl w:val="0"/>
              </w:rPr>
              <w:t xml:space="preserve">Fringe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Examining Fringe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ind w:left="0" w:firstLine="0"/>
              <w:jc w:val="center"/>
              <w:rPr>
                <w:sz w:val="20"/>
                <w:szCs w:val="20"/>
              </w:rPr>
            </w:pPr>
            <w:r w:rsidDel="00000000" w:rsidR="00000000" w:rsidRPr="00000000">
              <w:rPr>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Discuss IT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and the factors to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ind w:left="0" w:firstLine="0"/>
              <w:rPr>
                <w:sz w:val="20"/>
                <w:szCs w:val="20"/>
              </w:rPr>
            </w:pPr>
            <w:r w:rsidDel="00000000" w:rsidR="00000000" w:rsidRPr="00000000">
              <w:rPr>
                <w:sz w:val="20"/>
                <w:szCs w:val="20"/>
                <w:rtl w:val="0"/>
              </w:rPr>
              <w:t xml:space="preserve">Information Technology (IT)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Importance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Recurring from Non-Recurring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Accurate Forecasting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Management of IT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Depreciation or Amortization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In-Sourcing to Out-Sourcing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0" w:firstLine="0"/>
              <w:jc w:val="center"/>
              <w:rPr>
                <w:sz w:val="20"/>
                <w:szCs w:val="20"/>
              </w:rPr>
            </w:pPr>
            <w:r w:rsidDel="00000000" w:rsidR="00000000" w:rsidRPr="00000000">
              <w:rPr>
                <w:sz w:val="20"/>
                <w:szCs w:val="20"/>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Analyze capital expenditures and depreciation.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ind w:left="0" w:firstLine="0"/>
              <w:rPr>
                <w:sz w:val="20"/>
                <w:szCs w:val="20"/>
              </w:rPr>
            </w:pPr>
            <w:r w:rsidDel="00000000" w:rsidR="00000000" w:rsidRPr="00000000">
              <w:rPr>
                <w:sz w:val="20"/>
                <w:szCs w:val="20"/>
                <w:rtl w:val="0"/>
              </w:rPr>
              <w:t xml:space="preserve">Capital Expenditures and Depreciation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Capital Budget</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Rearrangement</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Occupancy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Rental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ind w:left="0" w:firstLine="0"/>
              <w:jc w:val="center"/>
              <w:rPr>
                <w:sz w:val="20"/>
                <w:szCs w:val="20"/>
              </w:rPr>
            </w:pPr>
            <w:r w:rsidDel="00000000" w:rsidR="00000000" w:rsidRPr="00000000">
              <w:rPr>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Describe corporate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ind w:left="0" w:firstLine="0"/>
              <w:rPr>
                <w:sz w:val="20"/>
                <w:szCs w:val="20"/>
              </w:rPr>
            </w:pPr>
            <w:r w:rsidDel="00000000" w:rsidR="00000000" w:rsidRPr="00000000">
              <w:rPr>
                <w:sz w:val="20"/>
                <w:szCs w:val="20"/>
                <w:rtl w:val="0"/>
              </w:rPr>
              <w:t xml:space="preserve">Corporate and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Corporate and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0" w:firstLine="0"/>
              <w:jc w:val="center"/>
              <w:rPr>
                <w:sz w:val="20"/>
                <w:szCs w:val="20"/>
              </w:rPr>
            </w:pPr>
            <w:r w:rsidDel="00000000" w:rsidR="00000000" w:rsidRPr="00000000">
              <w:rPr>
                <w:sz w:val="20"/>
                <w:szCs w:val="20"/>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Identify acceptable forecasts of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and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ind w:left="0" w:firstLine="0"/>
              <w:rPr>
                <w:sz w:val="20"/>
                <w:szCs w:val="20"/>
              </w:rPr>
            </w:pP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0" w:firstLine="0"/>
              <w:jc w:val="center"/>
              <w:rPr>
                <w:sz w:val="20"/>
                <w:szCs w:val="20"/>
              </w:rPr>
            </w:pPr>
            <w:r w:rsidDel="00000000" w:rsidR="00000000" w:rsidRPr="00000000">
              <w:rPr>
                <w:sz w:val="20"/>
                <w:szCs w:val="20"/>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Determine Other Expense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for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0" w:firstLine="0"/>
              <w:rPr>
                <w:sz w:val="20"/>
                <w:szCs w:val="20"/>
              </w:rPr>
            </w:pPr>
            <w:r w:rsidDel="00000000" w:rsidR="00000000" w:rsidRPr="00000000">
              <w:rPr>
                <w:sz w:val="20"/>
                <w:szCs w:val="20"/>
                <w:rtl w:val="0"/>
              </w:rPr>
              <w:t xml:space="preserve">Other Expense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Small Tools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Non-Labor Related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0" w:firstLine="0"/>
              <w:jc w:val="center"/>
              <w:rPr>
                <w:sz w:val="20"/>
                <w:szCs w:val="20"/>
              </w:rPr>
            </w:pPr>
            <w:r w:rsidDel="00000000" w:rsidR="00000000" w:rsidRPr="00000000">
              <w:rPr>
                <w:sz w:val="20"/>
                <w:szCs w:val="20"/>
                <w:rtl w:val="0"/>
              </w:rPr>
              <w:t xml:space="preserve">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Determine other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Initiatives.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0" w:firstLine="0"/>
              <w:rPr>
                <w:sz w:val="20"/>
                <w:szCs w:val="20"/>
              </w:rPr>
            </w:pPr>
            <w:r w:rsidDel="00000000" w:rsidR="00000000" w:rsidRPr="00000000">
              <w:rPr>
                <w:sz w:val="20"/>
                <w:szCs w:val="20"/>
                <w:rtl w:val="0"/>
              </w:rPr>
              <w:t xml:space="preserve">Use of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Current</w:t>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Future</w:t>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Virtual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ind w:left="0" w:firstLine="0"/>
              <w:jc w:val="center"/>
              <w:rPr>
                <w:sz w:val="20"/>
                <w:szCs w:val="20"/>
              </w:rPr>
            </w:pPr>
            <w:r w:rsidDel="00000000" w:rsidR="00000000" w:rsidRPr="00000000">
              <w:rPr>
                <w:sz w:val="20"/>
                <w:szCs w:val="20"/>
                <w:rtl w:val="0"/>
              </w:rPr>
              <w:t xml:space="preserve">4.11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ind w:left="0" w:firstLine="0"/>
              <w:rPr>
                <w:b w:val="1"/>
                <w:sz w:val="20"/>
                <w:szCs w:val="20"/>
              </w:rPr>
            </w:pPr>
            <w:r w:rsidDel="00000000" w:rsidR="00000000" w:rsidRPr="00000000">
              <w:rPr>
                <w:b w:val="1"/>
                <w:sz w:val="20"/>
                <w:szCs w:val="20"/>
                <w:rtl w:val="0"/>
              </w:rPr>
              <w:t xml:space="preserve">ELO: </w:t>
            </w:r>
            <w:r w:rsidDel="00000000" w:rsidR="00000000" w:rsidRPr="00000000">
              <w:rPr>
                <w:sz w:val="20"/>
                <w:szCs w:val="20"/>
                <w:rtl w:val="0"/>
              </w:rPr>
              <w:t xml:space="preserve">Explain the benefits of reviewing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during an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ind w:left="0" w:firstLine="0"/>
              <w:rPr>
                <w:sz w:val="20"/>
                <w:szCs w:val="20"/>
              </w:rPr>
            </w:pP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Reasons to Include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an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Evaluating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Validating the Currency and Accuracy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bl>
    <w:p w:rsidR="00000000" w:rsidDel="00000000" w:rsidP="00000000" w:rsidRDefault="00000000" w:rsidRPr="00000000" w14:paraId="00000121">
      <w:pPr>
        <w:ind w:left="0" w:firstLine="0"/>
        <w:rPr>
          <w:b w:val="1"/>
          <w:color w:val="2f5496"/>
        </w:rPr>
      </w:pPr>
      <w:r w:rsidDel="00000000" w:rsidR="00000000" w:rsidRPr="00000000">
        <w:rPr>
          <w:rtl w:val="0"/>
        </w:rPr>
      </w:r>
    </w:p>
    <w:tbl>
      <w:tblPr>
        <w:tblStyle w:val="Table5"/>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960"/>
        <w:gridCol w:w="2160"/>
        <w:gridCol w:w="2250"/>
        <w:tblGridChange w:id="0">
          <w:tblGrid>
            <w:gridCol w:w="895"/>
            <w:gridCol w:w="3960"/>
            <w:gridCol w:w="2160"/>
            <w:gridCol w:w="22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122">
            <w:pPr>
              <w:keepNext w:val="1"/>
              <w:keepLines w:val="1"/>
              <w:ind w:left="0" w:firstLine="0"/>
              <w:jc w:val="center"/>
              <w:rPr>
                <w:b w:val="1"/>
                <w:sz w:val="20"/>
                <w:szCs w:val="20"/>
              </w:rPr>
            </w:pPr>
            <w:r w:rsidDel="00000000" w:rsidR="00000000" w:rsidRPr="00000000">
              <w:rPr>
                <w:b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123">
            <w:pPr>
              <w:keepNext w:val="1"/>
              <w:keepLines w:val="1"/>
              <w:ind w:left="0" w:firstLine="0"/>
              <w:jc w:val="center"/>
              <w:rPr>
                <w:b w:val="1"/>
                <w:sz w:val="20"/>
                <w:szCs w:val="20"/>
              </w:rPr>
            </w:pPr>
            <w:r w:rsidDel="00000000" w:rsidR="00000000" w:rsidRPr="00000000">
              <w:rPr>
                <w:b w:val="1"/>
                <w:sz w:val="20"/>
                <w:szCs w:val="20"/>
                <w:rtl w:val="0"/>
              </w:rPr>
              <w:t xml:space="preserve">TLO/ELOs</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124">
            <w:pPr>
              <w:keepNext w:val="1"/>
              <w:keepLines w:val="1"/>
              <w:ind w:left="-48" w:firstLine="0"/>
              <w:jc w:val="center"/>
              <w:rPr>
                <w:b w:val="1"/>
                <w:sz w:val="20"/>
                <w:szCs w:val="20"/>
              </w:rPr>
            </w:pPr>
            <w:r w:rsidDel="00000000" w:rsidR="00000000" w:rsidRPr="00000000">
              <w:rPr>
                <w:b w:val="1"/>
                <w:sz w:val="20"/>
                <w:szCs w:val="20"/>
                <w:rtl w:val="0"/>
              </w:rPr>
              <w:t xml:space="preserve">Main Topic</w:t>
            </w:r>
          </w:p>
        </w:tc>
        <w:tc>
          <w:tcPr>
            <w:tcBorders>
              <w:top w:color="000000" w:space="0" w:sz="4" w:val="single"/>
              <w:left w:color="000000" w:space="0" w:sz="4" w:val="single"/>
              <w:bottom w:color="000000" w:space="0" w:sz="4" w:val="single"/>
              <w:right w:color="000000" w:space="0" w:sz="4" w:val="single"/>
            </w:tcBorders>
            <w:shd w:fill="b6d7a8" w:val="clear"/>
            <w:vAlign w:val="center"/>
          </w:tcPr>
          <w:p w:rsidR="00000000" w:rsidDel="00000000" w:rsidP="00000000" w:rsidRDefault="00000000" w:rsidRPr="00000000" w14:paraId="00000125">
            <w:pPr>
              <w:keepNext w:val="1"/>
              <w:keepLines w:val="1"/>
              <w:ind w:left="-115" w:firstLine="0"/>
              <w:jc w:val="center"/>
              <w:rPr>
                <w:b w:val="1"/>
                <w:sz w:val="20"/>
                <w:szCs w:val="20"/>
              </w:rPr>
            </w:pPr>
            <w:r w:rsidDel="00000000" w:rsidR="00000000" w:rsidRPr="00000000">
              <w:rPr>
                <w:b w:val="1"/>
                <w:sz w:val="20"/>
                <w:szCs w:val="20"/>
                <w:rtl w:val="0"/>
              </w:rPr>
              <w:t xml:space="preserve">Minor Topics Included in Main Topic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26">
            <w:pPr>
              <w:keepNext w:val="1"/>
              <w:keepLines w:val="1"/>
              <w:ind w:left="0" w:firstLine="0"/>
              <w:jc w:val="center"/>
              <w:rPr>
                <w:sz w:val="20"/>
                <w:szCs w:val="20"/>
              </w:rPr>
            </w:pPr>
            <w:r w:rsidDel="00000000" w:rsidR="00000000" w:rsidRPr="00000000">
              <w:rPr>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27">
            <w:pPr>
              <w:keepNext w:val="1"/>
              <w:keepLines w:val="1"/>
              <w:ind w:left="0" w:firstLine="0"/>
              <w:rPr>
                <w:sz w:val="20"/>
                <w:szCs w:val="20"/>
              </w:rPr>
            </w:pPr>
            <w:r w:rsidDel="00000000" w:rsidR="00000000" w:rsidRPr="00000000">
              <w:rPr>
                <w:b w:val="1"/>
                <w:sz w:val="20"/>
                <w:szCs w:val="20"/>
                <w:rtl w:val="0"/>
              </w:rPr>
              <w:t xml:space="preserve">TLO: </w:t>
            </w:r>
            <w:r w:rsidDel="00000000" w:rsidR="00000000" w:rsidRPr="00000000">
              <w:rPr>
                <w:sz w:val="20"/>
                <w:szCs w:val="20"/>
                <w:rtl w:val="0"/>
              </w:rPr>
              <w:t xml:space="preserve">Given a scenario, the </w:t>
            </w:r>
            <w:r w:rsidDel="00000000" w:rsidR="00000000" w:rsidRPr="00000000">
              <w:rPr>
                <w:sz w:val="20"/>
                <w:szCs w:val="20"/>
                <w:highlight w:val="yellow"/>
                <w:rtl w:val="0"/>
              </w:rPr>
              <w:t xml:space="preserve">__________</w:t>
            </w:r>
            <w:r w:rsidDel="00000000" w:rsidR="00000000" w:rsidRPr="00000000">
              <w:rPr>
                <w:sz w:val="20"/>
                <w:szCs w:val="20"/>
                <w:rtl w:val="0"/>
              </w:rPr>
              <w:t xml:space="preserve"> student should be able to identify the key information to include when preparing a formal </w:t>
            </w:r>
            <w:r w:rsidDel="00000000" w:rsidR="00000000" w:rsidRPr="00000000">
              <w:rPr>
                <w:highlight w:val="yellow"/>
                <w:rtl w:val="0"/>
              </w:rPr>
              <w:t xml:space="preserve">__________</w:t>
            </w: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28">
            <w:pPr>
              <w:keepNext w:val="1"/>
              <w:keepLines w:val="1"/>
              <w:ind w:left="0" w:firstLine="0"/>
              <w:rPr>
                <w:sz w:val="20"/>
                <w:szCs w:val="20"/>
              </w:rPr>
            </w:pPr>
            <w:r w:rsidDel="00000000" w:rsidR="00000000" w:rsidRPr="00000000">
              <w:rPr>
                <w:sz w:val="20"/>
                <w:szCs w:val="20"/>
                <w:rtl w:val="0"/>
              </w:rPr>
              <w:t xml:space="preserve">Preparing the Final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29">
            <w:pPr>
              <w:ind w:left="216" w:firstLine="0"/>
              <w:rPr>
                <w:color w:val="c0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1"/>
              <w:keepLines w:val="1"/>
              <w:ind w:left="0" w:firstLine="0"/>
              <w:jc w:val="center"/>
              <w:rPr>
                <w:sz w:val="20"/>
                <w:szCs w:val="20"/>
              </w:rPr>
            </w:pPr>
            <w:r w:rsidDel="00000000" w:rsidR="00000000" w:rsidRPr="00000000">
              <w:rPr>
                <w:sz w:val="20"/>
                <w:szCs w:val="20"/>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1"/>
              <w:keepLines w:val="1"/>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Classify the details that should be included on the </w:t>
            </w:r>
            <w:r w:rsidDel="00000000" w:rsidR="00000000" w:rsidRPr="00000000">
              <w:rPr>
                <w:highlight w:val="yellow"/>
                <w:rtl w:val="0"/>
              </w:rPr>
              <w:t xml:space="preserve">__________</w:t>
            </w: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1"/>
              <w:keepLines w:val="1"/>
              <w:ind w:left="0" w:firstLine="0"/>
              <w:rPr>
                <w:sz w:val="20"/>
                <w:szCs w:val="20"/>
              </w:rPr>
            </w:pP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Format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216" w:firstLine="0"/>
              <w:rPr>
                <w:color w:val="c0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0" w:firstLine="0"/>
              <w:jc w:val="center"/>
              <w:rPr>
                <w:sz w:val="20"/>
                <w:szCs w:val="20"/>
              </w:rPr>
            </w:pPr>
            <w:r w:rsidDel="00000000" w:rsidR="00000000" w:rsidRPr="00000000">
              <w:rPr>
                <w:sz w:val="20"/>
                <w:szCs w:val="20"/>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Compare the </w:t>
            </w:r>
            <w:r w:rsidDel="00000000" w:rsidR="00000000" w:rsidRPr="00000000">
              <w:rPr>
                <w:highlight w:val="yellow"/>
                <w:rtl w:val="0"/>
              </w:rPr>
              <w:t xml:space="preserve">__________</w:t>
            </w:r>
            <w:r w:rsidDel="00000000" w:rsidR="00000000" w:rsidRPr="00000000">
              <w:rPr>
                <w:sz w:val="20"/>
                <w:szCs w:val="20"/>
                <w:rtl w:val="0"/>
              </w:rPr>
              <w:t xml:space="preserve">’s role to the </w:t>
            </w:r>
            <w:r w:rsidDel="00000000" w:rsidR="00000000" w:rsidRPr="00000000">
              <w:rPr>
                <w:highlight w:val="yellow"/>
                <w:rtl w:val="0"/>
              </w:rPr>
              <w:t xml:space="preserve">__________</w:t>
            </w:r>
            <w:r w:rsidDel="00000000" w:rsidR="00000000" w:rsidRPr="00000000">
              <w:rPr>
                <w:sz w:val="20"/>
                <w:szCs w:val="20"/>
                <w:rtl w:val="0"/>
              </w:rPr>
              <w:t xml:space="preserve">’s role in briefing and distributing the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0" w:firstLine="0"/>
              <w:rPr>
                <w:sz w:val="20"/>
                <w:szCs w:val="20"/>
              </w:rPr>
            </w:pPr>
            <w:r w:rsidDel="00000000" w:rsidR="00000000" w:rsidRPr="00000000">
              <w:rPr>
                <w:sz w:val="20"/>
                <w:szCs w:val="20"/>
                <w:rtl w:val="0"/>
              </w:rPr>
              <w:t xml:space="preserve">Coordination, Submitting and Briefing the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216" w:firstLine="0"/>
              <w:rPr>
                <w:color w:val="c00000"/>
                <w:sz w:val="20"/>
                <w:szCs w:val="20"/>
              </w:rPr>
            </w:pPr>
            <w:r w:rsidDel="00000000" w:rsidR="00000000" w:rsidRPr="00000000">
              <w:rPr>
                <w:rtl w:val="0"/>
              </w:rPr>
            </w:r>
          </w:p>
        </w:tc>
      </w:tr>
    </w:tbl>
    <w:p w:rsidR="00000000" w:rsidDel="00000000" w:rsidP="00000000" w:rsidRDefault="00000000" w:rsidRPr="00000000" w14:paraId="00000132">
      <w:pPr>
        <w:ind w:left="0" w:firstLine="0"/>
        <w:rPr>
          <w:b w:val="1"/>
          <w:color w:val="c00000"/>
        </w:rPr>
      </w:pPr>
      <w:r w:rsidDel="00000000" w:rsidR="00000000" w:rsidRPr="00000000">
        <w:rPr>
          <w:rtl w:val="0"/>
        </w:rPr>
      </w:r>
    </w:p>
    <w:tbl>
      <w:tblPr>
        <w:tblStyle w:val="Table6"/>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3960"/>
        <w:gridCol w:w="2160"/>
        <w:gridCol w:w="2250"/>
        <w:tblGridChange w:id="0">
          <w:tblGrid>
            <w:gridCol w:w="895"/>
            <w:gridCol w:w="3960"/>
            <w:gridCol w:w="2160"/>
            <w:gridCol w:w="2250"/>
          </w:tblGrid>
        </w:tblGridChange>
      </w:tblGrid>
      <w:tr>
        <w:trPr>
          <w:cantSplit w:val="0"/>
          <w:tblHeader w:val="1"/>
        </w:trPr>
        <w:tc>
          <w:tcPr>
            <w:shd w:fill="b6d7a8" w:val="clear"/>
            <w:vAlign w:val="center"/>
          </w:tcPr>
          <w:p w:rsidR="00000000" w:rsidDel="00000000" w:rsidP="00000000" w:rsidRDefault="00000000" w:rsidRPr="00000000" w14:paraId="00000133">
            <w:pPr>
              <w:keepNext w:val="1"/>
              <w:keepLines w:val="1"/>
              <w:ind w:left="0" w:firstLine="0"/>
              <w:jc w:val="center"/>
              <w:rPr>
                <w:b w:val="1"/>
                <w:sz w:val="20"/>
                <w:szCs w:val="20"/>
              </w:rPr>
            </w:pPr>
            <w:r w:rsidDel="00000000" w:rsidR="00000000" w:rsidRPr="00000000">
              <w:rPr>
                <w:b w:val="1"/>
                <w:sz w:val="20"/>
                <w:szCs w:val="20"/>
                <w:rtl w:val="0"/>
              </w:rPr>
              <w:t xml:space="preserve">#</w:t>
            </w:r>
          </w:p>
        </w:tc>
        <w:tc>
          <w:tcPr>
            <w:shd w:fill="b6d7a8" w:val="clear"/>
            <w:vAlign w:val="center"/>
          </w:tcPr>
          <w:p w:rsidR="00000000" w:rsidDel="00000000" w:rsidP="00000000" w:rsidRDefault="00000000" w:rsidRPr="00000000" w14:paraId="00000134">
            <w:pPr>
              <w:keepNext w:val="1"/>
              <w:keepLines w:val="1"/>
              <w:ind w:left="0" w:firstLine="0"/>
              <w:jc w:val="center"/>
              <w:rPr>
                <w:b w:val="1"/>
                <w:sz w:val="20"/>
                <w:szCs w:val="20"/>
              </w:rPr>
            </w:pPr>
            <w:r w:rsidDel="00000000" w:rsidR="00000000" w:rsidRPr="00000000">
              <w:rPr>
                <w:b w:val="1"/>
                <w:sz w:val="20"/>
                <w:szCs w:val="20"/>
                <w:rtl w:val="0"/>
              </w:rPr>
              <w:t xml:space="preserve">TLO/ELOs</w:t>
            </w:r>
          </w:p>
        </w:tc>
        <w:tc>
          <w:tcPr>
            <w:shd w:fill="b6d7a8" w:val="clear"/>
            <w:vAlign w:val="center"/>
          </w:tcPr>
          <w:p w:rsidR="00000000" w:rsidDel="00000000" w:rsidP="00000000" w:rsidRDefault="00000000" w:rsidRPr="00000000" w14:paraId="00000135">
            <w:pPr>
              <w:keepNext w:val="1"/>
              <w:keepLines w:val="1"/>
              <w:ind w:left="-48" w:firstLine="0"/>
              <w:jc w:val="center"/>
              <w:rPr>
                <w:b w:val="1"/>
                <w:sz w:val="20"/>
                <w:szCs w:val="20"/>
              </w:rPr>
            </w:pPr>
            <w:r w:rsidDel="00000000" w:rsidR="00000000" w:rsidRPr="00000000">
              <w:rPr>
                <w:b w:val="1"/>
                <w:sz w:val="20"/>
                <w:szCs w:val="20"/>
                <w:rtl w:val="0"/>
              </w:rPr>
              <w:t xml:space="preserve">Main Topic</w:t>
            </w:r>
          </w:p>
        </w:tc>
        <w:tc>
          <w:tcPr>
            <w:shd w:fill="b6d7a8" w:val="clear"/>
            <w:vAlign w:val="center"/>
          </w:tcPr>
          <w:p w:rsidR="00000000" w:rsidDel="00000000" w:rsidP="00000000" w:rsidRDefault="00000000" w:rsidRPr="00000000" w14:paraId="00000136">
            <w:pPr>
              <w:keepNext w:val="1"/>
              <w:keepLines w:val="1"/>
              <w:ind w:left="-115" w:firstLine="0"/>
              <w:jc w:val="center"/>
              <w:rPr>
                <w:b w:val="1"/>
                <w:sz w:val="20"/>
                <w:szCs w:val="20"/>
              </w:rPr>
            </w:pPr>
            <w:r w:rsidDel="00000000" w:rsidR="00000000" w:rsidRPr="00000000">
              <w:rPr>
                <w:b w:val="1"/>
                <w:sz w:val="20"/>
                <w:szCs w:val="20"/>
                <w:rtl w:val="0"/>
              </w:rPr>
              <w:t xml:space="preserve">Minor Topics Included in Main Topic</w:t>
            </w:r>
          </w:p>
        </w:tc>
      </w:tr>
      <w:tr>
        <w:trPr>
          <w:cantSplit w:val="0"/>
          <w:tblHeader w:val="0"/>
        </w:trPr>
        <w:tc>
          <w:tcPr>
            <w:tcBorders>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37">
            <w:pPr>
              <w:keepNext w:val="1"/>
              <w:keepLines w:val="1"/>
              <w:ind w:left="0" w:firstLine="0"/>
              <w:jc w:val="center"/>
              <w:rPr>
                <w:sz w:val="20"/>
                <w:szCs w:val="20"/>
              </w:rPr>
            </w:pPr>
            <w:r w:rsidDel="00000000" w:rsidR="00000000" w:rsidRPr="00000000">
              <w:rPr>
                <w:sz w:val="20"/>
                <w:szCs w:val="20"/>
                <w:rtl w:val="0"/>
              </w:rPr>
              <w:t xml:space="preserve">6</w:t>
            </w:r>
          </w:p>
        </w:tc>
        <w:tc>
          <w:tcPr>
            <w:tcBorders>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38">
            <w:pPr>
              <w:keepNext w:val="1"/>
              <w:keepLines w:val="1"/>
              <w:ind w:left="0" w:firstLine="0"/>
              <w:rPr>
                <w:sz w:val="20"/>
                <w:szCs w:val="20"/>
              </w:rPr>
            </w:pPr>
            <w:r w:rsidDel="00000000" w:rsidR="00000000" w:rsidRPr="00000000">
              <w:rPr>
                <w:b w:val="1"/>
                <w:sz w:val="20"/>
                <w:szCs w:val="20"/>
                <w:rtl w:val="0"/>
              </w:rPr>
              <w:t xml:space="preserve">TLO:</w:t>
            </w:r>
            <w:r w:rsidDel="00000000" w:rsidR="00000000" w:rsidRPr="00000000">
              <w:rPr>
                <w:sz w:val="20"/>
                <w:szCs w:val="20"/>
                <w:rtl w:val="0"/>
              </w:rPr>
              <w:t xml:space="preserve"> Given a scenario, the </w:t>
            </w:r>
            <w:r w:rsidDel="00000000" w:rsidR="00000000" w:rsidRPr="00000000">
              <w:rPr>
                <w:sz w:val="20"/>
                <w:szCs w:val="20"/>
                <w:highlight w:val="yellow"/>
                <w:rtl w:val="0"/>
              </w:rPr>
              <w:t xml:space="preserve">__________</w:t>
            </w:r>
            <w:r w:rsidDel="00000000" w:rsidR="00000000" w:rsidRPr="00000000">
              <w:rPr>
                <w:sz w:val="20"/>
                <w:szCs w:val="20"/>
                <w:rtl w:val="0"/>
              </w:rPr>
              <w:t xml:space="preserve"> student should be able to explain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sz w:val="20"/>
                <w:szCs w:val="20"/>
                <w:rtl w:val="0"/>
              </w:rPr>
              <w:t xml:space="preserve">and follow up actions.</w:t>
            </w:r>
          </w:p>
        </w:tc>
        <w:tc>
          <w:tcPr>
            <w:tcBorders>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39">
            <w:pPr>
              <w:keepNext w:val="1"/>
              <w:keepLines w:val="1"/>
              <w:ind w:left="0" w:firstLine="0"/>
              <w:rPr>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13A">
            <w:pPr>
              <w:ind w:left="0"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1"/>
              <w:keepLines w:val="1"/>
              <w:ind w:left="0" w:firstLine="0"/>
              <w:jc w:val="center"/>
              <w:rPr>
                <w:sz w:val="20"/>
                <w:szCs w:val="20"/>
              </w:rPr>
            </w:pPr>
            <w:r w:rsidDel="00000000" w:rsidR="00000000" w:rsidRPr="00000000">
              <w:rPr>
                <w:sz w:val="20"/>
                <w:szCs w:val="20"/>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keepNext w:val="1"/>
              <w:keepLines w:val="1"/>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List supporting documentation to be filed in accordance with the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1"/>
              <w:keepLines w:val="1"/>
              <w:ind w:left="0" w:firstLine="0"/>
              <w:rPr>
                <w:sz w:val="20"/>
                <w:szCs w:val="20"/>
              </w:rPr>
            </w:pPr>
            <w:r w:rsidDel="00000000" w:rsidR="00000000" w:rsidRPr="00000000">
              <w:rPr>
                <w:sz w:val="20"/>
                <w:szCs w:val="20"/>
                <w:rtl w:val="0"/>
              </w:rPr>
              <w:t xml:space="preserve">Documentation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Supporting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ind w:left="0" w:firstLine="0"/>
              <w:jc w:val="center"/>
              <w:rPr>
                <w:sz w:val="20"/>
                <w:szCs w:val="20"/>
              </w:rPr>
            </w:pPr>
            <w:r w:rsidDel="00000000" w:rsidR="00000000" w:rsidRPr="00000000">
              <w:rPr>
                <w:sz w:val="20"/>
                <w:szCs w:val="20"/>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0" w:firstLine="0"/>
              <w:rPr>
                <w:b w:val="1"/>
                <w:sz w:val="20"/>
                <w:szCs w:val="20"/>
              </w:rPr>
            </w:pPr>
            <w:r w:rsidDel="00000000" w:rsidR="00000000" w:rsidRPr="00000000">
              <w:rPr>
                <w:b w:val="1"/>
                <w:sz w:val="20"/>
                <w:szCs w:val="20"/>
                <w:rtl w:val="0"/>
              </w:rPr>
              <w:t xml:space="preserve">ELO</w:t>
            </w:r>
            <w:r w:rsidDel="00000000" w:rsidR="00000000" w:rsidRPr="00000000">
              <w:rPr>
                <w:sz w:val="20"/>
                <w:szCs w:val="20"/>
                <w:rtl w:val="0"/>
              </w:rPr>
              <w:t xml:space="preserve">: Discuss best practices for following up on </w:t>
            </w:r>
            <w:r w:rsidDel="00000000" w:rsidR="00000000" w:rsidRPr="00000000">
              <w:rPr>
                <w:highlight w:val="yellow"/>
                <w:rtl w:val="0"/>
              </w:rPr>
              <w:t xml:space="preserve">__________</w:t>
            </w:r>
            <w:r w:rsidDel="00000000" w:rsidR="00000000" w:rsidRPr="00000000">
              <w:rPr>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ind w:left="0" w:firstLine="0"/>
              <w:rPr>
                <w:sz w:val="20"/>
                <w:szCs w:val="20"/>
              </w:rPr>
            </w:pPr>
            <w:r w:rsidDel="00000000" w:rsidR="00000000" w:rsidRPr="00000000">
              <w:rPr>
                <w:sz w:val="20"/>
                <w:szCs w:val="20"/>
                <w:rtl w:val="0"/>
              </w:rPr>
              <w:t xml:space="preserve">Following Up on the </w:t>
            </w:r>
            <w:r w:rsidDel="00000000" w:rsidR="00000000" w:rsidRPr="00000000">
              <w:rPr>
                <w:highlight w:val="yellow"/>
                <w:rtl w:val="0"/>
              </w:rPr>
              <w:t xml:space="preserve">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Follow Up Actions</w:t>
            </w:r>
          </w:p>
        </w:tc>
      </w:tr>
    </w:tbl>
    <w:p w:rsidR="00000000" w:rsidDel="00000000" w:rsidP="00000000" w:rsidRDefault="00000000" w:rsidRPr="00000000" w14:paraId="00000143">
      <w:pPr>
        <w:spacing w:after="120" w:lineRule="auto"/>
        <w:ind w:left="1512" w:hanging="360"/>
        <w:rPr>
          <w:color w:val="ff0000"/>
        </w:rPr>
        <w:sectPr>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4">
      <w:pPr>
        <w:spacing w:after="120" w:lineRule="auto"/>
        <w:ind w:left="0" w:firstLine="0"/>
        <w:rPr/>
      </w:pPr>
      <w:r w:rsidDel="00000000" w:rsidR="00000000" w:rsidRPr="00000000">
        <w:rPr>
          <w:rtl w:val="0"/>
        </w:rPr>
      </w:r>
    </w:p>
    <w:p w:rsidR="00000000" w:rsidDel="00000000" w:rsidP="00000000" w:rsidRDefault="00000000" w:rsidRPr="00000000" w14:paraId="00000145">
      <w:pPr>
        <w:pStyle w:val="Heading2"/>
        <w:numPr>
          <w:ilvl w:val="1"/>
          <w:numId w:val="1"/>
        </w:numPr>
        <w:ind w:left="1152" w:hanging="720"/>
        <w:rPr>
          <w:color w:val="000000"/>
        </w:rPr>
      </w:pPr>
      <w:bookmarkStart w:colFirst="0" w:colLast="0" w:name="_heading=h.7euxbtebe1j4" w:id="18"/>
      <w:bookmarkEnd w:id="18"/>
      <w:r w:rsidDel="00000000" w:rsidR="00000000" w:rsidRPr="00000000">
        <w:rPr>
          <w:color w:val="000000"/>
          <w:rtl w:val="0"/>
        </w:rPr>
        <w:t xml:space="preserve">Detailed Course Outline</w:t>
      </w:r>
    </w:p>
    <w:p w:rsidR="00000000" w:rsidDel="00000000" w:rsidP="00000000" w:rsidRDefault="00000000" w:rsidRPr="00000000" w14:paraId="00000146">
      <w:pPr>
        <w:rPr/>
      </w:pPr>
      <w:r w:rsidDel="00000000" w:rsidR="00000000" w:rsidRPr="00000000">
        <w:rPr>
          <w:rtl w:val="0"/>
        </w:rPr>
        <w:t xml:space="preserve">The table below presents the proposed detailed course outline in the left column and important design notes in the right column. </w:t>
      </w:r>
    </w:p>
    <w:p w:rsidR="00000000" w:rsidDel="00000000" w:rsidP="00000000" w:rsidRDefault="00000000" w:rsidRPr="00000000" w14:paraId="00000147">
      <w:pPr>
        <w:rPr/>
      </w:pPr>
      <w:r w:rsidDel="00000000" w:rsidR="00000000" w:rsidRPr="00000000">
        <w:rPr>
          <w:rtl w:val="0"/>
        </w:rPr>
      </w:r>
    </w:p>
    <w:tbl>
      <w:tblPr>
        <w:tblStyle w:val="Table7"/>
        <w:tblW w:w="9270.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7"/>
        <w:gridCol w:w="6083"/>
        <w:tblGridChange w:id="0">
          <w:tblGrid>
            <w:gridCol w:w="3187"/>
            <w:gridCol w:w="6083"/>
          </w:tblGrid>
        </w:tblGridChange>
      </w:tblGrid>
      <w:tr>
        <w:trPr>
          <w:cantSplit w:val="0"/>
          <w:tblHeader w:val="1"/>
        </w:trPr>
        <w:tc>
          <w:tcPr>
            <w:shd w:fill="b6d7a8" w:val="clear"/>
          </w:tcPr>
          <w:p w:rsidR="00000000" w:rsidDel="00000000" w:rsidP="00000000" w:rsidRDefault="00000000" w:rsidRPr="00000000" w14:paraId="00000148">
            <w:pPr>
              <w:ind w:left="0" w:firstLine="0"/>
              <w:rPr>
                <w:b w:val="1"/>
              </w:rPr>
            </w:pPr>
            <w:r w:rsidDel="00000000" w:rsidR="00000000" w:rsidRPr="00000000">
              <w:rPr>
                <w:b w:val="1"/>
                <w:rtl w:val="0"/>
              </w:rPr>
              <w:t xml:space="preserve">Course Outline</w:t>
            </w:r>
          </w:p>
        </w:tc>
        <w:tc>
          <w:tcPr>
            <w:shd w:fill="b6d7a8" w:val="clear"/>
          </w:tcPr>
          <w:p w:rsidR="00000000" w:rsidDel="00000000" w:rsidP="00000000" w:rsidRDefault="00000000" w:rsidRPr="00000000" w14:paraId="00000149">
            <w:pPr>
              <w:ind w:left="0" w:firstLine="0"/>
              <w:jc w:val="center"/>
              <w:rPr>
                <w:b w:val="1"/>
              </w:rPr>
            </w:pPr>
            <w:r w:rsidDel="00000000" w:rsidR="00000000" w:rsidRPr="00000000">
              <w:rPr>
                <w:b w:val="1"/>
                <w:rtl w:val="0"/>
              </w:rPr>
              <w:t xml:space="preserve">Design Notes</w:t>
            </w:r>
          </w:p>
        </w:tc>
      </w:tr>
      <w:tr>
        <w:trPr>
          <w:cantSplit w:val="0"/>
          <w:tblHeader w:val="0"/>
        </w:trPr>
        <w:tc>
          <w:tcPr>
            <w:shd w:fill="auto" w:val="clear"/>
          </w:tcPr>
          <w:p w:rsidR="00000000" w:rsidDel="00000000" w:rsidP="00000000" w:rsidRDefault="00000000" w:rsidRPr="00000000" w14:paraId="0000014A">
            <w:pPr>
              <w:ind w:left="0" w:firstLine="0"/>
              <w:rPr>
                <w:b w:val="1"/>
              </w:rPr>
            </w:pPr>
            <w:r w:rsidDel="00000000" w:rsidR="00000000" w:rsidRPr="00000000">
              <w:rPr>
                <w:b w:val="1"/>
                <w:rtl w:val="0"/>
              </w:rPr>
              <w:t xml:space="preserve">Lesson 1: Introduction to </w:t>
            </w:r>
            <w:r w:rsidDel="00000000" w:rsidR="00000000" w:rsidRPr="00000000">
              <w:rPr>
                <w:highlight w:val="yellow"/>
                <w:rtl w:val="0"/>
              </w:rPr>
              <w:t xml:space="preserve">__________</w:t>
            </w:r>
            <w:r w:rsidDel="00000000" w:rsidR="00000000" w:rsidRPr="00000000">
              <w:rPr>
                <w:rtl w:val="0"/>
              </w:rPr>
              <w:br w:type="textWrapping"/>
              <w:t xml:space="preserve">Minimum seat time: ~1 hour</w:t>
            </w:r>
            <w:r w:rsidDel="00000000" w:rsidR="00000000" w:rsidRPr="00000000">
              <w:rPr>
                <w:rtl w:val="0"/>
              </w:rPr>
            </w:r>
          </w:p>
        </w:tc>
        <w:tc>
          <w:tcPr>
            <w:shd w:fill="auto" w:val="clear"/>
          </w:tcPr>
          <w:p w:rsidR="00000000" w:rsidDel="00000000" w:rsidP="00000000" w:rsidRDefault="00000000" w:rsidRPr="00000000" w14:paraId="000001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course will begin with the learner watching a video consisting of an avatar that will serve as a guide and expert to the learner along the way. </w:t>
            </w:r>
          </w:p>
          <w:p w:rsidR="00000000" w:rsidDel="00000000" w:rsidP="00000000" w:rsidRDefault="00000000" w:rsidRPr="00000000" w14:paraId="000001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Specified attachments that were provided with the GFI will be allocated and placed into an accessible workbook for the learner to use throughout the lesson, where applicable. </w:t>
            </w:r>
          </w:p>
          <w:p w:rsidR="00000000" w:rsidDel="00000000" w:rsidP="00000000" w:rsidRDefault="00000000" w:rsidRPr="00000000" w14:paraId="000001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exercise will be accompanied with Knowledge Reviews (KRs).</w:t>
            </w:r>
          </w:p>
          <w:p w:rsidR="00000000" w:rsidDel="00000000" w:rsidP="00000000" w:rsidRDefault="00000000" w:rsidRPr="00000000" w14:paraId="000001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avatar will begin by covering the scope, application, and background information in chronological order. After going over the background information, the learner will be required to select buttons that describe each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the learner will progress from ELO 1 to ELOs 2 and 3 to cover the key roles, key terms, and objectives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respectively. The avatar will implement speech to transition to the next scene.</w:t>
            </w:r>
          </w:p>
          <w:p w:rsidR="00000000" w:rsidDel="00000000" w:rsidP="00000000" w:rsidRDefault="00000000" w:rsidRPr="00000000" w14:paraId="0000015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completing the background information portion of the exercise, the learner will complete a series of KRs which support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ELOs 1, 2, and 3:</w:t>
            </w:r>
          </w:p>
          <w:p w:rsidR="00000000" w:rsidDel="00000000" w:rsidP="00000000" w:rsidRDefault="00000000" w:rsidRPr="00000000" w14:paraId="0000015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Roles</w:t>
            </w:r>
          </w:p>
          <w:p w:rsidR="00000000" w:rsidDel="00000000" w:rsidP="00000000" w:rsidRDefault="00000000" w:rsidRPr="00000000" w14:paraId="00000152">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Terms</w:t>
            </w:r>
          </w:p>
          <w:p w:rsidR="00000000" w:rsidDel="00000000" w:rsidP="00000000" w:rsidRDefault="00000000" w:rsidRPr="00000000" w14:paraId="0000015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8r3cn4gx7262" w:id="19"/>
            <w:bookmarkEnd w: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 of an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4">
            <w:pPr>
              <w:ind w:left="0" w:firstLine="0"/>
              <w:rPr>
                <w:b w:val="1"/>
              </w:rPr>
            </w:pPr>
            <w:r w:rsidDel="00000000" w:rsidR="00000000" w:rsidRPr="00000000">
              <w:rPr>
                <w:b w:val="1"/>
                <w:rtl w:val="0"/>
              </w:rPr>
              <w:t xml:space="preserve">Knowledge Reviews (KRs) on ELOs 1, 2, &amp; 3</w:t>
            </w:r>
          </w:p>
        </w:tc>
        <w:tc>
          <w:tcPr>
            <w:shd w:fill="auto" w:val="clear"/>
          </w:tcPr>
          <w:p w:rsidR="00000000" w:rsidDel="00000000" w:rsidP="00000000" w:rsidRDefault="00000000" w:rsidRPr="00000000" w14:paraId="00000155">
            <w:pPr>
              <w:ind w:left="0" w:firstLine="0"/>
              <w:rPr/>
            </w:pPr>
            <w:r w:rsidDel="00000000" w:rsidR="00000000" w:rsidRPr="00000000">
              <w:rPr>
                <w:rtl w:val="0"/>
              </w:rPr>
              <w:t xml:space="preserve">At this point, we will insert Knowledge Reviews (KRs) to target ELOs 1, 2, &amp; 3 to allow the learner to absorb and apply the information before advancing. The following strategies will be used:</w:t>
            </w:r>
          </w:p>
          <w:p w:rsidR="00000000" w:rsidDel="00000000" w:rsidP="00000000" w:rsidRDefault="00000000" w:rsidRPr="00000000" w14:paraId="000001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learner must match the regulation’s name and description by dragging and dropping each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its appropriate drop area.</w:t>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Roles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learner must match the role and description by dragging and dropping each role/description to its appropriate drop area. Use of multiple avatars or icons to represent the different roles may be helpful for visual purposes.</w:t>
              <w:br w:type="textWrapping"/>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Terms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learner must choose the appropriate word or phrase from a word bank to fill- in the blanks of a given paragraph. The paragraph(s) will be pulled from the content and key information will be extracted (from the paragraph) and moved to a choice word bank.</w:t>
            </w:r>
          </w:p>
        </w:tc>
      </w:tr>
      <w:tr>
        <w:trPr>
          <w:cantSplit w:val="0"/>
          <w:tblHeader w:val="0"/>
        </w:trPr>
        <w:tc>
          <w:tcPr>
            <w:shd w:fill="auto" w:val="clear"/>
          </w:tcPr>
          <w:p w:rsidR="00000000" w:rsidDel="00000000" w:rsidP="00000000" w:rsidRDefault="00000000" w:rsidRPr="00000000" w14:paraId="00000159">
            <w:pPr>
              <w:ind w:left="0" w:firstLine="0"/>
              <w:rPr/>
            </w:pPr>
            <w:r w:rsidDel="00000000" w:rsidR="00000000" w:rsidRPr="00000000">
              <w:rPr>
                <w:b w:val="1"/>
                <w:rtl w:val="0"/>
              </w:rPr>
              <w:t xml:space="preserve">Lesson 2: Planning for the </w:t>
            </w:r>
            <w:r w:rsidDel="00000000" w:rsidR="00000000" w:rsidRPr="00000000">
              <w:rPr>
                <w:highlight w:val="yellow"/>
                <w:rtl w:val="0"/>
              </w:rPr>
              <w:t xml:space="preserve">__________</w:t>
            </w:r>
            <w:r w:rsidDel="00000000" w:rsidR="00000000" w:rsidRPr="00000000">
              <w:rPr>
                <w:rtl w:val="0"/>
              </w:rPr>
              <w:br w:type="textWrapping"/>
              <w:t xml:space="preserve">Minimum seat time: ~2 hours</w:t>
            </w:r>
          </w:p>
          <w:p w:rsidR="00000000" w:rsidDel="00000000" w:rsidP="00000000" w:rsidRDefault="00000000" w:rsidRPr="00000000" w14:paraId="0000015A">
            <w:pPr>
              <w:ind w:left="0" w:firstLine="0"/>
              <w:rPr>
                <w:b w:val="1"/>
                <w:color w:val="ff0000"/>
              </w:rPr>
            </w:pPr>
            <w:r w:rsidDel="00000000" w:rsidR="00000000" w:rsidRPr="00000000">
              <w:rPr>
                <w:rtl w:val="0"/>
              </w:rPr>
            </w:r>
          </w:p>
        </w:tc>
        <w:tc>
          <w:tcPr>
            <w:shd w:fill="auto" w:val="clear"/>
          </w:tcPr>
          <w:p w:rsidR="00000000" w:rsidDel="00000000" w:rsidP="00000000" w:rsidRDefault="00000000" w:rsidRPr="00000000" w14:paraId="0000015B">
            <w:pPr>
              <w:ind w:left="0" w:firstLine="0"/>
              <w:rPr/>
            </w:pPr>
            <w:r w:rsidDel="00000000" w:rsidR="00000000" w:rsidRPr="00000000">
              <w:rPr>
                <w:rtl w:val="0"/>
              </w:rPr>
              <w:t xml:space="preserve">We will proceed to a screen which will serve as a hub and/or navigation screen, consisting of an avatar that directs the learner’s attention to four vignettes, as follows: </w:t>
            </w:r>
          </w:p>
          <w:p w:rsidR="00000000" w:rsidDel="00000000" w:rsidP="00000000" w:rsidRDefault="00000000" w:rsidRPr="00000000" w14:paraId="0000015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vignette will represent the lesson; however, the lessons must be completed in chronological order (Intro</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Preparing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Conducting</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Finalizing). Therefore, lesson one must be completed before lesson two, then lesson two before three, and so on. The estimated time for any used animations will be based on the content being presented.</w:t>
            </w:r>
          </w:p>
          <w:p w:rsidR="00000000" w:rsidDel="00000000" w:rsidP="00000000" w:rsidRDefault="00000000" w:rsidRPr="00000000" w14:paraId="000001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learner will be able to interact with timeline once the video concludes. The timeline will simply reiterate the Director’s role in selecting the contractor site.</w:t>
            </w:r>
          </w:p>
          <w:p w:rsidR="00000000" w:rsidDel="00000000" w:rsidP="00000000" w:rsidRDefault="00000000" w:rsidRPr="00000000" w14:paraId="000001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scene will be an animation consisting of a silhouette crowd of animated characters. Each character will be covered by text that reads their specific role in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process. As the avatar narrates, the respective character will highlight (or be identified in another way) and a description will display with more information. This can be intertwined with a scenario (with SME context provided).</w:t>
            </w:r>
          </w:p>
          <w:p w:rsidR="00000000" w:rsidDel="00000000" w:rsidP="00000000" w:rsidRDefault="00000000" w:rsidRPr="00000000" w14:paraId="000001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avatar will be placed in an office scene, where graphics will be used such as: folders, documents, a desk, chairs, whiteboards, etc. There will be a folder on the desk, the learner will be required to click to learn more about preparing a master schedule. Attachment A Master Schedule.xlsx will be used as another example that will present itself once the learner selects the elected graphic.</w:t>
            </w:r>
          </w:p>
          <w:p w:rsidR="00000000" w:rsidDel="00000000" w:rsidP="00000000" w:rsidRDefault="00000000" w:rsidRPr="00000000" w14:paraId="000001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scene will be like the office scene mentioned in the previous note above, where graphics in the office may be used. A group of folders or documents located in the office will be represented as a graphic for the learner to select. The description will cover formal letters and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supporting documentation. </w:t>
            </w:r>
          </w:p>
        </w:tc>
      </w:tr>
      <w:tr>
        <w:trPr>
          <w:cantSplit w:val="0"/>
          <w:tblHeader w:val="0"/>
        </w:trPr>
        <w:tc>
          <w:tcPr>
            <w:shd w:fill="auto" w:val="clear"/>
          </w:tcPr>
          <w:p w:rsidR="00000000" w:rsidDel="00000000" w:rsidP="00000000" w:rsidRDefault="00000000" w:rsidRPr="00000000" w14:paraId="00000161">
            <w:pPr>
              <w:ind w:left="0" w:firstLine="0"/>
              <w:rPr>
                <w:b w:val="1"/>
              </w:rPr>
            </w:pPr>
            <w:r w:rsidDel="00000000" w:rsidR="00000000" w:rsidRPr="00000000">
              <w:rPr>
                <w:b w:val="1"/>
                <w:rtl w:val="0"/>
              </w:rPr>
              <w:t xml:space="preserve">KRs on ELOs 1-6</w:t>
            </w:r>
          </w:p>
        </w:tc>
        <w:tc>
          <w:tcPr>
            <w:shd w:fill="auto" w:val="clear"/>
          </w:tcPr>
          <w:p w:rsidR="00000000" w:rsidDel="00000000" w:rsidP="00000000" w:rsidRDefault="00000000" w:rsidRPr="00000000" w14:paraId="00000162">
            <w:pPr>
              <w:ind w:left="0" w:firstLine="0"/>
              <w:rPr/>
            </w:pPr>
            <w:r w:rsidDel="00000000" w:rsidR="00000000" w:rsidRPr="00000000">
              <w:rPr>
                <w:rtl w:val="0"/>
              </w:rPr>
              <w:t xml:space="preserve">To assess the learner, we will: </w:t>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these as questions where we will have the learners drag and drop each definition to its appropriate drop zone. </w:t>
            </w:r>
          </w:p>
          <w:p w:rsidR="00000000" w:rsidDel="00000000" w:rsidP="00000000" w:rsidRDefault="00000000" w:rsidRPr="00000000" w14:paraId="000001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the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definitions from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we will explain in the feedback which choices are correct.</w:t>
            </w:r>
          </w:p>
        </w:tc>
      </w:tr>
      <w:tr>
        <w:trPr>
          <w:cantSplit w:val="0"/>
          <w:tblHeader w:val="0"/>
        </w:trPr>
        <w:tc>
          <w:tcPr>
            <w:shd w:fill="auto" w:val="clear"/>
          </w:tcPr>
          <w:p w:rsidR="00000000" w:rsidDel="00000000" w:rsidP="00000000" w:rsidRDefault="00000000" w:rsidRPr="00000000" w14:paraId="00000165">
            <w:pPr>
              <w:ind w:left="0" w:firstLine="0"/>
              <w:rPr/>
            </w:pPr>
            <w:r w:rsidDel="00000000" w:rsidR="00000000" w:rsidRPr="00000000">
              <w:rPr>
                <w:b w:val="1"/>
                <w:rtl w:val="0"/>
              </w:rPr>
              <w:t xml:space="preserve">Lesson 3: Preparing the </w:t>
            </w:r>
            <w:r w:rsidDel="00000000" w:rsidR="00000000" w:rsidRPr="00000000">
              <w:rPr>
                <w:highlight w:val="yellow"/>
                <w:rtl w:val="0"/>
              </w:rPr>
              <w:t xml:space="preserve">__________</w:t>
            </w:r>
            <w:r w:rsidDel="00000000" w:rsidR="00000000" w:rsidRPr="00000000">
              <w:rPr>
                <w:rtl w:val="0"/>
              </w:rPr>
              <w:br w:type="textWrapping"/>
              <w:t xml:space="preserve">Minimum seat time: ~2 hours</w:t>
            </w:r>
          </w:p>
        </w:tc>
        <w:tc>
          <w:tcPr>
            <w:shd w:fill="auto" w:val="clear"/>
          </w:tcPr>
          <w:p w:rsidR="00000000" w:rsidDel="00000000" w:rsidP="00000000" w:rsidRDefault="00000000" w:rsidRPr="00000000" w14:paraId="00000166">
            <w:pPr>
              <w:ind w:left="0" w:firstLine="0"/>
              <w:rPr/>
            </w:pPr>
            <w:r w:rsidDel="00000000" w:rsidR="00000000" w:rsidRPr="00000000">
              <w:rPr>
                <w:rtl w:val="0"/>
              </w:rPr>
              <w:t xml:space="preserve">On one page with three tabs, we will include a video where the avatar narrates the overview. The overview will discuss everything from ‘how to conduct a </w:t>
            </w:r>
            <w:r w:rsidDel="00000000" w:rsidR="00000000" w:rsidRPr="00000000">
              <w:rPr>
                <w:highlight w:val="yellow"/>
                <w:rtl w:val="0"/>
              </w:rPr>
              <w:t xml:space="preserve">__________</w:t>
            </w:r>
            <w:r w:rsidDel="00000000" w:rsidR="00000000" w:rsidRPr="00000000">
              <w:rPr>
                <w:rtl w:val="0"/>
              </w:rPr>
              <w:t xml:space="preserve">,’ to ‘the importance of the </w:t>
            </w:r>
            <w:r w:rsidDel="00000000" w:rsidR="00000000" w:rsidRPr="00000000">
              <w:rPr>
                <w:highlight w:val="yellow"/>
                <w:rtl w:val="0"/>
              </w:rPr>
              <w:t xml:space="preserve">__________</w:t>
            </w:r>
            <w:r w:rsidDel="00000000" w:rsidR="00000000" w:rsidRPr="00000000">
              <w:rPr>
                <w:rtl w:val="0"/>
              </w:rPr>
              <w:t xml:space="preserve">,’ on the first tab.</w:t>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t xml:space="preserve">The other tabs will discuss Government-only meetings as well as Government and </w:t>
            </w:r>
            <w:r w:rsidDel="00000000" w:rsidR="00000000" w:rsidRPr="00000000">
              <w:rPr>
                <w:highlight w:val="yellow"/>
                <w:rtl w:val="0"/>
              </w:rPr>
              <w:t xml:space="preserve">__________</w:t>
            </w:r>
            <w:r w:rsidDel="00000000" w:rsidR="00000000" w:rsidRPr="00000000">
              <w:rPr>
                <w:rtl w:val="0"/>
              </w:rPr>
              <w:t xml:space="preserve">. Attachment F </w:t>
            </w:r>
            <w:r w:rsidDel="00000000" w:rsidR="00000000" w:rsidRPr="00000000">
              <w:rPr>
                <w:highlight w:val="yellow"/>
                <w:rtl w:val="0"/>
              </w:rPr>
              <w:t xml:space="preserve">__________</w:t>
            </w:r>
            <w:r w:rsidDel="00000000" w:rsidR="00000000" w:rsidRPr="00000000">
              <w:rPr>
                <w:rtl w:val="0"/>
              </w:rPr>
              <w:t xml:space="preserve">, Template.docx will be used as another example/reference that will be available to the learner in the attachment’s workbook.</w:t>
            </w:r>
          </w:p>
        </w:tc>
      </w:tr>
      <w:tr>
        <w:trPr>
          <w:cantSplit w:val="0"/>
          <w:tblHeader w:val="0"/>
        </w:trPr>
        <w:tc>
          <w:tcPr>
            <w:shd w:fill="auto" w:val="clear"/>
          </w:tcPr>
          <w:p w:rsidR="00000000" w:rsidDel="00000000" w:rsidP="00000000" w:rsidRDefault="00000000" w:rsidRPr="00000000" w14:paraId="00000169">
            <w:pPr>
              <w:ind w:left="0" w:firstLine="0"/>
              <w:rPr>
                <w:b w:val="1"/>
                <w:color w:val="ff0000"/>
              </w:rPr>
            </w:pPr>
            <w:r w:rsidDel="00000000" w:rsidR="00000000" w:rsidRPr="00000000">
              <w:rPr>
                <w:b w:val="1"/>
                <w:rtl w:val="0"/>
              </w:rPr>
              <w:t xml:space="preserve">KRs on ELOs 1 and 2 and Video Exercise targeting ELOs 3 and 4</w:t>
            </w:r>
            <w:r w:rsidDel="00000000" w:rsidR="00000000" w:rsidRPr="00000000">
              <w:rPr>
                <w:rtl w:val="0"/>
              </w:rPr>
            </w:r>
          </w:p>
        </w:tc>
        <w:tc>
          <w:tcPr>
            <w:shd w:fill="auto" w:val="clear"/>
          </w:tcPr>
          <w:p w:rsidR="00000000" w:rsidDel="00000000" w:rsidP="00000000" w:rsidRDefault="00000000" w:rsidRPr="00000000" w14:paraId="0000016A">
            <w:pPr>
              <w:ind w:left="0" w:firstLine="0"/>
              <w:rPr/>
            </w:pPr>
            <w:r w:rsidDel="00000000" w:rsidR="00000000" w:rsidRPr="00000000">
              <w:rPr>
                <w:rtl w:val="0"/>
              </w:rPr>
              <w:t xml:space="preserve">At the end of each ELO, we will insert:</w:t>
            </w:r>
          </w:p>
          <w:p w:rsidR="00000000" w:rsidDel="00000000" w:rsidP="00000000" w:rsidRDefault="00000000" w:rsidRPr="00000000" w14:paraId="000001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KRs to target ELOs 1, 2, and 3 to give the learners an opportunity to ponder the information before advancing.</w:t>
            </w:r>
          </w:p>
          <w:p w:rsidR="00000000" w:rsidDel="00000000" w:rsidP="00000000" w:rsidRDefault="00000000" w:rsidRPr="00000000" w14:paraId="000001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KRs will also be included within the exercises the learner will take throughout this learning experience. </w:t>
            </w:r>
          </w:p>
          <w:p w:rsidR="00000000" w:rsidDel="00000000" w:rsidP="00000000" w:rsidRDefault="00000000" w:rsidRPr="00000000" w14:paraId="000001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KRs will also be focused on each attachment that will be used as an exercise.</w:t>
            </w:r>
          </w:p>
        </w:tc>
      </w:tr>
      <w:tr>
        <w:trPr>
          <w:cantSplit w:val="0"/>
          <w:tblHeader w:val="0"/>
        </w:trPr>
        <w:tc>
          <w:tcPr>
            <w:shd w:fill="auto" w:val="clear"/>
          </w:tcPr>
          <w:p w:rsidR="00000000" w:rsidDel="00000000" w:rsidP="00000000" w:rsidRDefault="00000000" w:rsidRPr="00000000" w14:paraId="0000016E">
            <w:pPr>
              <w:ind w:left="0" w:firstLine="0"/>
              <w:rPr/>
            </w:pPr>
            <w:r w:rsidDel="00000000" w:rsidR="00000000" w:rsidRPr="00000000">
              <w:rPr>
                <w:b w:val="1"/>
                <w:rtl w:val="0"/>
              </w:rPr>
              <w:t xml:space="preserve">Lesson 4: Conducting the </w:t>
            </w:r>
            <w:r w:rsidDel="00000000" w:rsidR="00000000" w:rsidRPr="00000000">
              <w:rPr>
                <w:highlight w:val="yellow"/>
                <w:rtl w:val="0"/>
              </w:rPr>
              <w:t xml:space="preserve">__________</w:t>
            </w:r>
            <w:r w:rsidDel="00000000" w:rsidR="00000000" w:rsidRPr="00000000">
              <w:rPr>
                <w:rtl w:val="0"/>
              </w:rPr>
              <w:br w:type="textWrapping"/>
              <w:t xml:space="preserve">Minimum seat time: ~2 hours</w:t>
            </w:r>
          </w:p>
          <w:p w:rsidR="00000000" w:rsidDel="00000000" w:rsidP="00000000" w:rsidRDefault="00000000" w:rsidRPr="00000000" w14:paraId="0000016F">
            <w:pPr>
              <w:ind w:left="0" w:firstLine="0"/>
              <w:rPr/>
            </w:pPr>
            <w:r w:rsidDel="00000000" w:rsidR="00000000" w:rsidRPr="00000000">
              <w:rPr>
                <w:rtl w:val="0"/>
              </w:rPr>
            </w:r>
          </w:p>
        </w:tc>
        <w:tc>
          <w:tcPr>
            <w:shd w:fill="auto" w:val="clear"/>
          </w:tcPr>
          <w:p w:rsidR="00000000" w:rsidDel="00000000" w:rsidP="00000000" w:rsidRDefault="00000000" w:rsidRPr="00000000" w14:paraId="00000170">
            <w:pPr>
              <w:ind w:left="0" w:firstLine="0"/>
              <w:rPr/>
            </w:pPr>
            <w:r w:rsidDel="00000000" w:rsidR="00000000" w:rsidRPr="00000000">
              <w:rPr>
                <w:rtl w:val="0"/>
              </w:rPr>
              <w:t xml:space="preserve">Using vignettes (or similar) we will include video exercises for analyses of the following: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and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t xml:space="preserve">Prior to covering the analysis, graphics will be selectable to the learner to cover team planning by the sub-team, as well as each sub-team member’s individual role in conducting interviews and data analysis. See the following:</w:t>
            </w:r>
          </w:p>
          <w:p w:rsidR="00000000" w:rsidDel="00000000" w:rsidP="00000000" w:rsidRDefault="00000000" w:rsidRPr="00000000" w14:paraId="0000017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 an exercise that aligns with the TLO/ELO and will be pulled from Attachment G-2.</w:t>
            </w:r>
          </w:p>
          <w:p w:rsidR="00000000" w:rsidDel="00000000" w:rsidP="00000000" w:rsidRDefault="00000000" w:rsidRPr="00000000" w14:paraId="000001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 an exercise based on Attachment G-1 Direct Labor.docx.</w:t>
            </w:r>
          </w:p>
          <w:p w:rsidR="00000000" w:rsidDel="00000000" w:rsidP="00000000" w:rsidRDefault="00000000" w:rsidRPr="00000000" w14:paraId="000001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avatar will continue narrating the GFI information regarding direct labor, business base analysis process reference, forecasting accuracy, and material analysis. </w:t>
            </w:r>
          </w:p>
          <w:p w:rsidR="00000000" w:rsidDel="00000000" w:rsidP="00000000" w:rsidRDefault="00000000" w:rsidRPr="00000000" w14:paraId="000001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avatar will provide details regarding indirect cost pools and animations relevant 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 an exercise based on Attachment K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Labor Worksheet.docx.</w:t>
            </w:r>
          </w:p>
          <w:p w:rsidR="00000000" w:rsidDel="00000000" w:rsidP="00000000" w:rsidRDefault="00000000" w:rsidRPr="00000000" w14:paraId="000001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Fringe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review Attachment L Fringe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Worksheet.docx which will be used to draw KR questions and answers.</w:t>
            </w:r>
          </w:p>
          <w:p w:rsidR="00000000" w:rsidDel="00000000" w:rsidP="00000000" w:rsidRDefault="00000000" w:rsidRPr="00000000" w14:paraId="0000017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 Technology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video on the importance of IT costs, separating IT recurring from non-recurring costs, accurate forecasting of IT non-recurring costs, effective management of IT projects, depreciation or amortization of IT assets, and IT shifts from in-sourcing to out-sourcing IT applications.</w:t>
            </w:r>
          </w:p>
          <w:p w:rsidR="00000000" w:rsidDel="00000000" w:rsidP="00000000" w:rsidRDefault="00000000" w:rsidRPr="00000000" w14:paraId="000001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animations will be used to cover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validating the currency and accuracy of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Debriefing: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review Attachment 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Debrief Sample.pptx</w:t>
            </w:r>
          </w:p>
        </w:tc>
      </w:tr>
      <w:tr>
        <w:trPr>
          <w:cantSplit w:val="0"/>
          <w:tblHeader w:val="0"/>
        </w:trPr>
        <w:tc>
          <w:tcPr>
            <w:shd w:fill="auto" w:val="clear"/>
          </w:tcPr>
          <w:p w:rsidR="00000000" w:rsidDel="00000000" w:rsidP="00000000" w:rsidRDefault="00000000" w:rsidRPr="00000000" w14:paraId="0000017C">
            <w:pPr>
              <w:ind w:left="0" w:firstLine="0"/>
              <w:rPr>
                <w:b w:val="1"/>
              </w:rPr>
            </w:pPr>
            <w:r w:rsidDel="00000000" w:rsidR="00000000" w:rsidRPr="00000000">
              <w:rPr>
                <w:b w:val="1"/>
                <w:rtl w:val="0"/>
              </w:rPr>
              <w:t xml:space="preserve">KRs on ELOs 1-11 and Video Exercise</w:t>
            </w:r>
          </w:p>
        </w:tc>
        <w:tc>
          <w:tcPr>
            <w:shd w:fill="auto" w:val="clear"/>
          </w:tcPr>
          <w:p w:rsidR="00000000" w:rsidDel="00000000" w:rsidP="00000000" w:rsidRDefault="00000000" w:rsidRPr="00000000" w14:paraId="0000017D">
            <w:pPr>
              <w:ind w:left="0" w:firstLine="0"/>
              <w:rPr/>
            </w:pPr>
            <w:r w:rsidDel="00000000" w:rsidR="00000000" w:rsidRPr="00000000">
              <w:rPr>
                <w:rtl w:val="0"/>
              </w:rPr>
              <w:t xml:space="preserve">At the end of each ELO, we will insert: KRs to target ELOs 1-11 including exercises using worksheet attachments provided with the </w:t>
            </w:r>
            <w:r w:rsidDel="00000000" w:rsidR="00000000" w:rsidRPr="00000000">
              <w:rPr>
                <w:highlight w:val="yellow"/>
                <w:rtl w:val="0"/>
              </w:rPr>
              <w:t xml:space="preserve">__________</w:t>
            </w:r>
            <w:r w:rsidDel="00000000" w:rsidR="00000000" w:rsidRPr="00000000">
              <w:rPr>
                <w:rtl w:val="0"/>
              </w:rPr>
              <w:t xml:space="preserve">. </w:t>
            </w:r>
          </w:p>
        </w:tc>
      </w:tr>
      <w:tr>
        <w:trPr>
          <w:cantSplit w:val="0"/>
          <w:tblHeader w:val="0"/>
        </w:trPr>
        <w:tc>
          <w:tcPr>
            <w:shd w:fill="auto" w:val="clear"/>
          </w:tcPr>
          <w:p w:rsidR="00000000" w:rsidDel="00000000" w:rsidP="00000000" w:rsidRDefault="00000000" w:rsidRPr="00000000" w14:paraId="0000017E">
            <w:pPr>
              <w:ind w:left="0" w:firstLine="0"/>
              <w:rPr/>
            </w:pPr>
            <w:r w:rsidDel="00000000" w:rsidR="00000000" w:rsidRPr="00000000">
              <w:rPr>
                <w:b w:val="1"/>
                <w:rtl w:val="0"/>
              </w:rPr>
              <w:t xml:space="preserve">Lesson 5: Finalizing the </w:t>
            </w:r>
            <w:r w:rsidDel="00000000" w:rsidR="00000000" w:rsidRPr="00000000">
              <w:rPr>
                <w:highlight w:val="yellow"/>
                <w:rtl w:val="0"/>
              </w:rPr>
              <w:t xml:space="preserve">__________</w:t>
            </w:r>
            <w:r w:rsidDel="00000000" w:rsidR="00000000" w:rsidRPr="00000000">
              <w:rPr>
                <w:rtl w:val="0"/>
              </w:rPr>
              <w:br w:type="textWrapping"/>
              <w:t xml:space="preserve">Minimum seat time: ~1.5 hours</w:t>
            </w:r>
          </w:p>
        </w:tc>
        <w:tc>
          <w:tcPr>
            <w:shd w:fill="auto" w:val="clear"/>
          </w:tcPr>
          <w:p w:rsidR="00000000" w:rsidDel="00000000" w:rsidP="00000000" w:rsidRDefault="00000000" w:rsidRPr="00000000" w14:paraId="0000017F">
            <w:pPr>
              <w:ind w:left="0" w:firstLine="0"/>
              <w:rPr/>
            </w:pPr>
            <w:r w:rsidDel="00000000" w:rsidR="00000000" w:rsidRPr="00000000">
              <w:rPr>
                <w:rtl w:val="0"/>
              </w:rPr>
              <w:t xml:space="preserve">This supports </w:t>
            </w:r>
            <w:r w:rsidDel="00000000" w:rsidR="00000000" w:rsidRPr="00000000">
              <w:rPr>
                <w:b w:val="1"/>
                <w:rtl w:val="0"/>
              </w:rPr>
              <w:t xml:space="preserve">ELO 1 and 2</w:t>
            </w:r>
            <w:r w:rsidDel="00000000" w:rsidR="00000000" w:rsidRPr="00000000">
              <w:rPr>
                <w:rtl w:val="0"/>
              </w:rPr>
              <w:t xml:space="preserve">. We can transition into this with something like: “Now that you are familiar with conducting an </w:t>
            </w:r>
            <w:r w:rsidDel="00000000" w:rsidR="00000000" w:rsidRPr="00000000">
              <w:rPr>
                <w:highlight w:val="yellow"/>
                <w:rtl w:val="0"/>
              </w:rPr>
              <w:t xml:space="preserve">__________</w:t>
            </w:r>
            <w:r w:rsidDel="00000000" w:rsidR="00000000" w:rsidRPr="00000000">
              <w:rPr>
                <w:rtl w:val="0"/>
              </w:rPr>
              <w:t xml:space="preserve">, let us focus on what the final report is and how to prepare it. </w:t>
            </w:r>
          </w:p>
          <w:p w:rsidR="00000000" w:rsidDel="00000000" w:rsidP="00000000" w:rsidRDefault="00000000" w:rsidRPr="00000000" w14:paraId="00000180">
            <w:pPr>
              <w:ind w:left="0" w:firstLine="0"/>
              <w:rPr>
                <w:color w:val="ff000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t xml:space="preserve">Then the avatar could read: “</w:t>
            </w:r>
            <w:r w:rsidDel="00000000" w:rsidR="00000000" w:rsidRPr="00000000">
              <w:rPr>
                <w:i w:val="1"/>
                <w:rtl w:val="0"/>
              </w:rPr>
              <w:t xml:space="preserve">A formal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i w:val="1"/>
                <w:rtl w:val="0"/>
              </w:rPr>
              <w:t xml:space="preserve">report must be prepared by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i w:val="1"/>
                <w:rtl w:val="0"/>
              </w:rPr>
              <w:t xml:space="preserve">to document the team’s findings and recommendations. The report will be used in preparation of the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i w:val="1"/>
                <w:rtl w:val="0"/>
              </w:rPr>
              <w:t xml:space="preserve">Objective Memorandum, or </w:t>
            </w:r>
            <w:r w:rsidDel="00000000" w:rsidR="00000000" w:rsidRPr="00000000">
              <w:rPr>
                <w:highlight w:val="yellow"/>
                <w:rtl w:val="0"/>
              </w:rPr>
              <w:t xml:space="preserve">__________</w:t>
            </w:r>
            <w:r w:rsidDel="00000000" w:rsidR="00000000" w:rsidRPr="00000000">
              <w:rPr>
                <w:i w:val="1"/>
                <w:rtl w:val="0"/>
              </w:rPr>
              <w:t xml:space="preserve">.</w:t>
            </w:r>
            <w:r w:rsidDel="00000000" w:rsidR="00000000" w:rsidRPr="00000000">
              <w:rPr>
                <w:rtl w:val="0"/>
              </w:rPr>
              <w:t xml:space="preserve">”, which was taken from page 28 of the GFI. The learner will:</w:t>
            </w:r>
          </w:p>
          <w:p w:rsidR="00000000" w:rsidDel="00000000" w:rsidP="00000000" w:rsidRDefault="00000000" w:rsidRPr="00000000" w14:paraId="0000018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details that should be included on the final report and referring the learner to the attachment (Attachment T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Final Report Template.docx). </w:t>
            </w:r>
          </w:p>
          <w:p w:rsidR="00000000" w:rsidDel="00000000" w:rsidP="00000000" w:rsidRDefault="00000000" w:rsidRPr="00000000" w14:paraId="0000018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 to the attachment’s workbook (relevant attachments will be placed together). </w:t>
            </w:r>
          </w:p>
          <w:p w:rsidR="00000000" w:rsidDel="00000000" w:rsidP="00000000" w:rsidRDefault="00000000" w:rsidRPr="00000000" w14:paraId="000001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will be followed by a KR on the attachment.</w:t>
            </w:r>
          </w:p>
        </w:tc>
      </w:tr>
      <w:tr>
        <w:trPr>
          <w:cantSplit w:val="0"/>
          <w:tblHeader w:val="0"/>
        </w:trPr>
        <w:tc>
          <w:tcPr>
            <w:shd w:fill="auto" w:val="clear"/>
          </w:tcPr>
          <w:p w:rsidR="00000000" w:rsidDel="00000000" w:rsidP="00000000" w:rsidRDefault="00000000" w:rsidRPr="00000000" w14:paraId="00000185">
            <w:pPr>
              <w:ind w:left="0" w:firstLine="0"/>
              <w:rPr>
                <w:b w:val="1"/>
              </w:rPr>
            </w:pPr>
            <w:r w:rsidDel="00000000" w:rsidR="00000000" w:rsidRPr="00000000">
              <w:rPr>
                <w:b w:val="1"/>
                <w:rtl w:val="0"/>
              </w:rPr>
              <w:t xml:space="preserve">KRs on ELO 1 and 2</w:t>
            </w:r>
          </w:p>
        </w:tc>
        <w:tc>
          <w:tcPr>
            <w:shd w:fill="auto" w:val="clear"/>
          </w:tcPr>
          <w:p w:rsidR="00000000" w:rsidDel="00000000" w:rsidP="00000000" w:rsidRDefault="00000000" w:rsidRPr="00000000" w14:paraId="00000186">
            <w:pPr>
              <w:ind w:left="0" w:firstLine="0"/>
              <w:rPr/>
            </w:pPr>
            <w:r w:rsidDel="00000000" w:rsidR="00000000" w:rsidRPr="00000000">
              <w:rPr>
                <w:rtl w:val="0"/>
              </w:rPr>
              <w:t xml:space="preserve">At this point, we will insert one or two matching or drop-down KRs to target ELOs 1 and 2 on the format of the final report, as well as the </w:t>
            </w:r>
            <w:r w:rsidDel="00000000" w:rsidR="00000000" w:rsidRPr="00000000">
              <w:rPr>
                <w:highlight w:val="yellow"/>
                <w:rtl w:val="0"/>
              </w:rPr>
              <w:t xml:space="preserve">__________</w:t>
            </w:r>
            <w:r w:rsidDel="00000000" w:rsidR="00000000" w:rsidRPr="00000000">
              <w:rPr>
                <w:rtl w:val="0"/>
              </w:rPr>
              <w:t xml:space="preserve">’s role in distribution of the report.</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t xml:space="preserve">Complete KRs on Attachment T (ELO 1) and Attachments V and W (ELO 2).</w:t>
            </w:r>
          </w:p>
        </w:tc>
      </w:tr>
      <w:tr>
        <w:trPr>
          <w:cantSplit w:val="0"/>
          <w:trHeight w:val="1296" w:hRule="atLeast"/>
          <w:tblHeader w:val="0"/>
        </w:trPr>
        <w:tc>
          <w:tcPr>
            <w:shd w:fill="auto" w:val="clear"/>
          </w:tcPr>
          <w:p w:rsidR="00000000" w:rsidDel="00000000" w:rsidP="00000000" w:rsidRDefault="00000000" w:rsidRPr="00000000" w14:paraId="00000189">
            <w:pPr>
              <w:ind w:left="0" w:firstLine="0"/>
              <w:rPr/>
            </w:pPr>
            <w:r w:rsidDel="00000000" w:rsidR="00000000" w:rsidRPr="00000000">
              <w:rPr>
                <w:b w:val="1"/>
                <w:rtl w:val="0"/>
              </w:rPr>
              <w:t xml:space="preserve">Lesson 6: Post Review Actions (2 ELOs)</w:t>
            </w:r>
            <w:r w:rsidDel="00000000" w:rsidR="00000000" w:rsidRPr="00000000">
              <w:rPr>
                <w:rtl w:val="0"/>
              </w:rPr>
              <w:br w:type="textWrapping"/>
              <w:t xml:space="preserve">Minimum seat time: ~1.5 hours</w:t>
            </w:r>
          </w:p>
        </w:tc>
        <w:tc>
          <w:tcPr>
            <w:shd w:fill="auto" w:val="clear"/>
          </w:tcPr>
          <w:p w:rsidR="00000000" w:rsidDel="00000000" w:rsidP="00000000" w:rsidRDefault="00000000" w:rsidRPr="00000000" w14:paraId="0000018A">
            <w:pPr>
              <w:ind w:left="0" w:firstLine="0"/>
              <w:rPr/>
            </w:pPr>
            <w:r w:rsidDel="00000000" w:rsidR="00000000" w:rsidRPr="00000000">
              <w:rPr>
                <w:rtl w:val="0"/>
              </w:rPr>
              <w:t xml:space="preserve">This supports </w:t>
            </w:r>
            <w:r w:rsidDel="00000000" w:rsidR="00000000" w:rsidRPr="00000000">
              <w:rPr>
                <w:b w:val="1"/>
                <w:rtl w:val="0"/>
              </w:rPr>
              <w:t xml:space="preserve">ELO 1 and 2. </w:t>
            </w:r>
            <w:r w:rsidDel="00000000" w:rsidR="00000000" w:rsidRPr="00000000">
              <w:rPr>
                <w:rtl w:val="0"/>
              </w:rPr>
              <w:t xml:space="preserve">We will program the </w:t>
            </w:r>
            <w:r w:rsidDel="00000000" w:rsidR="00000000" w:rsidRPr="00000000">
              <w:rPr>
                <w:highlight w:val="yellow"/>
                <w:rtl w:val="0"/>
              </w:rPr>
              <w:t xml:space="preserve">__________</w:t>
            </w:r>
            <w:r w:rsidDel="00000000" w:rsidR="00000000" w:rsidRPr="00000000">
              <w:rPr>
                <w:rtl w:val="0"/>
              </w:rPr>
              <w:t xml:space="preserve"> and Possible Follow-Up Action content as two pages to allow room for examples and additional information. </w:t>
            </w:r>
          </w:p>
          <w:p w:rsidR="00000000" w:rsidDel="00000000" w:rsidP="00000000" w:rsidRDefault="00000000" w:rsidRPr="00000000" w14:paraId="0000018B">
            <w:pPr>
              <w:ind w:left="0" w:firstLine="0"/>
              <w:rPr>
                <w:color w:val="ff000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t xml:space="preserve">The avatar will direct the learner to Attachment X for the List of Supporting </w:t>
            </w:r>
            <w:r w:rsidDel="00000000" w:rsidR="00000000" w:rsidRPr="00000000">
              <w:rPr>
                <w:highlight w:val="yellow"/>
                <w:rtl w:val="0"/>
              </w:rPr>
              <w:t xml:space="preserve">__________</w:t>
            </w:r>
            <w:r w:rsidDel="00000000" w:rsidR="00000000" w:rsidRPr="00000000">
              <w:rPr>
                <w:rtl w:val="0"/>
              </w:rPr>
              <w:t xml:space="preserve">by reading the following: “At the completion of each review, the Project Lead will ensure all supporting documentation noted in Attachment X is filed in accordance with the </w:t>
            </w:r>
            <w:r w:rsidDel="00000000" w:rsidR="00000000" w:rsidRPr="00000000">
              <w:rPr>
                <w:highlight w:val="yellow"/>
                <w:rtl w:val="0"/>
              </w:rPr>
              <w:t xml:space="preserve">__________</w:t>
            </w:r>
            <w:r w:rsidDel="00000000" w:rsidR="00000000" w:rsidRPr="00000000">
              <w:rPr>
                <w:rtl w:val="0"/>
              </w:rPr>
              <w:t xml:space="preserve"> Guidebook.”</w:t>
            </w:r>
          </w:p>
        </w:tc>
      </w:tr>
      <w:tr>
        <w:trPr>
          <w:cantSplit w:val="0"/>
          <w:tblHeader w:val="0"/>
        </w:trPr>
        <w:tc>
          <w:tcPr>
            <w:shd w:fill="auto" w:val="clear"/>
          </w:tcPr>
          <w:p w:rsidR="00000000" w:rsidDel="00000000" w:rsidP="00000000" w:rsidRDefault="00000000" w:rsidRPr="00000000" w14:paraId="0000018D">
            <w:pPr>
              <w:ind w:left="0" w:firstLine="0"/>
              <w:rPr>
                <w:b w:val="1"/>
              </w:rPr>
            </w:pPr>
            <w:r w:rsidDel="00000000" w:rsidR="00000000" w:rsidRPr="00000000">
              <w:rPr>
                <w:b w:val="1"/>
                <w:rtl w:val="0"/>
              </w:rPr>
              <w:t xml:space="preserve">KRs on ELOs 1 and 2</w:t>
            </w:r>
          </w:p>
        </w:tc>
        <w:tc>
          <w:tcPr>
            <w:shd w:fill="auto" w:val="clear"/>
          </w:tcPr>
          <w:p w:rsidR="00000000" w:rsidDel="00000000" w:rsidP="00000000" w:rsidRDefault="00000000" w:rsidRPr="00000000" w14:paraId="0000018E">
            <w:pPr>
              <w:ind w:left="0" w:firstLine="0"/>
              <w:rPr/>
            </w:pPr>
            <w:r w:rsidDel="00000000" w:rsidR="00000000" w:rsidRPr="00000000">
              <w:rPr>
                <w:rtl w:val="0"/>
              </w:rPr>
              <w:t xml:space="preserve">At this point, we will insert KRs to target ELOs 1 and 2.</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t xml:space="preserve">The learner will be required to drag the appropriate item(s) from a bank to a prefixed list. This list will have one or two options already filled in prior to the learner’s action.</w:t>
            </w:r>
          </w:p>
        </w:tc>
      </w:tr>
      <w:tr>
        <w:trPr>
          <w:cantSplit w:val="0"/>
          <w:tblHeader w:val="0"/>
        </w:trPr>
        <w:tc>
          <w:tcPr>
            <w:shd w:fill="auto" w:val="clear"/>
          </w:tcPr>
          <w:p w:rsidR="00000000" w:rsidDel="00000000" w:rsidP="00000000" w:rsidRDefault="00000000" w:rsidRPr="00000000" w14:paraId="00000191">
            <w:pPr>
              <w:ind w:left="0" w:firstLine="0"/>
              <w:rPr>
                <w:b w:val="1"/>
              </w:rPr>
            </w:pPr>
            <w:r w:rsidDel="00000000" w:rsidR="00000000" w:rsidRPr="00000000">
              <w:rPr>
                <w:b w:val="1"/>
                <w:rtl w:val="0"/>
              </w:rPr>
              <w:t xml:space="preserve">Test </w:t>
            </w:r>
          </w:p>
        </w:tc>
        <w:tc>
          <w:tcPr>
            <w:shd w:fill="auto" w:val="clear"/>
          </w:tcPr>
          <w:p w:rsidR="00000000" w:rsidDel="00000000" w:rsidP="00000000" w:rsidRDefault="00000000" w:rsidRPr="00000000" w14:paraId="00000192">
            <w:pPr>
              <w:ind w:left="0" w:firstLine="0"/>
              <w:rPr/>
            </w:pPr>
            <w:r w:rsidDel="00000000" w:rsidR="00000000" w:rsidRPr="00000000">
              <w:rPr>
                <w:rtl w:val="0"/>
              </w:rPr>
              <w:t xml:space="preserve">There will be a summative test at the end of the course to assess the learner.</w:t>
            </w:r>
          </w:p>
        </w:tc>
      </w:tr>
    </w:tbl>
    <w:p w:rsidR="00000000" w:rsidDel="00000000" w:rsidP="00000000" w:rsidRDefault="00000000" w:rsidRPr="00000000" w14:paraId="00000193">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numPr>
          <w:ilvl w:val="1"/>
          <w:numId w:val="1"/>
        </w:numPr>
        <w:ind w:left="1152" w:hanging="720"/>
        <w:rPr/>
      </w:pPr>
      <w:bookmarkStart w:colFirst="0" w:colLast="0" w:name="_heading=h.iamqgomhnbky" w:id="20"/>
      <w:bookmarkEnd w:id="20"/>
      <w:r w:rsidDel="00000000" w:rsidR="00000000" w:rsidRPr="00000000">
        <w:rPr>
          <w:rtl w:val="0"/>
        </w:rPr>
        <w:t xml:space="preserve">Assessment Strategy</w:t>
      </w:r>
    </w:p>
    <w:p w:rsidR="00000000" w:rsidDel="00000000" w:rsidP="00000000" w:rsidRDefault="00000000" w:rsidRPr="00000000" w14:paraId="00000196">
      <w:pPr>
        <w:rPr/>
      </w:pPr>
      <w:r w:rsidDel="00000000" w:rsidR="00000000" w:rsidRPr="00000000">
        <w:rPr>
          <w:rtl w:val="0"/>
        </w:rPr>
        <w:t xml:space="preserve">The course will culminate with an exam. The test bank will include three questions per ELO. The test engine will generate a test for each learner from the assessment question pool, which includes one question per ELO. A passing score is 80% or better, and the learners will have three opportunities to pass the exam.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widowControl w:val="0"/>
        <w:numPr>
          <w:ilvl w:val="0"/>
          <w:numId w:val="1"/>
        </w:numPr>
        <w:ind w:left="792" w:hanging="360"/>
        <w:rPr/>
      </w:pPr>
      <w:bookmarkStart w:colFirst="0" w:colLast="0" w:name="_heading=h.qi2gfdcocfqg" w:id="21"/>
      <w:bookmarkEnd w:id="21"/>
      <w:r w:rsidDel="00000000" w:rsidR="00000000" w:rsidRPr="00000000">
        <w:rPr>
          <w:rtl w:val="0"/>
        </w:rPr>
        <w:t xml:space="preserve">Development</w:t>
      </w:r>
    </w:p>
    <w:p w:rsidR="00000000" w:rsidDel="00000000" w:rsidP="00000000" w:rsidRDefault="00000000" w:rsidRPr="00000000" w14:paraId="00000199">
      <w:pPr>
        <w:keepNext w:val="1"/>
        <w:keepLines w:val="1"/>
        <w:widowControl w:val="0"/>
        <w:ind w:firstLine="792"/>
        <w:rPr/>
      </w:pPr>
      <w:r w:rsidDel="00000000" w:rsidR="00000000" w:rsidRPr="00000000">
        <w:rPr>
          <w:rtl w:val="0"/>
        </w:rPr>
      </w:r>
    </w:p>
    <w:p w:rsidR="00000000" w:rsidDel="00000000" w:rsidP="00000000" w:rsidRDefault="00000000" w:rsidRPr="00000000" w14:paraId="0000019A">
      <w:pPr>
        <w:pStyle w:val="Heading2"/>
        <w:numPr>
          <w:ilvl w:val="1"/>
          <w:numId w:val="1"/>
        </w:numPr>
        <w:ind w:left="1152" w:hanging="720"/>
        <w:rPr/>
      </w:pPr>
      <w:bookmarkStart w:colFirst="0" w:colLast="0" w:name="_heading=h.poss4j4jyqzv" w:id="22"/>
      <w:bookmarkEnd w:id="22"/>
      <w:r w:rsidDel="00000000" w:rsidR="00000000" w:rsidRPr="00000000">
        <w:rPr>
          <w:rtl w:val="0"/>
        </w:rPr>
        <w:t xml:space="preserve">Internal Authoring Tool Name</w:t>
      </w:r>
    </w:p>
    <w:p w:rsidR="00000000" w:rsidDel="00000000" w:rsidP="00000000" w:rsidRDefault="00000000" w:rsidRPr="00000000" w14:paraId="0000019B">
      <w:pPr>
        <w:ind w:firstLine="792"/>
        <w:rPr/>
      </w:pPr>
      <w:r w:rsidDel="00000000" w:rsidR="00000000" w:rsidRPr="00000000">
        <w:rPr>
          <w:highlight w:val="yellow"/>
          <w:rtl w:val="0"/>
        </w:rPr>
        <w:t xml:space="preserve">__________</w:t>
      </w:r>
      <w:r w:rsidDel="00000000" w:rsidR="00000000" w:rsidRPr="00000000">
        <w:rPr>
          <w:rtl w:val="0"/>
        </w:rPr>
        <w:t xml:space="preserve"> will be developed using </w:t>
      </w:r>
      <w:r w:rsidDel="00000000" w:rsidR="00000000" w:rsidRPr="00000000">
        <w:rPr>
          <w:highlight w:val="yellow"/>
          <w:u w:val="single"/>
          <w:rtl w:val="0"/>
        </w:rPr>
        <w:t xml:space="preserve">CLIENT’s</w:t>
      </w:r>
      <w:r w:rsidDel="00000000" w:rsidR="00000000" w:rsidRPr="00000000">
        <w:rPr>
          <w:rtl w:val="0"/>
        </w:rPr>
        <w:t xml:space="preserve"> Development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widgets will be used to standardize screen layouts that are effective, attractive, balanced, and have ample white space. Widgets facilitate consistency and expedite development.</w:t>
      </w:r>
    </w:p>
    <w:p w:rsidR="00000000" w:rsidDel="00000000" w:rsidP="00000000" w:rsidRDefault="00000000" w:rsidRPr="00000000" w14:paraId="0000019C">
      <w:pPr>
        <w:ind w:firstLine="792"/>
        <w:rPr/>
      </w:pPr>
      <w:r w:rsidDel="00000000" w:rsidR="00000000" w:rsidRPr="00000000">
        <w:rPr>
          <w:rtl w:val="0"/>
        </w:rPr>
      </w:r>
    </w:p>
    <w:p w:rsidR="00000000" w:rsidDel="00000000" w:rsidP="00000000" w:rsidRDefault="00000000" w:rsidRPr="00000000" w14:paraId="0000019D">
      <w:pPr>
        <w:ind w:firstLine="792"/>
        <w:rPr/>
      </w:pPr>
      <w:r w:rsidDel="00000000" w:rsidR="00000000" w:rsidRPr="00000000">
        <w:rPr>
          <w:rtl w:val="0"/>
        </w:rPr>
        <w:t xml:space="preserve">In addition to expediting development, </w:t>
      </w:r>
      <w:r w:rsidDel="00000000" w:rsidR="00000000" w:rsidRPr="00000000">
        <w:rPr>
          <w:highlight w:val="yellow"/>
          <w:u w:val="single"/>
          <w:rtl w:val="0"/>
        </w:rPr>
        <w:t xml:space="preserve">CLIENT</w:t>
      </w:r>
      <w:r w:rsidDel="00000000" w:rsidR="00000000" w:rsidRPr="00000000">
        <w:rPr>
          <w:rtl w:val="0"/>
        </w:rPr>
        <w:t xml:space="preserve"> also expedites the review and correction process via its robust change request (CR) feature. As </w:t>
      </w:r>
      <w:r w:rsidDel="00000000" w:rsidR="00000000" w:rsidRPr="00000000">
        <w:rPr>
          <w:highlight w:val="yellow"/>
          <w:u w:val="single"/>
          <w:rtl w:val="0"/>
        </w:rPr>
        <w:t xml:space="preserve">CLIENT</w:t>
      </w:r>
      <w:r w:rsidDel="00000000" w:rsidR="00000000" w:rsidRPr="00000000">
        <w:rPr>
          <w:rtl w:val="0"/>
        </w:rPr>
        <w:t xml:space="preserve"> and OSD conduct their reviews of the prototype, storyboards, and programmed lessons, the reviewers enter CRs that are tracked by page, date, and reviewer. As </w:t>
      </w:r>
      <w:r w:rsidDel="00000000" w:rsidR="00000000" w:rsidRPr="00000000">
        <w:rPr>
          <w:highlight w:val="yellow"/>
          <w:rtl w:val="0"/>
        </w:rPr>
        <w:t xml:space="preserve">__________</w:t>
      </w:r>
      <w:r w:rsidDel="00000000" w:rsidR="00000000" w:rsidRPr="00000000">
        <w:rPr>
          <w:rtl w:val="0"/>
        </w:rPr>
        <w:t xml:space="preserve"> fixes each CR, a description of the fix is added to the CR database. After </w:t>
      </w:r>
      <w:r w:rsidDel="00000000" w:rsidR="00000000" w:rsidRPr="00000000">
        <w:rPr>
          <w:highlight w:val="yellow"/>
          <w:rtl w:val="0"/>
        </w:rPr>
        <w:t xml:space="preserve">__________</w:t>
      </w:r>
      <w:r w:rsidDel="00000000" w:rsidR="00000000" w:rsidRPr="00000000">
        <w:rPr>
          <w:rtl w:val="0"/>
        </w:rPr>
        <w:t xml:space="preserve"> makes their fixes, the reviewers validate the CRs to make sure each one was fixed correctly in the courseware. CRs that require further attention will be flagged as Rework CRs. After </w:t>
      </w:r>
      <w:r w:rsidDel="00000000" w:rsidR="00000000" w:rsidRPr="00000000">
        <w:rPr>
          <w:highlight w:val="yellow"/>
          <w:rtl w:val="0"/>
        </w:rPr>
        <w:t xml:space="preserve">__________</w:t>
      </w:r>
      <w:r w:rsidDel="00000000" w:rsidR="00000000" w:rsidRPr="00000000">
        <w:rPr>
          <w:rtl w:val="0"/>
        </w:rPr>
        <w:t xml:space="preserve"> fixes any Rework CRs, the reviewers validate those as well.</w:t>
      </w:r>
    </w:p>
    <w:p w:rsidR="00000000" w:rsidDel="00000000" w:rsidP="00000000" w:rsidRDefault="00000000" w:rsidRPr="00000000" w14:paraId="0000019E">
      <w:pPr>
        <w:ind w:firstLine="792"/>
        <w:rPr/>
      </w:pPr>
      <w:r w:rsidDel="00000000" w:rsidR="00000000" w:rsidRPr="00000000">
        <w:rPr>
          <w:rtl w:val="0"/>
        </w:rPr>
      </w:r>
    </w:p>
    <w:p w:rsidR="00000000" w:rsidDel="00000000" w:rsidP="00000000" w:rsidRDefault="00000000" w:rsidRPr="00000000" w14:paraId="0000019F">
      <w:pPr>
        <w:pStyle w:val="Heading2"/>
        <w:numPr>
          <w:ilvl w:val="1"/>
          <w:numId w:val="1"/>
        </w:numPr>
        <w:ind w:left="1152" w:hanging="720"/>
        <w:rPr/>
      </w:pPr>
      <w:bookmarkStart w:colFirst="0" w:colLast="0" w:name="_heading=h.sybpk8juzb0p" w:id="23"/>
      <w:bookmarkEnd w:id="23"/>
      <w:r w:rsidDel="00000000" w:rsidR="00000000" w:rsidRPr="00000000">
        <w:rPr>
          <w:rtl w:val="0"/>
        </w:rPr>
        <w:t xml:space="preserve">Media Software</w:t>
      </w:r>
    </w:p>
    <w:p w:rsidR="00000000" w:rsidDel="00000000" w:rsidP="00000000" w:rsidRDefault="00000000" w:rsidRPr="00000000" w14:paraId="000001A0">
      <w:pPr>
        <w:spacing w:after="240" w:lineRule="auto"/>
        <w:ind w:firstLine="792"/>
        <w:rPr/>
      </w:pPr>
      <w:r w:rsidDel="00000000" w:rsidR="00000000" w:rsidRPr="00000000">
        <w:rPr>
          <w:rtl w:val="0"/>
        </w:rPr>
        <w:t xml:space="preserve">The following additional software will be used to create media assets:</w:t>
      </w:r>
    </w:p>
    <w:p w:rsidR="00000000" w:rsidDel="00000000" w:rsidP="00000000" w:rsidRDefault="00000000" w:rsidRPr="00000000" w14:paraId="000001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Adobe After Effects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 used to create the animated, narrated vignettes. They will be exported as MP4 files for use in the course.</w:t>
      </w:r>
    </w:p>
    <w:p w:rsidR="00000000" w:rsidDel="00000000" w:rsidP="00000000" w:rsidRDefault="00000000" w:rsidRPr="00000000" w14:paraId="000001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Adobe Audition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 used to create sound files. They will be exported as MP3 files for use in the course.</w:t>
      </w:r>
    </w:p>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Adobe Photoshop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 used to create and edit photographs, composite images, and other complex graphics. Files created in Photoshop will be exported as JPEG, PNG, or GIF files for use in the course.</w:t>
      </w:r>
    </w:p>
    <w:p w:rsidR="00000000" w:rsidDel="00000000" w:rsidP="00000000" w:rsidRDefault="00000000" w:rsidRPr="00000000" w14:paraId="000001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Microsoft PowerPoint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used to create charts and graphs. Files created in PPT will be exported as PNG files for use in the course.</w:t>
      </w:r>
    </w:p>
    <w:p w:rsidR="00000000" w:rsidDel="00000000" w:rsidP="00000000" w:rsidRDefault="00000000" w:rsidRPr="00000000" w14:paraId="000001A5">
      <w:pPr>
        <w:numPr>
          <w:ilvl w:val="0"/>
          <w:numId w:val="3"/>
        </w:numPr>
        <w:spacing w:after="240" w:lineRule="auto"/>
        <w:ind w:left="1512" w:hanging="360"/>
        <w:rPr/>
      </w:pPr>
      <w:r w:rsidDel="00000000" w:rsidR="00000000" w:rsidRPr="00000000">
        <w:rPr>
          <w:b w:val="1"/>
          <w:rtl w:val="0"/>
        </w:rPr>
        <w:t xml:space="preserve">Adobe Acrobat</w:t>
      </w:r>
      <w:r w:rsidDel="00000000" w:rsidR="00000000" w:rsidRPr="00000000">
        <w:rPr>
          <w:rtl w:val="0"/>
        </w:rPr>
        <w:t xml:space="preserve"> will be used for documents, job aids, and other paper-based references. These files will be in the PDF file format.</w:t>
      </w:r>
    </w:p>
    <w:p w:rsidR="00000000" w:rsidDel="00000000" w:rsidP="00000000" w:rsidRDefault="00000000" w:rsidRPr="00000000" w14:paraId="000001A6">
      <w:pPr>
        <w:pStyle w:val="Heading2"/>
        <w:widowControl w:val="0"/>
        <w:numPr>
          <w:ilvl w:val="1"/>
          <w:numId w:val="1"/>
        </w:numPr>
        <w:ind w:left="1152" w:hanging="720"/>
        <w:rPr/>
      </w:pPr>
      <w:bookmarkStart w:colFirst="0" w:colLast="0" w:name="_heading=h.vp817x3e2g8r" w:id="24"/>
      <w:bookmarkEnd w:id="24"/>
      <w:r w:rsidDel="00000000" w:rsidR="00000000" w:rsidRPr="00000000">
        <w:rPr>
          <w:rtl w:val="0"/>
        </w:rPr>
        <w:t xml:space="preserve">Standard Course Tools</w:t>
      </w:r>
    </w:p>
    <w:p w:rsidR="00000000" w:rsidDel="00000000" w:rsidP="00000000" w:rsidRDefault="00000000" w:rsidRPr="00000000" w14:paraId="000001A7">
      <w:pPr>
        <w:keepNext w:val="1"/>
        <w:keepLines w:val="1"/>
        <w:widowControl w:val="0"/>
        <w:ind w:firstLine="792"/>
        <w:rPr/>
      </w:pPr>
      <w:r w:rsidDel="00000000" w:rsidR="00000000" w:rsidRPr="00000000">
        <w:rPr>
          <w:rtl w:val="0"/>
        </w:rPr>
        <w:t xml:space="preserve">Standard course tools include the </w:t>
      </w:r>
      <w:r w:rsidDel="00000000" w:rsidR="00000000" w:rsidRPr="00000000">
        <w:rPr>
          <w:b w:val="1"/>
          <w:rtl w:val="0"/>
        </w:rPr>
        <w:t xml:space="preserve">Resources</w:t>
      </w:r>
      <w:r w:rsidDel="00000000" w:rsidR="00000000" w:rsidRPr="00000000">
        <w:rPr>
          <w:rtl w:val="0"/>
        </w:rPr>
        <w:t xml:space="preserve"> and </w:t>
      </w:r>
      <w:r w:rsidDel="00000000" w:rsidR="00000000" w:rsidRPr="00000000">
        <w:rPr>
          <w:b w:val="1"/>
          <w:rtl w:val="0"/>
        </w:rPr>
        <w:t xml:space="preserve">Print</w:t>
      </w:r>
      <w:r w:rsidDel="00000000" w:rsidR="00000000" w:rsidRPr="00000000">
        <w:rPr>
          <w:rtl w:val="0"/>
        </w:rPr>
        <w:t xml:space="preserve">.</w:t>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links to the course Glossary,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Portal, and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__________</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links to a print file PDF that can be printed or saved.</w:t>
      </w:r>
    </w:p>
    <w:p w:rsidR="00000000" w:rsidDel="00000000" w:rsidP="00000000" w:rsidRDefault="00000000" w:rsidRPr="00000000" w14:paraId="000001AA">
      <w:pPr>
        <w:pStyle w:val="Heading1"/>
        <w:numPr>
          <w:ilvl w:val="0"/>
          <w:numId w:val="1"/>
        </w:numPr>
        <w:ind w:left="792" w:hanging="360"/>
        <w:rPr/>
      </w:pPr>
      <w:bookmarkStart w:colFirst="0" w:colLast="0" w:name="_heading=h.qvcsv6x81chr" w:id="25"/>
      <w:bookmarkEnd w:id="25"/>
      <w:r w:rsidDel="00000000" w:rsidR="00000000" w:rsidRPr="00000000">
        <w:rPr>
          <w:rtl w:val="0"/>
        </w:rPr>
        <w:t xml:space="preserve">Next Steps and Conclusion</w:t>
      </w:r>
    </w:p>
    <w:p w:rsidR="00000000" w:rsidDel="00000000" w:rsidP="00000000" w:rsidRDefault="00000000" w:rsidRPr="00000000" w14:paraId="000001AB">
      <w:pPr>
        <w:rPr/>
      </w:pPr>
      <w:r w:rsidDel="00000000" w:rsidR="00000000" w:rsidRPr="00000000">
        <w:rPr>
          <w:b w:val="1"/>
          <w:rtl w:val="0"/>
        </w:rPr>
        <w:t xml:space="preserve">Next Steps</w:t>
      </w:r>
      <w:r w:rsidDel="00000000" w:rsidR="00000000" w:rsidRPr="00000000">
        <w:rPr>
          <w:rtl w:val="0"/>
        </w:rPr>
        <w:t xml:space="preserve">: </w:t>
      </w:r>
      <w:r w:rsidDel="00000000" w:rsidR="00000000" w:rsidRPr="00000000">
        <w:rPr>
          <w:highlight w:val="yellow"/>
          <w:u w:val="single"/>
          <w:rtl w:val="0"/>
        </w:rPr>
        <w:t xml:space="preserve">CLIENT</w:t>
      </w:r>
      <w:r w:rsidDel="00000000" w:rsidR="00000000" w:rsidRPr="00000000">
        <w:rPr>
          <w:rtl w:val="0"/>
        </w:rPr>
        <w:t xml:space="preserve"> review V0.1 of the Analysis and Design Report and by “</w:t>
      </w:r>
      <w:r w:rsidDel="00000000" w:rsidR="00000000" w:rsidRPr="00000000">
        <w:rPr>
          <w:b w:val="1"/>
          <w:rtl w:val="0"/>
        </w:rPr>
        <w:t xml:space="preserve">September 14, 2022”</w:t>
      </w:r>
      <w:r w:rsidDel="00000000" w:rsidR="00000000" w:rsidRPr="00000000">
        <w:rPr>
          <w:rtl w:val="0"/>
        </w:rPr>
        <w:t xml:space="preserve"> (if feasible), notify </w:t>
      </w:r>
      <w:r w:rsidDel="00000000" w:rsidR="00000000" w:rsidRPr="00000000">
        <w:rPr>
          <w:highlight w:val="yellow"/>
          <w:rtl w:val="0"/>
        </w:rPr>
        <w:t xml:space="preserve">__________</w:t>
      </w:r>
      <w:r w:rsidDel="00000000" w:rsidR="00000000" w:rsidRPr="00000000">
        <w:rPr>
          <w:rtl w:val="0"/>
        </w:rPr>
        <w:t xml:space="preserve"> if there are any further changes that are needed or if this version can be finalized as is.</w:t>
      </w:r>
    </w:p>
    <w:p w:rsidR="00000000" w:rsidDel="00000000" w:rsidP="00000000" w:rsidRDefault="00000000" w:rsidRPr="00000000" w14:paraId="000001AC">
      <w:pPr>
        <w:ind w:firstLine="792"/>
        <w:rPr>
          <w:b w:val="1"/>
        </w:rPr>
      </w:pPr>
      <w:r w:rsidDel="00000000" w:rsidR="00000000" w:rsidRPr="00000000">
        <w:rPr>
          <w:rtl w:val="0"/>
        </w:rPr>
      </w:r>
    </w:p>
    <w:p w:rsidR="00000000" w:rsidDel="00000000" w:rsidP="00000000" w:rsidRDefault="00000000" w:rsidRPr="00000000" w14:paraId="000001AD">
      <w:pPr>
        <w:rPr/>
      </w:pPr>
      <w:r w:rsidDel="00000000" w:rsidR="00000000" w:rsidRPr="00000000">
        <w:rPr>
          <w:b w:val="1"/>
          <w:rtl w:val="0"/>
        </w:rPr>
        <w:t xml:space="preserve">Conclusion: </w:t>
      </w:r>
      <w:r w:rsidDel="00000000" w:rsidR="00000000" w:rsidRPr="00000000">
        <w:rPr>
          <w:highlight w:val="yellow"/>
          <w:rtl w:val="0"/>
        </w:rPr>
        <w:t xml:space="preserve">__________</w:t>
      </w:r>
      <w:r w:rsidDel="00000000" w:rsidR="00000000" w:rsidRPr="00000000">
        <w:rPr>
          <w:rtl w:val="0"/>
        </w:rPr>
        <w:t xml:space="preserve"> is looking forward to collaborating with </w:t>
      </w:r>
      <w:r w:rsidDel="00000000" w:rsidR="00000000" w:rsidRPr="00000000">
        <w:rPr>
          <w:highlight w:val="yellow"/>
          <w:rtl w:val="0"/>
        </w:rPr>
        <w:t xml:space="preserve">CLIENT</w:t>
      </w:r>
      <w:r w:rsidDel="00000000" w:rsidR="00000000" w:rsidRPr="00000000">
        <w:rPr>
          <w:rtl w:val="0"/>
        </w:rPr>
        <w:t xml:space="preserve"> as we move on to creating the prototype, storyboards, and programmed lesson for this crucial course.</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Times New Roma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92" w:right="0" w:firstLine="0"/>
      <w:jc w:val="righ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92" w:right="0" w:firstLine="0"/>
      <w:jc w:val="right"/>
      <w:rPr>
        <w:rFonts w:ascii="Verdana" w:cs="Verdana" w:eastAsia="Verdana" w:hAnsi="Verdana"/>
        <w:b w:val="0"/>
        <w:i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18"/>
        <w:szCs w:val="18"/>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18"/>
        <w:szCs w:val="18"/>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7f7f7f"/>
        <w:sz w:val="18"/>
        <w:szCs w:val="18"/>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92" w:hanging="360"/>
      </w:pPr>
      <w:rPr/>
    </w:lvl>
    <w:lvl w:ilvl="1">
      <w:start w:val="1"/>
      <w:numFmt w:val="decimal"/>
      <w:lvlText w:val="%1.%2"/>
      <w:lvlJc w:val="left"/>
      <w:pPr>
        <w:ind w:left="1152" w:hanging="720"/>
      </w:pPr>
      <w:rPr/>
    </w:lvl>
    <w:lvl w:ilvl="2">
      <w:start w:val="1"/>
      <w:numFmt w:val="decimal"/>
      <w:lvlText w:val="%1.%2.%3"/>
      <w:lvlJc w:val="left"/>
      <w:pPr>
        <w:ind w:left="1152" w:hanging="720"/>
      </w:pPr>
      <w:rPr/>
    </w:lvl>
    <w:lvl w:ilvl="3">
      <w:start w:val="1"/>
      <w:numFmt w:val="decimal"/>
      <w:lvlText w:val="%1.%2.%3.%4"/>
      <w:lvlJc w:val="left"/>
      <w:pPr>
        <w:ind w:left="1512" w:hanging="1080"/>
      </w:pPr>
      <w:rPr/>
    </w:lvl>
    <w:lvl w:ilvl="4">
      <w:start w:val="1"/>
      <w:numFmt w:val="decimal"/>
      <w:lvlText w:val="%1.%2.%3.%4.%5"/>
      <w:lvlJc w:val="left"/>
      <w:pPr>
        <w:ind w:left="1512" w:hanging="1080"/>
      </w:pPr>
      <w:rPr/>
    </w:lvl>
    <w:lvl w:ilvl="5">
      <w:start w:val="1"/>
      <w:numFmt w:val="decimal"/>
      <w:lvlText w:val="%1.%2.%3.%4.%5.%6"/>
      <w:lvlJc w:val="left"/>
      <w:pPr>
        <w:ind w:left="1872" w:hanging="1440"/>
      </w:pPr>
      <w:rPr/>
    </w:lvl>
    <w:lvl w:ilvl="6">
      <w:start w:val="1"/>
      <w:numFmt w:val="decimal"/>
      <w:lvlText w:val="%1.%2.%3.%4.%5.%6.%7"/>
      <w:lvlJc w:val="left"/>
      <w:pPr>
        <w:ind w:left="2232" w:hanging="1800"/>
      </w:pPr>
      <w:rPr/>
    </w:lvl>
    <w:lvl w:ilvl="7">
      <w:start w:val="1"/>
      <w:numFmt w:val="decimal"/>
      <w:lvlText w:val="%1.%2.%3.%4.%5.%6.%7.%8"/>
      <w:lvlJc w:val="left"/>
      <w:pPr>
        <w:ind w:left="2232" w:hanging="1800"/>
      </w:pPr>
      <w:rPr/>
    </w:lvl>
    <w:lvl w:ilvl="8">
      <w:start w:val="1"/>
      <w:numFmt w:val="decimal"/>
      <w:lvlText w:val="%1.%2.%3.%4.%5.%6.%7.%8.%9"/>
      <w:lvlJc w:val="left"/>
      <w:pPr>
        <w:ind w:left="2592" w:hanging="2160"/>
      </w:pPr>
      <w:rPr/>
    </w:lvl>
  </w:abstractNum>
  <w:abstractNum w:abstractNumId="2">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3">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4">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24">
    <w:lvl w:ilvl="0">
      <w:start w:val="1"/>
      <w:numFmt w:val="decimal"/>
      <w:lvlText w:val="%1."/>
      <w:lvlJc w:val="left"/>
      <w:pPr>
        <w:ind w:left="792" w:hanging="360"/>
      </w:pPr>
      <w:rPr/>
    </w:lvl>
    <w:lvl w:ilvl="1">
      <w:start w:val="1"/>
      <w:numFmt w:val="lowerLetter"/>
      <w:lvlText w:val="%2."/>
      <w:lvlJc w:val="left"/>
      <w:pPr>
        <w:ind w:left="1512" w:hanging="360"/>
      </w:pPr>
      <w:rPr/>
    </w:lvl>
    <w:lvl w:ilvl="2">
      <w:start w:val="1"/>
      <w:numFmt w:val="lowerRoman"/>
      <w:lvlText w:val="%3."/>
      <w:lvlJc w:val="right"/>
      <w:pPr>
        <w:ind w:left="2232" w:hanging="180"/>
      </w:pPr>
      <w:rPr/>
    </w:lvl>
    <w:lvl w:ilvl="3">
      <w:start w:val="1"/>
      <w:numFmt w:val="decimal"/>
      <w:lvlText w:val="%4."/>
      <w:lvlJc w:val="left"/>
      <w:pPr>
        <w:ind w:left="2952" w:hanging="360"/>
      </w:pPr>
      <w:rPr/>
    </w:lvl>
    <w:lvl w:ilvl="4">
      <w:start w:val="1"/>
      <w:numFmt w:val="lowerLetter"/>
      <w:lvlText w:val="%5."/>
      <w:lvlJc w:val="left"/>
      <w:pPr>
        <w:ind w:left="3672" w:hanging="360"/>
      </w:pPr>
      <w:rPr/>
    </w:lvl>
    <w:lvl w:ilvl="5">
      <w:start w:val="1"/>
      <w:numFmt w:val="lowerRoman"/>
      <w:lvlText w:val="%6."/>
      <w:lvlJc w:val="right"/>
      <w:pPr>
        <w:ind w:left="4392" w:hanging="180"/>
      </w:pPr>
      <w:rPr/>
    </w:lvl>
    <w:lvl w:ilvl="6">
      <w:start w:val="1"/>
      <w:numFmt w:val="decimal"/>
      <w:lvlText w:val="%7."/>
      <w:lvlJc w:val="left"/>
      <w:pPr>
        <w:ind w:left="5112" w:hanging="360"/>
      </w:pPr>
      <w:rPr/>
    </w:lvl>
    <w:lvl w:ilvl="7">
      <w:start w:val="1"/>
      <w:numFmt w:val="lowerLetter"/>
      <w:lvlText w:val="%8."/>
      <w:lvlJc w:val="left"/>
      <w:pPr>
        <w:ind w:left="5832" w:hanging="360"/>
      </w:pPr>
      <w:rPr/>
    </w:lvl>
    <w:lvl w:ilvl="8">
      <w:start w:val="1"/>
      <w:numFmt w:val="lowerRoman"/>
      <w:lvlText w:val="%9."/>
      <w:lvlJc w:val="right"/>
      <w:pPr>
        <w:ind w:left="6552" w:hanging="180"/>
      </w:pPr>
      <w:rPr/>
    </w:lvl>
  </w:abstractNum>
  <w:abstractNum w:abstractNumId="25">
    <w:lvl w:ilvl="0">
      <w:start w:val="1"/>
      <w:numFmt w:val="bullet"/>
      <w:lvlText w:val="●"/>
      <w:lvlJc w:val="left"/>
      <w:pPr>
        <w:ind w:left="1512" w:hanging="360"/>
      </w:pPr>
      <w:rPr>
        <w:rFonts w:ascii="Noto Sans Symbols" w:cs="Noto Sans Symbols" w:eastAsia="Noto Sans Symbols" w:hAnsi="Noto Sans Symbols"/>
        <w:color w:val="000000"/>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92"/>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ind w:left="1152" w:hanging="720"/>
    </w:pPr>
    <w:rPr>
      <w:b w:val="1"/>
      <w:color w:val="002060"/>
      <w:sz w:val="32"/>
      <w:szCs w:val="32"/>
    </w:rPr>
  </w:style>
  <w:style w:type="paragraph" w:styleId="Heading2">
    <w:name w:val="heading 2"/>
    <w:basedOn w:val="Normal"/>
    <w:next w:val="Normal"/>
    <w:pPr>
      <w:keepNext w:val="1"/>
      <w:keepLines w:val="1"/>
      <w:ind w:left="1152" w:hanging="720"/>
    </w:pPr>
    <w:rPr>
      <w:b w:val="1"/>
      <w:color w:val="002060"/>
      <w:sz w:val="32"/>
      <w:szCs w:val="32"/>
    </w:rPr>
  </w:style>
  <w:style w:type="paragraph" w:styleId="Heading3">
    <w:name w:val="heading 3"/>
    <w:basedOn w:val="Normal"/>
    <w:next w:val="Normal"/>
    <w:pPr>
      <w:keepNext w:val="1"/>
      <w:keepLines w:val="1"/>
      <w:ind w:left="1152" w:hanging="720"/>
    </w:pPr>
    <w:rPr>
      <w:b w:val="1"/>
      <w:color w:val="002060"/>
      <w:sz w:val="32"/>
      <w:szCs w:val="32"/>
    </w:rPr>
  </w:style>
  <w:style w:type="paragraph" w:styleId="Heading4">
    <w:name w:val="heading 4"/>
    <w:basedOn w:val="Normal"/>
    <w:next w:val="Normal"/>
    <w:pPr>
      <w:keepNext w:val="1"/>
      <w:keepLines w:val="1"/>
      <w:ind w:left="1368" w:hanging="936.0000000000001"/>
    </w:pPr>
    <w:rPr>
      <w:b w:val="1"/>
      <w:color w:val="002060"/>
      <w:sz w:val="32"/>
      <w:szCs w:val="32"/>
    </w:rPr>
  </w:style>
  <w:style w:type="paragraph" w:styleId="Heading5">
    <w:name w:val="heading 5"/>
    <w:basedOn w:val="Normal"/>
    <w:next w:val="Normal"/>
    <w:pPr>
      <w:keepNext w:val="1"/>
      <w:keepLines w:val="1"/>
      <w:ind w:left="1368" w:hanging="936.0000000000001"/>
    </w:pPr>
    <w:rPr>
      <w:b w:val="1"/>
      <w:color w:val="1f497d"/>
      <w:sz w:val="32"/>
      <w:szCs w:val="32"/>
    </w:rPr>
  </w:style>
  <w:style w:type="paragraph" w:styleId="Heading6">
    <w:name w:val="heading 6"/>
    <w:basedOn w:val="Normal"/>
    <w:next w:val="Normal"/>
    <w:pPr>
      <w:keepNext w:val="1"/>
      <w:keepLines w:val="1"/>
      <w:ind w:left="1368" w:hanging="936.0000000000001"/>
    </w:pPr>
    <w:rPr>
      <w:b w:val="1"/>
      <w:i w:val="1"/>
      <w:color w:val="262626"/>
      <w:sz w:val="32"/>
      <w:szCs w:val="32"/>
    </w:rPr>
  </w:style>
  <w:style w:type="paragraph" w:styleId="Title">
    <w:name w:val="Title"/>
    <w:basedOn w:val="Normal"/>
    <w:next w:val="Normal"/>
    <w:pPr>
      <w:jc w:val="right"/>
    </w:pPr>
    <w:rPr>
      <w:rFonts w:ascii="Verdana" w:cs="Verdana" w:eastAsia="Verdana" w:hAnsi="Verdana"/>
      <w:b w:val="1"/>
      <w:sz w:val="44"/>
      <w:szCs w:val="44"/>
    </w:rPr>
  </w:style>
  <w:style w:type="paragraph" w:styleId="Normal" w:default="1">
    <w:name w:val="Normal"/>
    <w:qFormat w:val="1"/>
    <w:rsid w:val="00456BF8"/>
    <w:pPr>
      <w:spacing w:after="0" w:line="240" w:lineRule="auto"/>
      <w:ind w:left="792"/>
    </w:pPr>
    <w:rPr>
      <w:rFonts w:ascii="Times New Roman" w:cs="Times New Roman" w:eastAsia="Times New Roman" w:hAnsi="Times New Roman"/>
      <w:sz w:val="24"/>
      <w:szCs w:val="20"/>
    </w:rPr>
  </w:style>
  <w:style w:type="paragraph" w:styleId="Heading1">
    <w:name w:val="heading 1"/>
    <w:basedOn w:val="Heading2"/>
    <w:next w:val="Normal"/>
    <w:link w:val="Heading1Char"/>
    <w:qFormat w:val="1"/>
    <w:rsid w:val="00177ED6"/>
    <w:pPr>
      <w:numPr>
        <w:ilvl w:val="0"/>
      </w:numPr>
      <w:outlineLvl w:val="0"/>
    </w:pPr>
  </w:style>
  <w:style w:type="paragraph" w:styleId="Heading2">
    <w:name w:val="heading 2"/>
    <w:basedOn w:val="Normal"/>
    <w:next w:val="Normal"/>
    <w:link w:val="Heading2Char"/>
    <w:qFormat w:val="1"/>
    <w:rsid w:val="00177ED6"/>
    <w:pPr>
      <w:keepNext w:val="1"/>
      <w:keepLines w:val="1"/>
      <w:numPr>
        <w:ilvl w:val="1"/>
        <w:numId w:val="21"/>
      </w:numPr>
      <w:outlineLvl w:val="1"/>
    </w:pPr>
    <w:rPr>
      <w:rFonts w:eastAsiaTheme="majorEastAsia"/>
      <w:b w:val="1"/>
      <w:bCs w:val="1"/>
      <w:color w:val="002060"/>
      <w:spacing w:val="10"/>
      <w:sz w:val="32"/>
      <w:szCs w:val="32"/>
    </w:rPr>
  </w:style>
  <w:style w:type="paragraph" w:styleId="Heading3">
    <w:name w:val="heading 3"/>
    <w:basedOn w:val="Heading1"/>
    <w:next w:val="Normal"/>
    <w:link w:val="Heading3Char"/>
    <w:qFormat w:val="1"/>
    <w:rsid w:val="00177ED6"/>
    <w:pPr>
      <w:numPr>
        <w:ilvl w:val="2"/>
      </w:numPr>
      <w:outlineLvl w:val="2"/>
    </w:pPr>
  </w:style>
  <w:style w:type="paragraph" w:styleId="Heading4">
    <w:name w:val="heading 4"/>
    <w:basedOn w:val="Heading3"/>
    <w:next w:val="Normal"/>
    <w:link w:val="Heading4Char"/>
    <w:autoRedefine w:val="1"/>
    <w:rsid w:val="00F10E1D"/>
    <w:pPr>
      <w:ind w:left="1368"/>
      <w:outlineLvl w:val="3"/>
    </w:pPr>
  </w:style>
  <w:style w:type="paragraph" w:styleId="Heading5">
    <w:name w:val="heading 5"/>
    <w:basedOn w:val="Heading4"/>
    <w:next w:val="Normal"/>
    <w:link w:val="Heading5Char"/>
    <w:qFormat w:val="1"/>
    <w:rsid w:val="00DD5C63"/>
    <w:pPr>
      <w:numPr>
        <w:ilvl w:val="4"/>
      </w:numPr>
      <w:outlineLvl w:val="4"/>
    </w:pPr>
    <w:rPr>
      <w:color w:val="1f497d" w:themeColor="text2"/>
    </w:rPr>
  </w:style>
  <w:style w:type="paragraph" w:styleId="Heading6">
    <w:name w:val="heading 6"/>
    <w:basedOn w:val="Heading5"/>
    <w:next w:val="Normal"/>
    <w:link w:val="Heading6Char"/>
    <w:qFormat w:val="1"/>
    <w:rsid w:val="000D5306"/>
    <w:pPr>
      <w:numPr>
        <w:ilvl w:val="5"/>
      </w:numPr>
      <w:outlineLvl w:val="5"/>
    </w:pPr>
    <w:rPr>
      <w:i w:val="1"/>
      <w:color w:val="262626" w:themeColor="text1" w:themeTint="0000D9"/>
    </w:rPr>
  </w:style>
  <w:style w:type="paragraph" w:styleId="Heading7">
    <w:name w:val="heading 7"/>
    <w:basedOn w:val="Normal"/>
    <w:next w:val="Normal"/>
    <w:link w:val="Heading7Char"/>
    <w:qFormat w:val="1"/>
    <w:rsid w:val="00E22271"/>
    <w:pPr>
      <w:keepNext w:val="1"/>
      <w:tabs>
        <w:tab w:val="num" w:pos="5040"/>
        <w:tab w:val="right" w:leader="dot" w:pos="9270"/>
      </w:tabs>
      <w:suppressAutoHyphens w:val="1"/>
      <w:spacing w:before="120"/>
      <w:ind w:left="5040" w:hanging="720"/>
      <w:outlineLvl w:val="6"/>
    </w:pPr>
    <w:rPr>
      <w:b w:val="1"/>
      <w:i w:val="1"/>
    </w:rPr>
  </w:style>
  <w:style w:type="paragraph" w:styleId="Heading8">
    <w:name w:val="heading 8"/>
    <w:basedOn w:val="Normal"/>
    <w:next w:val="Normal"/>
    <w:link w:val="Heading8Char"/>
    <w:unhideWhenUsed w:val="1"/>
    <w:qFormat w:val="1"/>
    <w:rsid w:val="005429DD"/>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aliases w:val="Appendix Heading 1"/>
    <w:basedOn w:val="Normal"/>
    <w:next w:val="Normal"/>
    <w:link w:val="Heading9Char"/>
    <w:unhideWhenUsed w:val="1"/>
    <w:qFormat w:val="1"/>
    <w:rsid w:val="00092B87"/>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unhideWhenUsed w:val="1"/>
    <w:qFormat w:val="1"/>
    <w:rsid w:val="00A84A53"/>
    <w:pPr>
      <w:jc w:val="right"/>
    </w:pPr>
    <w:rPr>
      <w:rFonts w:ascii="Verdana" w:hAnsi="Verdana"/>
      <w:b w:val="1"/>
      <w:noProof w:val="1"/>
      <w:sz w:val="44"/>
      <w:szCs w:val="44"/>
    </w:rPr>
  </w:style>
  <w:style w:type="character" w:styleId="TitleChar" w:customStyle="1">
    <w:name w:val="Title Char"/>
    <w:basedOn w:val="DefaultParagraphFont"/>
    <w:link w:val="Title"/>
    <w:uiPriority w:val="10"/>
    <w:rsid w:val="00A84A53"/>
    <w:rPr>
      <w:rFonts w:ascii="Verdana" w:cs="Times New Roman" w:eastAsia="Times New Roman" w:hAnsi="Verdana"/>
      <w:b w:val="1"/>
      <w:noProof w:val="1"/>
      <w:sz w:val="44"/>
      <w:szCs w:val="44"/>
    </w:rPr>
  </w:style>
  <w:style w:type="paragraph" w:styleId="BalloonText">
    <w:name w:val="Balloon Text"/>
    <w:basedOn w:val="Normal"/>
    <w:link w:val="BalloonTextChar"/>
    <w:uiPriority w:val="99"/>
    <w:semiHidden w:val="1"/>
    <w:unhideWhenUsed w:val="1"/>
    <w:rsid w:val="00447EA5"/>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84A53"/>
    <w:rPr>
      <w:rFonts w:ascii="Tahoma" w:cs="Tahoma" w:eastAsia="Times New Roman" w:hAnsi="Tahoma"/>
      <w:sz w:val="16"/>
      <w:szCs w:val="16"/>
    </w:rPr>
  </w:style>
  <w:style w:type="paragraph" w:styleId="Header">
    <w:name w:val="header"/>
    <w:basedOn w:val="Normal"/>
    <w:link w:val="HeaderChar"/>
    <w:unhideWhenUsed w:val="1"/>
    <w:rsid w:val="00A84A53"/>
    <w:pPr>
      <w:tabs>
        <w:tab w:val="center" w:pos="4680"/>
        <w:tab w:val="right" w:pos="9360"/>
      </w:tabs>
      <w:jc w:val="right"/>
    </w:pPr>
    <w:rPr>
      <w:rFonts w:ascii="Verdana" w:hAnsi="Verdana"/>
      <w:sz w:val="18"/>
      <w:szCs w:val="18"/>
    </w:rPr>
  </w:style>
  <w:style w:type="character" w:styleId="HeaderChar" w:customStyle="1">
    <w:name w:val="Header Char"/>
    <w:basedOn w:val="DefaultParagraphFont"/>
    <w:link w:val="Header"/>
    <w:rsid w:val="00A84A53"/>
    <w:rPr>
      <w:rFonts w:ascii="Verdana" w:cs="Times New Roman" w:eastAsia="Times New Roman" w:hAnsi="Verdana"/>
      <w:sz w:val="18"/>
      <w:szCs w:val="18"/>
    </w:rPr>
  </w:style>
  <w:style w:type="paragraph" w:styleId="Footer">
    <w:name w:val="footer"/>
    <w:basedOn w:val="Normal"/>
    <w:link w:val="FooterChar"/>
    <w:uiPriority w:val="99"/>
    <w:unhideWhenUsed w:val="1"/>
    <w:rsid w:val="00A84A53"/>
    <w:pPr>
      <w:tabs>
        <w:tab w:val="center" w:pos="4680"/>
        <w:tab w:val="right" w:pos="9360"/>
      </w:tabs>
      <w:jc w:val="center"/>
    </w:pPr>
    <w:rPr>
      <w:rFonts w:ascii="Verdana" w:cs="Arial" w:hAnsi="Verdana"/>
      <w:sz w:val="16"/>
      <w:szCs w:val="16"/>
    </w:rPr>
  </w:style>
  <w:style w:type="character" w:styleId="FooterChar" w:customStyle="1">
    <w:name w:val="Footer Char"/>
    <w:basedOn w:val="DefaultParagraphFont"/>
    <w:link w:val="Footer"/>
    <w:uiPriority w:val="99"/>
    <w:rsid w:val="00A84A53"/>
    <w:rPr>
      <w:rFonts w:ascii="Verdana" w:cs="Arial" w:eastAsia="Times New Roman" w:hAnsi="Verdana"/>
      <w:sz w:val="16"/>
      <w:szCs w:val="16"/>
    </w:rPr>
  </w:style>
  <w:style w:type="character" w:styleId="Heading1Char" w:customStyle="1">
    <w:name w:val="Heading 1 Char"/>
    <w:basedOn w:val="DefaultParagraphFont"/>
    <w:link w:val="Heading1"/>
    <w:rsid w:val="00177ED6"/>
    <w:rPr>
      <w:rFonts w:ascii="Times New Roman" w:cs="Times New Roman" w:hAnsi="Times New Roman" w:eastAsiaTheme="majorEastAsia"/>
      <w:b w:val="1"/>
      <w:bCs w:val="1"/>
      <w:color w:val="002060"/>
      <w:spacing w:val="10"/>
      <w:sz w:val="32"/>
      <w:szCs w:val="32"/>
    </w:rPr>
  </w:style>
  <w:style w:type="paragraph" w:styleId="Caption">
    <w:name w:val="caption"/>
    <w:aliases w:val="CTEC Figure Caption"/>
    <w:basedOn w:val="Normal"/>
    <w:next w:val="Normal"/>
    <w:link w:val="CaptionChar"/>
    <w:uiPriority w:val="35"/>
    <w:qFormat w:val="1"/>
    <w:rsid w:val="0026528C"/>
    <w:pPr>
      <w:spacing w:after="60" w:before="20"/>
      <w:jc w:val="center"/>
    </w:pPr>
    <w:rPr>
      <w:b w:val="1"/>
      <w:bCs w:val="1"/>
      <w:i w:val="1"/>
      <w:color w:val="002060"/>
      <w:sz w:val="22"/>
      <w:szCs w:val="18"/>
    </w:rPr>
  </w:style>
  <w:style w:type="paragraph" w:styleId="Text1" w:customStyle="1">
    <w:name w:val="Text 1"/>
    <w:qFormat w:val="1"/>
    <w:rsid w:val="00A84A53"/>
    <w:pPr>
      <w:spacing w:after="120" w:before="120"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rsid w:val="00177ED6"/>
    <w:rPr>
      <w:rFonts w:ascii="Times New Roman" w:cs="Times New Roman" w:hAnsi="Times New Roman" w:eastAsiaTheme="majorEastAsia"/>
      <w:b w:val="1"/>
      <w:bCs w:val="1"/>
      <w:color w:val="002060"/>
      <w:spacing w:val="10"/>
      <w:sz w:val="32"/>
      <w:szCs w:val="32"/>
    </w:rPr>
  </w:style>
  <w:style w:type="table" w:styleId="TableGrid">
    <w:name w:val="Table Grid"/>
    <w:aliases w:val="CALIBRE Grid"/>
    <w:basedOn w:val="TableNormal"/>
    <w:uiPriority w:val="59"/>
    <w:rsid w:val="00A84A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A84A53"/>
    <w:rPr>
      <w:color w:val="0000ff" w:themeColor="hyperlink"/>
      <w:u w:val="single"/>
    </w:rPr>
  </w:style>
  <w:style w:type="character" w:styleId="Heading3Char" w:customStyle="1">
    <w:name w:val="Heading 3 Char"/>
    <w:basedOn w:val="DefaultParagraphFont"/>
    <w:link w:val="Heading3"/>
    <w:rsid w:val="00177ED6"/>
    <w:rPr>
      <w:rFonts w:ascii="Times New Roman" w:cs="Times New Roman" w:hAnsi="Times New Roman" w:eastAsiaTheme="majorEastAsia"/>
      <w:b w:val="1"/>
      <w:bCs w:val="1"/>
      <w:color w:val="002060"/>
      <w:spacing w:val="10"/>
      <w:sz w:val="32"/>
      <w:szCs w:val="32"/>
    </w:rPr>
  </w:style>
  <w:style w:type="character" w:styleId="Heading4Char" w:customStyle="1">
    <w:name w:val="Heading 4 Char"/>
    <w:basedOn w:val="DefaultParagraphFont"/>
    <w:link w:val="Heading4"/>
    <w:rsid w:val="00F10E1D"/>
    <w:rPr>
      <w:rFonts w:ascii="Times New Roman" w:cs="Times New Roman" w:hAnsi="Times New Roman" w:eastAsiaTheme="majorEastAsia"/>
      <w:b w:val="1"/>
      <w:bCs w:val="1"/>
      <w:color w:val="002060"/>
      <w:spacing w:val="10"/>
      <w:sz w:val="32"/>
      <w:szCs w:val="32"/>
    </w:rPr>
  </w:style>
  <w:style w:type="paragraph" w:styleId="Table-Text" w:customStyle="1">
    <w:name w:val="Table - Text"/>
    <w:basedOn w:val="BodyText"/>
    <w:link w:val="Table-TextChar"/>
    <w:qFormat w:val="1"/>
    <w:rsid w:val="002447F8"/>
    <w:rPr>
      <w:b w:val="1"/>
      <w:bCs w:val="1"/>
    </w:rPr>
  </w:style>
  <w:style w:type="paragraph" w:styleId="TableHead" w:customStyle="1">
    <w:name w:val="Table Head"/>
    <w:link w:val="TableHeadChar"/>
    <w:qFormat w:val="1"/>
    <w:rsid w:val="0016246A"/>
    <w:pPr>
      <w:spacing w:after="20" w:before="20" w:line="240" w:lineRule="auto"/>
      <w:jc w:val="center"/>
    </w:pPr>
    <w:rPr>
      <w:rFonts w:ascii="Times New Roman" w:cs="Times New Roman" w:eastAsia="Malgun Gothic" w:hAnsi="Times New Roman"/>
      <w:b w:val="1"/>
      <w:szCs w:val="18"/>
    </w:rPr>
  </w:style>
  <w:style w:type="paragraph" w:styleId="Default" w:customStyle="1">
    <w:name w:val="Default"/>
    <w:link w:val="DefaultChar"/>
    <w:rsid w:val="00A84A53"/>
    <w:pPr>
      <w:autoSpaceDE w:val="0"/>
      <w:autoSpaceDN w:val="0"/>
      <w:adjustRightInd w:val="0"/>
      <w:spacing w:after="0" w:line="240" w:lineRule="auto"/>
    </w:pPr>
    <w:rPr>
      <w:rFonts w:ascii="Calibri" w:cs="Calibri" w:eastAsia="Times New Roman" w:hAnsi="Calibri"/>
      <w:color w:val="000000"/>
      <w:sz w:val="24"/>
      <w:szCs w:val="24"/>
    </w:rPr>
  </w:style>
  <w:style w:type="paragraph" w:styleId="BodyText">
    <w:name w:val="Body Text"/>
    <w:basedOn w:val="Normal"/>
    <w:link w:val="BodyTextChar"/>
    <w:uiPriority w:val="99"/>
    <w:unhideWhenUsed w:val="1"/>
    <w:qFormat w:val="1"/>
    <w:rsid w:val="00560027"/>
  </w:style>
  <w:style w:type="character" w:styleId="BodyTextChar" w:customStyle="1">
    <w:name w:val="Body Text Char"/>
    <w:basedOn w:val="DefaultParagraphFont"/>
    <w:link w:val="BodyText"/>
    <w:uiPriority w:val="99"/>
    <w:rsid w:val="00560027"/>
    <w:rPr>
      <w:rFonts w:ascii="Times New Roman" w:cs="Times New Roman" w:eastAsia="Times New Roman" w:hAnsi="Times New Roman"/>
      <w:sz w:val="24"/>
      <w:szCs w:val="20"/>
    </w:rPr>
  </w:style>
  <w:style w:type="paragraph" w:styleId="NoSpacing">
    <w:name w:val="No Spacing"/>
    <w:uiPriority w:val="1"/>
    <w:unhideWhenUsed w:val="1"/>
    <w:qFormat w:val="1"/>
    <w:rsid w:val="00A84A53"/>
    <w:pPr>
      <w:spacing w:after="0" w:line="240" w:lineRule="auto"/>
    </w:pPr>
    <w:rPr>
      <w:rFonts w:ascii="Times New Roman" w:cs="Times New Roman" w:eastAsia="Times New Roman" w:hAnsi="Times New Roman"/>
      <w:sz w:val="24"/>
      <w:szCs w:val="24"/>
    </w:rPr>
  </w:style>
  <w:style w:type="paragraph" w:styleId="TOC1">
    <w:name w:val="toc 1"/>
    <w:basedOn w:val="Normal"/>
    <w:next w:val="Normal"/>
    <w:autoRedefine w:val="1"/>
    <w:uiPriority w:val="39"/>
    <w:unhideWhenUsed w:val="1"/>
    <w:rsid w:val="00F22FC3"/>
    <w:pPr>
      <w:tabs>
        <w:tab w:val="left" w:pos="720"/>
        <w:tab w:val="right" w:leader="dot" w:pos="9350"/>
      </w:tabs>
      <w:ind w:left="360" w:hanging="360"/>
    </w:pPr>
    <w:rPr>
      <w:b w:val="1"/>
      <w:noProof w:val="1"/>
    </w:rPr>
  </w:style>
  <w:style w:type="paragraph" w:styleId="CommentText">
    <w:name w:val="annotation text"/>
    <w:basedOn w:val="Normal"/>
    <w:link w:val="CommentTextChar"/>
    <w:uiPriority w:val="99"/>
    <w:unhideWhenUsed w:val="1"/>
    <w:qFormat w:val="1"/>
    <w:rsid w:val="000403A7"/>
  </w:style>
  <w:style w:type="character" w:styleId="CommentTextChar" w:customStyle="1">
    <w:name w:val="Comment Text Char"/>
    <w:basedOn w:val="DefaultParagraphFont"/>
    <w:link w:val="CommentText"/>
    <w:uiPriority w:val="99"/>
    <w:rsid w:val="00A84A53"/>
    <w:rPr>
      <w:rFonts w:ascii="Times New Roman" w:cs="Times New Roman" w:eastAsia="Times New Roman" w:hAnsi="Times New Roman"/>
      <w:sz w:val="20"/>
      <w:szCs w:val="20"/>
    </w:rPr>
  </w:style>
  <w:style w:type="character" w:styleId="CaptionChar" w:customStyle="1">
    <w:name w:val="Caption Char"/>
    <w:aliases w:val="CTEC Figure Caption Char"/>
    <w:basedOn w:val="DefaultParagraphFont"/>
    <w:link w:val="Caption"/>
    <w:uiPriority w:val="35"/>
    <w:rsid w:val="0026528C"/>
    <w:rPr>
      <w:rFonts w:ascii="Times New Roman" w:cs="Times New Roman" w:eastAsia="Times New Roman" w:hAnsi="Times New Roman"/>
      <w:b w:val="1"/>
      <w:bCs w:val="1"/>
      <w:i w:val="1"/>
      <w:color w:val="002060"/>
      <w:szCs w:val="18"/>
    </w:rPr>
  </w:style>
  <w:style w:type="character" w:styleId="CommentReference">
    <w:name w:val="annotation reference"/>
    <w:basedOn w:val="DefaultParagraphFont"/>
    <w:uiPriority w:val="99"/>
    <w:unhideWhenUsed w:val="1"/>
    <w:rsid w:val="00A84A53"/>
    <w:rPr>
      <w:sz w:val="16"/>
      <w:szCs w:val="16"/>
    </w:rPr>
  </w:style>
  <w:style w:type="paragraph" w:styleId="CommentSubject">
    <w:name w:val="annotation subject"/>
    <w:basedOn w:val="CommentText"/>
    <w:next w:val="CommentText"/>
    <w:link w:val="CommentSubjectChar"/>
    <w:uiPriority w:val="99"/>
    <w:semiHidden w:val="1"/>
    <w:unhideWhenUsed w:val="1"/>
    <w:rsid w:val="00A84A53"/>
    <w:rPr>
      <w:b w:val="1"/>
      <w:bCs w:val="1"/>
    </w:rPr>
  </w:style>
  <w:style w:type="character" w:styleId="CommentSubjectChar" w:customStyle="1">
    <w:name w:val="Comment Subject Char"/>
    <w:basedOn w:val="CommentTextChar"/>
    <w:link w:val="CommentSubject"/>
    <w:uiPriority w:val="99"/>
    <w:semiHidden w:val="1"/>
    <w:rsid w:val="00A84A53"/>
    <w:rPr>
      <w:rFonts w:ascii="Times New Roman" w:cs="Times New Roman" w:eastAsia="Times New Roman" w:hAnsi="Times New Roman"/>
      <w:b w:val="1"/>
      <w:bCs w:val="1"/>
      <w:sz w:val="20"/>
      <w:szCs w:val="20"/>
    </w:rPr>
  </w:style>
  <w:style w:type="paragraph" w:styleId="ListParagraph">
    <w:name w:val="List Paragraph"/>
    <w:aliases w:val="Bullets - List,Source Reference,R List Para,List Paragraph1,P3Numbered List,CRP Numbered List,Bullet Level 2,Use Case List Paragraph,lp1,Bullet List,Numbered list,List Paragraph with check mark,List Paragraph 1,3,POCG Table Text,numbered"/>
    <w:basedOn w:val="BodyText"/>
    <w:link w:val="ListParagraphChar"/>
    <w:uiPriority w:val="34"/>
    <w:qFormat w:val="1"/>
    <w:rsid w:val="000D5DC4"/>
    <w:pPr>
      <w:numPr>
        <w:numId w:val="11"/>
      </w:numPr>
      <w:autoSpaceDE w:val="0"/>
      <w:autoSpaceDN w:val="0"/>
      <w:adjustRightInd w:val="0"/>
      <w:contextualSpacing w:val="1"/>
    </w:pPr>
    <w:rPr>
      <w:rFonts w:cstheme="minorHAnsi"/>
    </w:rPr>
  </w:style>
  <w:style w:type="character" w:styleId="ListParagraphChar" w:customStyle="1">
    <w:name w:val="List Paragraph Char"/>
    <w:aliases w:val="Bullets - List Char,Source Reference Char,R List Para Char,List Paragraph1 Char,P3Numbered List Char,CRP Numbered List Char,Bullet Level 2 Char,Use Case List Paragraph Char,lp1 Char,Bullet List Char,Numbered list Char,3 Char"/>
    <w:basedOn w:val="DefaultParagraphFont"/>
    <w:link w:val="ListParagraph"/>
    <w:uiPriority w:val="34"/>
    <w:qFormat w:val="1"/>
    <w:locked w:val="1"/>
    <w:rsid w:val="000D5DC4"/>
    <w:rPr>
      <w:rFonts w:ascii="Times New Roman" w:eastAsia="Times New Roman" w:hAnsi="Times New Roman" w:cstheme="minorHAnsi"/>
      <w:sz w:val="24"/>
      <w:szCs w:val="20"/>
    </w:rPr>
  </w:style>
  <w:style w:type="character" w:styleId="Table-TextChar" w:customStyle="1">
    <w:name w:val="Table - Text Char"/>
    <w:link w:val="Table-Text"/>
    <w:locked w:val="1"/>
    <w:rsid w:val="002447F8"/>
    <w:rPr>
      <w:rFonts w:ascii="Times New Roman" w:cs="Times New Roman" w:eastAsia="Times New Roman" w:hAnsi="Times New Roman"/>
      <w:b w:val="1"/>
      <w:bCs w:val="1"/>
      <w:szCs w:val="24"/>
    </w:rPr>
  </w:style>
  <w:style w:type="paragraph" w:styleId="IntentionalBlank" w:customStyle="1">
    <w:name w:val="Intentional Blank"/>
    <w:qFormat w:val="1"/>
    <w:rsid w:val="00A84A53"/>
    <w:pPr>
      <w:spacing w:after="0" w:before="4920" w:line="240" w:lineRule="auto"/>
      <w:jc w:val="center"/>
    </w:pPr>
    <w:rPr>
      <w:rFonts w:ascii="Times New Roman" w:cs="Times New Roman" w:eastAsia="Times New Roman" w:hAnsi="Times New Roman"/>
      <w:sz w:val="24"/>
      <w:szCs w:val="24"/>
    </w:rPr>
  </w:style>
  <w:style w:type="paragraph" w:styleId="Subtitle">
    <w:name w:val="Subtitle"/>
    <w:basedOn w:val="Normal"/>
    <w:next w:val="Normal"/>
    <w:link w:val="SubtitleChar"/>
    <w:qFormat w:val="1"/>
    <w:rsid w:val="003A0038"/>
    <w:pPr>
      <w:numPr>
        <w:ilvl w:val="1"/>
      </w:numPr>
      <w:spacing w:after="160"/>
      <w:ind w:left="792"/>
    </w:pPr>
    <w:rPr>
      <w:rFonts w:asciiTheme="minorHAnsi" w:cstheme="minorBidi" w:eastAsiaTheme="minorEastAsia" w:hAnsiTheme="minorHAnsi"/>
      <w:color w:val="5a5a5a" w:themeColor="text1" w:themeTint="0000A5"/>
      <w:spacing w:val="15"/>
      <w:sz w:val="22"/>
      <w:szCs w:val="22"/>
    </w:rPr>
  </w:style>
  <w:style w:type="character" w:styleId="SubtitleChar" w:customStyle="1">
    <w:name w:val="Subtitle Char"/>
    <w:basedOn w:val="DefaultParagraphFont"/>
    <w:link w:val="Subtitle"/>
    <w:rsid w:val="003A0038"/>
    <w:rPr>
      <w:rFonts w:eastAsiaTheme="minorEastAsia"/>
      <w:color w:val="5a5a5a" w:themeColor="text1" w:themeTint="0000A5"/>
      <w:spacing w:val="15"/>
    </w:rPr>
  </w:style>
  <w:style w:type="paragraph" w:styleId="ResH2" w:customStyle="1">
    <w:name w:val="Res H2"/>
    <w:basedOn w:val="Normal"/>
    <w:link w:val="ResH2Char"/>
    <w:uiPriority w:val="99"/>
    <w:rsid w:val="003A0038"/>
    <w:pPr>
      <w:spacing w:after="120" w:before="240"/>
      <w:jc w:val="center"/>
    </w:pPr>
    <w:rPr>
      <w:rFonts w:ascii="Times New Roman Bold" w:hAnsi="Times New Roman Bold"/>
      <w:b w:val="1"/>
      <w:caps w:val="1"/>
    </w:rPr>
  </w:style>
  <w:style w:type="character" w:styleId="ResH2Char" w:customStyle="1">
    <w:name w:val="Res H2 Char"/>
    <w:link w:val="ResH2"/>
    <w:uiPriority w:val="99"/>
    <w:rsid w:val="003A0038"/>
    <w:rPr>
      <w:rFonts w:ascii="Times New Roman Bold" w:cs="Times New Roman" w:eastAsia="Times New Roman" w:hAnsi="Times New Roman Bold"/>
      <w:b w:val="1"/>
      <w:caps w:val="1"/>
      <w:sz w:val="24"/>
      <w:szCs w:val="24"/>
    </w:rPr>
  </w:style>
  <w:style w:type="paragraph" w:styleId="ResumeNormal" w:customStyle="1">
    <w:name w:val="Resume Normal"/>
    <w:basedOn w:val="Normal"/>
    <w:link w:val="ResumeNormalChar"/>
    <w:rsid w:val="003A0038"/>
    <w:rPr>
      <w:rFonts w:ascii="Arial" w:cs="Arial" w:hAnsi="Arial"/>
      <w:spacing w:val="-7"/>
    </w:rPr>
  </w:style>
  <w:style w:type="character" w:styleId="ResumeHeadingChar" w:customStyle="1">
    <w:name w:val="Resume Heading Char"/>
    <w:link w:val="ResumeHeading"/>
    <w:rsid w:val="00541035"/>
    <w:rPr>
      <w:rFonts w:ascii="Times New Roman" w:cs="Times New Roman" w:eastAsia="Calibri" w:hAnsi="Times New Roman"/>
      <w:b w:val="1"/>
      <w:sz w:val="24"/>
      <w:szCs w:val="24"/>
    </w:rPr>
  </w:style>
  <w:style w:type="paragraph" w:styleId="ResumeName" w:customStyle="1">
    <w:name w:val="Resume Name"/>
    <w:basedOn w:val="Heading1"/>
    <w:next w:val="Normal"/>
    <w:rsid w:val="003A0038"/>
    <w:pPr>
      <w:keepNext w:val="0"/>
      <w:keepLines w:val="0"/>
      <w:pageBreakBefore w:val="1"/>
      <w:tabs>
        <w:tab w:val="right" w:pos="9360"/>
      </w:tabs>
      <w:spacing w:line="276" w:lineRule="auto"/>
      <w:outlineLvl w:val="2"/>
    </w:pPr>
    <w:rPr>
      <w:rFonts w:cs="Arial" w:eastAsia="Times New Roman"/>
      <w:bCs w:val="0"/>
      <w:caps w:val="1"/>
      <w:kern w:val="28"/>
      <w:szCs w:val="20"/>
    </w:rPr>
  </w:style>
  <w:style w:type="paragraph" w:styleId="ResumeHeading" w:customStyle="1">
    <w:name w:val="Resume Heading"/>
    <w:basedOn w:val="BodyText"/>
    <w:next w:val="Normal"/>
    <w:link w:val="ResumeHeadingChar"/>
    <w:rsid w:val="00541035"/>
    <w:pPr>
      <w:tabs>
        <w:tab w:val="right" w:pos="9360"/>
      </w:tabs>
    </w:pPr>
    <w:rPr>
      <w:rFonts w:eastAsia="Calibri"/>
      <w:b w:val="1"/>
    </w:rPr>
  </w:style>
  <w:style w:type="paragraph" w:styleId="ResumeSubheading" w:customStyle="1">
    <w:name w:val="Resume Subheading"/>
    <w:basedOn w:val="Text1"/>
    <w:next w:val="ResumeHeading"/>
    <w:rsid w:val="00541035"/>
    <w:pPr>
      <w:tabs>
        <w:tab w:val="right" w:pos="9360"/>
      </w:tabs>
      <w:spacing w:after="0" w:before="0"/>
    </w:pPr>
    <w:rPr>
      <w:rFonts w:eastAsia="Calibri"/>
      <w:i w:val="1"/>
    </w:rPr>
  </w:style>
  <w:style w:type="character" w:styleId="ResumeNormalChar" w:customStyle="1">
    <w:name w:val="Resume Normal Char"/>
    <w:link w:val="ResumeNormal"/>
    <w:rsid w:val="003A0038"/>
    <w:rPr>
      <w:rFonts w:ascii="Arial" w:cs="Arial" w:eastAsia="Times New Roman" w:hAnsi="Arial"/>
      <w:spacing w:val="-7"/>
      <w:sz w:val="20"/>
      <w:szCs w:val="24"/>
    </w:rPr>
  </w:style>
  <w:style w:type="paragraph" w:styleId="TOC2">
    <w:name w:val="toc 2"/>
    <w:basedOn w:val="Normal"/>
    <w:next w:val="Normal"/>
    <w:autoRedefine w:val="1"/>
    <w:uiPriority w:val="39"/>
    <w:unhideWhenUsed w:val="1"/>
    <w:rsid w:val="0045686A"/>
    <w:pPr>
      <w:spacing w:after="100"/>
      <w:ind w:left="240"/>
    </w:pPr>
  </w:style>
  <w:style w:type="paragraph" w:styleId="TOC3">
    <w:name w:val="toc 3"/>
    <w:basedOn w:val="Normal"/>
    <w:next w:val="Normal"/>
    <w:autoRedefine w:val="1"/>
    <w:uiPriority w:val="39"/>
    <w:unhideWhenUsed w:val="1"/>
    <w:rsid w:val="0045686A"/>
    <w:pPr>
      <w:spacing w:after="100"/>
      <w:ind w:left="480"/>
    </w:pPr>
  </w:style>
  <w:style w:type="numbering" w:styleId="NoList1" w:customStyle="1">
    <w:name w:val="No List1"/>
    <w:next w:val="NoList"/>
    <w:uiPriority w:val="99"/>
    <w:semiHidden w:val="1"/>
    <w:unhideWhenUsed w:val="1"/>
    <w:rsid w:val="003A0038"/>
  </w:style>
  <w:style w:type="paragraph" w:styleId="prj0" w:customStyle="1">
    <w:name w:val="prj0"/>
    <w:basedOn w:val="Normal"/>
    <w:rsid w:val="003A0038"/>
    <w:pPr>
      <w:pBdr>
        <w:top w:color="b1bbcc" w:space="0" w:sz="4" w:val="single"/>
        <w:left w:color="b1bbcc" w:space="0" w:sz="4" w:val="single"/>
        <w:bottom w:color="b1bbcc" w:space="0" w:sz="4" w:val="single"/>
        <w:right w:color="b1bbcc" w:space="0" w:sz="4" w:val="single"/>
      </w:pBdr>
      <w:spacing w:after="100" w:afterAutospacing="1" w:before="100" w:beforeAutospacing="1"/>
    </w:pPr>
    <w:rPr>
      <w:rFonts w:ascii="Calibri" w:hAnsi="Calibri"/>
      <w:sz w:val="22"/>
      <w:szCs w:val="22"/>
    </w:rPr>
  </w:style>
  <w:style w:type="paragraph" w:styleId="ListBullet">
    <w:name w:val="List Bullet"/>
    <w:basedOn w:val="ListParagraph"/>
    <w:uiPriority w:val="99"/>
    <w:unhideWhenUsed w:val="1"/>
    <w:qFormat w:val="1"/>
    <w:rsid w:val="0014154C"/>
  </w:style>
  <w:style w:type="paragraph" w:styleId="Bullets-PPProject" w:customStyle="1">
    <w:name w:val="Bullets - PP Project"/>
    <w:basedOn w:val="Text1"/>
    <w:qFormat w:val="1"/>
    <w:rsid w:val="003A0038"/>
    <w:pPr>
      <w:ind w:left="720" w:hanging="360"/>
    </w:pPr>
    <w:rPr>
      <w:sz w:val="22"/>
      <w:szCs w:val="22"/>
    </w:rPr>
  </w:style>
  <w:style w:type="paragraph" w:styleId="ResumeHead" w:customStyle="1">
    <w:name w:val="Resume Head"/>
    <w:basedOn w:val="Normal"/>
    <w:qFormat w:val="1"/>
    <w:rsid w:val="003A0038"/>
    <w:pPr>
      <w:tabs>
        <w:tab w:val="right" w:pos="9360"/>
      </w:tabs>
    </w:pPr>
    <w:rPr>
      <w:rFonts w:ascii="Verdana" w:hAnsi="Verdana"/>
      <w:b w:val="1"/>
      <w:sz w:val="28"/>
      <w:szCs w:val="30"/>
    </w:rPr>
  </w:style>
  <w:style w:type="paragraph" w:styleId="ResumeBanner" w:customStyle="1">
    <w:name w:val="Resume Banner"/>
    <w:basedOn w:val="Text1"/>
    <w:qFormat w:val="1"/>
    <w:rsid w:val="00314A88"/>
    <w:pPr>
      <w:shd w:color="auto" w:fill="bf1f2e" w:val="clear"/>
    </w:pPr>
    <w:rPr>
      <w:rFonts w:ascii="Verdana" w:eastAsia="Calibri" w:hAnsi="Verdana"/>
      <w:b w:val="1"/>
      <w:color w:val="ffffff" w:themeColor="background1"/>
      <w:sz w:val="20"/>
      <w:szCs w:val="20"/>
    </w:rPr>
  </w:style>
  <w:style w:type="paragraph" w:styleId="BodyText2">
    <w:name w:val="Body Text 2"/>
    <w:basedOn w:val="Normal"/>
    <w:link w:val="BodyText2Char"/>
    <w:uiPriority w:val="99"/>
    <w:semiHidden w:val="1"/>
    <w:unhideWhenUsed w:val="1"/>
    <w:rsid w:val="00490A71"/>
    <w:pPr>
      <w:spacing w:after="120" w:line="480" w:lineRule="auto"/>
    </w:pPr>
  </w:style>
  <w:style w:type="character" w:styleId="BodyText2Char" w:customStyle="1">
    <w:name w:val="Body Text 2 Char"/>
    <w:basedOn w:val="DefaultParagraphFont"/>
    <w:link w:val="BodyText2"/>
    <w:uiPriority w:val="99"/>
    <w:semiHidden w:val="1"/>
    <w:rsid w:val="00490A71"/>
    <w:rPr>
      <w:rFonts w:ascii="Times New Roman" w:cs="Times New Roman" w:eastAsia="Times New Roman" w:hAnsi="Times New Roman"/>
      <w:sz w:val="24"/>
      <w:szCs w:val="24"/>
    </w:rPr>
  </w:style>
  <w:style w:type="paragraph" w:styleId="Resume-BodyText" w:customStyle="1">
    <w:name w:val="Resume - Body Text"/>
    <w:qFormat w:val="1"/>
    <w:rsid w:val="005429DD"/>
    <w:pPr>
      <w:spacing w:after="60" w:before="60"/>
    </w:pPr>
    <w:rPr>
      <w:rFonts w:ascii="Times New Roman" w:cs="Times New Roman" w:eastAsia="Calibri" w:hAnsi="Times New Roman"/>
      <w:sz w:val="24"/>
      <w:szCs w:val="24"/>
    </w:rPr>
  </w:style>
  <w:style w:type="paragraph" w:styleId="Resume-RevBar" w:customStyle="1">
    <w:name w:val="Resume - Rev Bar"/>
    <w:qFormat w:val="1"/>
    <w:rsid w:val="005429DD"/>
    <w:pPr>
      <w:shd w:color="auto" w:fill="002060" w:val="clear"/>
      <w:spacing w:after="60" w:before="60"/>
    </w:pPr>
    <w:rPr>
      <w:rFonts w:ascii="Verdana" w:cs="Times New Roman" w:eastAsia="Calibri" w:hAnsi="Verdana"/>
      <w:b w:val="1"/>
      <w:color w:val="ffffff" w:themeColor="background1"/>
      <w:sz w:val="20"/>
      <w:szCs w:val="20"/>
    </w:rPr>
  </w:style>
  <w:style w:type="paragraph" w:styleId="Resume-Heading" w:customStyle="1">
    <w:name w:val="Resume - Heading"/>
    <w:basedOn w:val="Heading8"/>
    <w:qFormat w:val="1"/>
    <w:rsid w:val="009A1B6A"/>
    <w:pPr>
      <w:tabs>
        <w:tab w:val="right" w:pos="9360"/>
      </w:tabs>
      <w:outlineLvl w:val="3"/>
    </w:pPr>
    <w:rPr>
      <w:rFonts w:ascii="Verdana" w:eastAsia="Calibri" w:hAnsi="Verdana"/>
      <w:b w:val="1"/>
      <w:smallCaps w:val="1"/>
      <w:color w:val="244061" w:themeColor="accent1" w:themeShade="000080"/>
      <w:sz w:val="24"/>
      <w:szCs w:val="32"/>
    </w:rPr>
  </w:style>
  <w:style w:type="character" w:styleId="Heading8Char" w:customStyle="1">
    <w:name w:val="Heading 8 Char"/>
    <w:basedOn w:val="DefaultParagraphFont"/>
    <w:link w:val="Heading8"/>
    <w:rsid w:val="005429DD"/>
    <w:rPr>
      <w:rFonts w:asciiTheme="majorHAnsi" w:cstheme="majorBidi" w:eastAsiaTheme="majorEastAsia" w:hAnsiTheme="majorHAnsi"/>
      <w:color w:val="272727" w:themeColor="text1" w:themeTint="0000D8"/>
      <w:sz w:val="21"/>
      <w:szCs w:val="21"/>
    </w:rPr>
  </w:style>
  <w:style w:type="paragraph" w:styleId="prj1" w:customStyle="1">
    <w:name w:val="prj1"/>
    <w:basedOn w:val="Normal"/>
    <w:rsid w:val="00BA74D1"/>
    <w:pPr>
      <w:pBdr>
        <w:top w:color="b1bbcc" w:space="0" w:sz="4" w:val="single"/>
        <w:left w:color="b1bbcc" w:space="0" w:sz="4" w:val="single"/>
        <w:bottom w:color="b1bbcc" w:space="0" w:sz="4" w:val="single"/>
        <w:right w:color="b1bbcc" w:space="0" w:sz="4" w:val="single"/>
      </w:pBdr>
      <w:spacing w:after="100" w:afterAutospacing="1" w:before="100" w:beforeAutospacing="1"/>
    </w:pPr>
  </w:style>
  <w:style w:type="paragraph" w:styleId="prj2" w:customStyle="1">
    <w:name w:val="prj2"/>
    <w:basedOn w:val="Normal"/>
    <w:rsid w:val="00BA74D1"/>
    <w:pPr>
      <w:pBdr>
        <w:top w:color="b1bbcc" w:space="0" w:sz="4" w:val="single"/>
        <w:left w:color="b1bbcc" w:space="0" w:sz="4" w:val="single"/>
        <w:bottom w:color="b1bbcc" w:space="0" w:sz="4" w:val="single"/>
        <w:right w:color="b1bbcc" w:space="0" w:sz="4" w:val="single"/>
      </w:pBdr>
      <w:spacing w:after="100" w:afterAutospacing="1" w:before="100" w:beforeAutospacing="1"/>
    </w:pPr>
    <w:rPr>
      <w:rFonts w:ascii="Calibri" w:hAnsi="Calibri"/>
    </w:rPr>
  </w:style>
  <w:style w:type="paragraph" w:styleId="prj3" w:customStyle="1">
    <w:name w:val="prj3"/>
    <w:basedOn w:val="Normal"/>
    <w:rsid w:val="00BA74D1"/>
    <w:pPr>
      <w:pBdr>
        <w:top w:color="b1bbcc" w:space="0" w:sz="4" w:val="single"/>
        <w:left w:color="b1bbcc" w:space="0" w:sz="4" w:val="single"/>
        <w:bottom w:color="b1bbcc" w:space="0" w:sz="4" w:val="single"/>
        <w:right w:color="b1bbcc" w:space="0" w:sz="4" w:val="single"/>
      </w:pBdr>
      <w:spacing w:after="100" w:afterAutospacing="1" w:before="100" w:beforeAutospacing="1"/>
    </w:pPr>
    <w:rPr>
      <w:rFonts w:ascii="Calibri" w:hAnsi="Calibri"/>
      <w:sz w:val="22"/>
      <w:szCs w:val="22"/>
    </w:rPr>
  </w:style>
  <w:style w:type="character" w:styleId="Heading9Char" w:customStyle="1">
    <w:name w:val="Heading 9 Char"/>
    <w:aliases w:val="Appendix Heading 1 Char"/>
    <w:basedOn w:val="DefaultParagraphFont"/>
    <w:link w:val="Heading9"/>
    <w:rsid w:val="00092B87"/>
    <w:rPr>
      <w:rFonts w:asciiTheme="majorHAnsi" w:cstheme="majorBidi" w:eastAsiaTheme="majorEastAsia" w:hAnsiTheme="majorHAnsi"/>
      <w:i w:val="1"/>
      <w:iCs w:val="1"/>
      <w:color w:val="272727" w:themeColor="text1" w:themeTint="0000D8"/>
      <w:sz w:val="21"/>
      <w:szCs w:val="21"/>
    </w:rPr>
  </w:style>
  <w:style w:type="paragraph" w:styleId="Achievement" w:customStyle="1">
    <w:name w:val="Achievement"/>
    <w:basedOn w:val="BodyText"/>
    <w:autoRedefine w:val="1"/>
    <w:rsid w:val="00AF6530"/>
    <w:pPr>
      <w:tabs>
        <w:tab w:val="left" w:pos="972"/>
        <w:tab w:val="left" w:pos="4215"/>
      </w:tabs>
      <w:ind w:left="360" w:right="-252"/>
    </w:pPr>
    <w:rPr>
      <w:b w:val="1"/>
    </w:rPr>
  </w:style>
  <w:style w:type="paragraph" w:styleId="Revision">
    <w:name w:val="Revision"/>
    <w:hidden w:val="1"/>
    <w:uiPriority w:val="99"/>
    <w:semiHidden w:val="1"/>
    <w:rsid w:val="00FD22C1"/>
    <w:pPr>
      <w:spacing w:after="0" w:line="240" w:lineRule="auto"/>
    </w:pPr>
    <w:rPr>
      <w:rFonts w:ascii="Times New Roman" w:cs="Times New Roman" w:eastAsia="Times New Roman" w:hAnsi="Times New Roman"/>
      <w:sz w:val="24"/>
      <w:szCs w:val="24"/>
    </w:rPr>
  </w:style>
  <w:style w:type="paragraph" w:styleId="BlockText">
    <w:name w:val="Block Text"/>
    <w:basedOn w:val="Normal"/>
    <w:semiHidden w:val="1"/>
    <w:rsid w:val="002C5F16"/>
    <w:pPr>
      <w:ind w:left="-720" w:right="-720"/>
    </w:pPr>
    <w:rPr>
      <w:rFonts w:ascii="Lego" w:hAnsi="Lego"/>
      <w:sz w:val="22"/>
    </w:rPr>
  </w:style>
  <w:style w:type="character" w:styleId="Heading5Char" w:customStyle="1">
    <w:name w:val="Heading 5 Char"/>
    <w:basedOn w:val="DefaultParagraphFont"/>
    <w:link w:val="Heading5"/>
    <w:rsid w:val="00DD5C63"/>
    <w:rPr>
      <w:rFonts w:ascii="Times New Roman" w:cs="Times New Roman" w:hAnsi="Times New Roman" w:eastAsiaTheme="majorEastAsia"/>
      <w:b w:val="1"/>
      <w:bCs w:val="1"/>
      <w:color w:val="1f497d" w:themeColor="text2"/>
      <w:spacing w:val="10"/>
      <w:sz w:val="32"/>
      <w:szCs w:val="32"/>
    </w:rPr>
  </w:style>
  <w:style w:type="character" w:styleId="Heading6Char" w:customStyle="1">
    <w:name w:val="Heading 6 Char"/>
    <w:basedOn w:val="DefaultParagraphFont"/>
    <w:link w:val="Heading6"/>
    <w:rsid w:val="000D5306"/>
    <w:rPr>
      <w:rFonts w:ascii="Times New Roman" w:cs="Times New Roman" w:hAnsi="Times New Roman" w:eastAsiaTheme="majorEastAsia"/>
      <w:b w:val="1"/>
      <w:bCs w:val="1"/>
      <w:i w:val="1"/>
      <w:color w:val="262626" w:themeColor="text1" w:themeTint="0000D9"/>
      <w:spacing w:val="10"/>
      <w:sz w:val="32"/>
      <w:szCs w:val="32"/>
    </w:rPr>
  </w:style>
  <w:style w:type="character" w:styleId="Heading7Char" w:customStyle="1">
    <w:name w:val="Heading 7 Char"/>
    <w:basedOn w:val="DefaultParagraphFont"/>
    <w:link w:val="Heading7"/>
    <w:rsid w:val="00E22271"/>
    <w:rPr>
      <w:rFonts w:ascii="Times New Roman" w:cs="Times New Roman" w:eastAsia="Times New Roman" w:hAnsi="Times New Roman"/>
      <w:b w:val="1"/>
      <w:i w:val="1"/>
      <w:sz w:val="24"/>
      <w:szCs w:val="24"/>
    </w:rPr>
  </w:style>
  <w:style w:type="character" w:styleId="tabletext" w:customStyle="1">
    <w:name w:val="tabletext"/>
    <w:basedOn w:val="DefaultParagraphFont"/>
    <w:rsid w:val="00FE3DC1"/>
    <w:rPr>
      <w:rFonts w:ascii="Times New Roman" w:hAnsi="Times New Roman"/>
      <w:caps w:val="0"/>
      <w:smallCaps w:val="0"/>
      <w:strike w:val="0"/>
      <w:dstrike w:val="0"/>
      <w:vanish w:val="0"/>
      <w:sz w:val="20"/>
      <w:vertAlign w:val="baseline"/>
    </w:rPr>
  </w:style>
  <w:style w:type="paragraph" w:styleId="TableBulletCheckmark" w:customStyle="1">
    <w:name w:val="Table BulletCheckmark"/>
    <w:basedOn w:val="Normal"/>
    <w:qFormat w:val="1"/>
    <w:rsid w:val="00E22271"/>
    <w:pPr>
      <w:tabs>
        <w:tab w:val="left" w:pos="360"/>
      </w:tabs>
      <w:autoSpaceDE w:val="0"/>
      <w:autoSpaceDN w:val="0"/>
      <w:adjustRightInd w:val="0"/>
      <w:spacing w:line="200" w:lineRule="exact"/>
      <w:ind w:left="360" w:hanging="360"/>
      <w:contextualSpacing w:val="1"/>
    </w:pPr>
    <w:rPr>
      <w:rFonts w:ascii="Symbol" w:cs="Arial" w:eastAsia="Malgun Gothic" w:hAnsi="Symbol"/>
      <w:bCs w:val="1"/>
      <w:color w:val="000000"/>
      <w:szCs w:val="18"/>
    </w:rPr>
  </w:style>
  <w:style w:type="paragraph" w:styleId="PlainText">
    <w:name w:val="Plain Text"/>
    <w:basedOn w:val="Normal"/>
    <w:link w:val="PlainTextChar"/>
    <w:uiPriority w:val="99"/>
    <w:rsid w:val="00E22271"/>
    <w:rPr>
      <w:rFonts w:ascii="Courier New" w:cs="Courier New" w:hAnsi="Courier New"/>
    </w:rPr>
  </w:style>
  <w:style w:type="character" w:styleId="PlainTextChar" w:customStyle="1">
    <w:name w:val="Plain Text Char"/>
    <w:basedOn w:val="DefaultParagraphFont"/>
    <w:link w:val="PlainText"/>
    <w:uiPriority w:val="99"/>
    <w:rsid w:val="00E22271"/>
    <w:rPr>
      <w:rFonts w:ascii="Courier New" w:cs="Courier New" w:eastAsia="Times New Roman" w:hAnsi="Courier New"/>
      <w:sz w:val="20"/>
      <w:szCs w:val="20"/>
    </w:rPr>
  </w:style>
  <w:style w:type="paragraph" w:styleId="TableofFigures">
    <w:name w:val="table of figures"/>
    <w:basedOn w:val="Normal"/>
    <w:next w:val="Normal"/>
    <w:uiPriority w:val="99"/>
    <w:unhideWhenUsed w:val="1"/>
    <w:rsid w:val="002A25C5"/>
  </w:style>
  <w:style w:type="paragraph" w:styleId="RFPComment" w:customStyle="1">
    <w:name w:val="RFP Comment"/>
    <w:basedOn w:val="Normal"/>
    <w:qFormat w:val="1"/>
    <w:rsid w:val="00C95CCF"/>
    <w:pPr>
      <w:pBdr>
        <w:top w:color="ffc000" w:space="1" w:sz="8" w:val="single"/>
        <w:left w:color="ffc000" w:space="4" w:sz="8" w:val="single"/>
        <w:bottom w:color="ffc000" w:space="1" w:sz="8" w:val="single"/>
        <w:right w:color="ffc000" w:space="4" w:sz="8" w:val="single"/>
      </w:pBdr>
      <w:shd w:color="auto" w:fill="bfbfbf" w:themeFill="background1" w:themeFillShade="0000BF" w:val="clear"/>
      <w:spacing w:after="60"/>
    </w:pPr>
  </w:style>
  <w:style w:type="paragraph" w:styleId="RFPCommentBullet" w:customStyle="1">
    <w:name w:val="RFP Comment Bullet"/>
    <w:basedOn w:val="RFPComment"/>
    <w:qFormat w:val="1"/>
    <w:rsid w:val="005D0C70"/>
    <w:pPr>
      <w:numPr>
        <w:numId w:val="1"/>
      </w:numPr>
      <w:ind w:left="288" w:hanging="288"/>
      <w:contextualSpacing w:val="1"/>
    </w:pPr>
  </w:style>
  <w:style w:type="paragraph" w:styleId="TOCHeading">
    <w:name w:val="TOC Heading"/>
    <w:basedOn w:val="Heading1"/>
    <w:next w:val="Normal"/>
    <w:uiPriority w:val="39"/>
    <w:unhideWhenUsed w:val="1"/>
    <w:qFormat w:val="1"/>
    <w:rsid w:val="0053448F"/>
    <w:pPr>
      <w:numPr>
        <w:numId w:val="0"/>
      </w:numPr>
      <w:spacing w:line="259" w:lineRule="auto"/>
      <w:jc w:val="center"/>
      <w:outlineLvl w:val="9"/>
    </w:pPr>
    <w:rPr>
      <w:bCs w:val="0"/>
    </w:rPr>
  </w:style>
  <w:style w:type="paragraph" w:styleId="TextBoxHeading" w:customStyle="1">
    <w:name w:val="TextBox Heading"/>
    <w:basedOn w:val="Normal"/>
    <w:qFormat w:val="1"/>
    <w:rsid w:val="00702775"/>
    <w:pPr>
      <w:jc w:val="center"/>
    </w:pPr>
    <w:rPr>
      <w:rFonts w:ascii="Times New Roman Bold" w:hAnsi="Times New Roman Bold"/>
      <w:b w:val="1"/>
      <w:smallCaps w:val="1"/>
      <w:color w:val="1f497d" w:themeColor="text2"/>
    </w:rPr>
  </w:style>
  <w:style w:type="paragraph" w:styleId="TextBoxBullet" w:customStyle="1">
    <w:name w:val="TextBox Bullet"/>
    <w:basedOn w:val="Normal"/>
    <w:qFormat w:val="1"/>
    <w:rsid w:val="00702775"/>
    <w:pPr>
      <w:ind w:left="187" w:hanging="187"/>
      <w:contextualSpacing w:val="1"/>
    </w:pPr>
  </w:style>
  <w:style w:type="paragraph" w:styleId="FocusBoxBullets" w:customStyle="1">
    <w:name w:val="FocusBoxBullets"/>
    <w:basedOn w:val="Normal"/>
    <w:uiPriority w:val="99"/>
    <w:rsid w:val="00A37B03"/>
    <w:pPr>
      <w:numPr>
        <w:numId w:val="2"/>
      </w:numPr>
      <w:overflowPunct w:val="0"/>
      <w:autoSpaceDE w:val="0"/>
      <w:autoSpaceDN w:val="0"/>
      <w:adjustRightInd w:val="0"/>
      <w:ind w:left="180" w:hanging="180"/>
      <w:textAlignment w:val="baseline"/>
    </w:pPr>
    <w:rPr>
      <w:color w:val="000000" w:themeColor="text1"/>
      <w:sz w:val="16"/>
    </w:rPr>
  </w:style>
  <w:style w:type="table" w:styleId="GridTable4">
    <w:name w:val="Grid Table 4"/>
    <w:basedOn w:val="TableNormal"/>
    <w:uiPriority w:val="49"/>
    <w:rsid w:val="0024069B"/>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Mention1" w:customStyle="1">
    <w:name w:val="Mention1"/>
    <w:basedOn w:val="DefaultParagraphFont"/>
    <w:uiPriority w:val="99"/>
    <w:semiHidden w:val="1"/>
    <w:unhideWhenUsed w:val="1"/>
    <w:rsid w:val="00D4140F"/>
    <w:rPr>
      <w:color w:val="2b579a"/>
      <w:shd w:color="auto" w:fill="e6e6e6" w:val="clear"/>
    </w:rPr>
  </w:style>
  <w:style w:type="paragraph" w:styleId="PPHead" w:customStyle="1">
    <w:name w:val="PP Head"/>
    <w:rsid w:val="00FD526E"/>
    <w:pPr>
      <w:spacing w:after="60" w:before="60" w:line="240" w:lineRule="auto"/>
    </w:pPr>
    <w:rPr>
      <w:rFonts w:ascii="Times New Roman" w:cs="Times New Roman" w:eastAsia="Calibri" w:hAnsi="Times New Roman"/>
      <w:b w:val="1"/>
      <w:color w:val="ffffff" w:themeColor="background1"/>
      <w:sz w:val="24"/>
      <w:szCs w:val="24"/>
    </w:rPr>
  </w:style>
  <w:style w:type="character" w:styleId="Mention2" w:customStyle="1">
    <w:name w:val="Mention2"/>
    <w:basedOn w:val="DefaultParagraphFont"/>
    <w:uiPriority w:val="99"/>
    <w:semiHidden w:val="1"/>
    <w:unhideWhenUsed w:val="1"/>
    <w:rsid w:val="00B952DC"/>
    <w:rPr>
      <w:color w:val="2b579a"/>
      <w:shd w:color="auto" w:fill="e6e6e6" w:val="clear"/>
    </w:rPr>
  </w:style>
  <w:style w:type="table" w:styleId="TableGrid1" w:customStyle="1">
    <w:name w:val="Table Grid1"/>
    <w:basedOn w:val="TableNormal"/>
    <w:next w:val="TableGrid"/>
    <w:uiPriority w:val="59"/>
    <w:rsid w:val="00432463"/>
    <w:pPr>
      <w:spacing w:after="0" w:line="240" w:lineRule="auto"/>
    </w:pPr>
    <w:rPr>
      <w:rFonts w:eastAsiaTheme="minorEastAs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ercoBullet1Last" w:customStyle="1">
    <w:name w:val="Serco_Bullet 1 Last"/>
    <w:basedOn w:val="Normal"/>
    <w:uiPriority w:val="2"/>
    <w:qFormat w:val="1"/>
    <w:rsid w:val="00980703"/>
    <w:pPr>
      <w:numPr>
        <w:numId w:val="5"/>
      </w:numPr>
      <w:spacing w:after="120"/>
      <w:contextualSpacing w:val="1"/>
    </w:pPr>
    <w:rPr>
      <w:rFonts w:eastAsiaTheme="minorHAnsi"/>
    </w:rPr>
  </w:style>
  <w:style w:type="character" w:styleId="Mention20" w:customStyle="1">
    <w:name w:val="Mention2"/>
    <w:basedOn w:val="DefaultParagraphFont"/>
    <w:uiPriority w:val="99"/>
    <w:semiHidden w:val="1"/>
    <w:unhideWhenUsed w:val="1"/>
    <w:rsid w:val="004E7A7F"/>
    <w:rPr>
      <w:color w:val="2b579a"/>
      <w:shd w:color="auto" w:fill="e6e6e6" w:val="clear"/>
    </w:rPr>
  </w:style>
  <w:style w:type="paragraph" w:styleId="TableSubHead" w:customStyle="1">
    <w:name w:val="Table SubHead"/>
    <w:basedOn w:val="BodyText"/>
    <w:qFormat w:val="1"/>
    <w:rsid w:val="005D7DB5"/>
    <w:pPr>
      <w:spacing w:after="20" w:before="20"/>
    </w:pPr>
    <w:rPr>
      <w:b w:val="1"/>
    </w:rPr>
  </w:style>
  <w:style w:type="paragraph" w:styleId="TableBullet1" w:customStyle="1">
    <w:name w:val="Table Bullet 1"/>
    <w:basedOn w:val="Normal"/>
    <w:link w:val="TableBullet1Char"/>
    <w:qFormat w:val="1"/>
    <w:rsid w:val="00EF58F0"/>
    <w:pPr>
      <w:numPr>
        <w:numId w:val="3"/>
      </w:numPr>
      <w:spacing w:after="20" w:before="20"/>
      <w:ind w:left="252" w:hanging="180"/>
      <w:jc w:val="both"/>
    </w:pPr>
    <w:rPr>
      <w:rFonts w:eastAsia="Calibri"/>
      <w:sz w:val="20"/>
    </w:rPr>
  </w:style>
  <w:style w:type="paragraph" w:styleId="TableBullet2" w:customStyle="1">
    <w:name w:val="Table Bullet 2"/>
    <w:basedOn w:val="Normal"/>
    <w:qFormat w:val="1"/>
    <w:rsid w:val="00E436C4"/>
    <w:pPr>
      <w:numPr>
        <w:numId w:val="4"/>
      </w:numPr>
      <w:spacing w:after="20"/>
      <w:ind w:left="423" w:hanging="180"/>
    </w:pPr>
    <w:rPr>
      <w:rFonts w:eastAsia="Calibri"/>
    </w:rPr>
  </w:style>
  <w:style w:type="paragraph" w:styleId="SercoTableBullet1" w:customStyle="1">
    <w:name w:val="Serco_Table Bullet 1"/>
    <w:basedOn w:val="Normal"/>
    <w:uiPriority w:val="3"/>
    <w:qFormat w:val="1"/>
    <w:rsid w:val="00980703"/>
    <w:pPr>
      <w:numPr>
        <w:numId w:val="6"/>
      </w:numPr>
      <w:ind w:left="259" w:right="43" w:hanging="216"/>
      <w:contextualSpacing w:val="1"/>
    </w:pPr>
    <w:rPr>
      <w:rFonts w:ascii="Arial" w:hAnsi="Arial" w:eastAsiaTheme="minorHAnsi"/>
      <w:sz w:val="18"/>
    </w:rPr>
  </w:style>
  <w:style w:type="paragraph" w:styleId="SercoTableCaption" w:customStyle="1">
    <w:name w:val="Serco_Table Caption"/>
    <w:basedOn w:val="Caption"/>
    <w:uiPriority w:val="4"/>
    <w:rsid w:val="00825B0B"/>
    <w:pPr>
      <w:spacing w:after="40" w:before="60"/>
      <w:contextualSpacing w:val="1"/>
    </w:pPr>
    <w:rPr>
      <w:b w:val="0"/>
      <w:i w:val="0"/>
      <w:color w:val="000000" w:themeColor="text1"/>
      <w:sz w:val="20"/>
      <w:szCs w:val="20"/>
    </w:rPr>
  </w:style>
  <w:style w:type="table" w:styleId="SercoPastPerformanceTable" w:customStyle="1">
    <w:name w:val="Serco_Past Performance Table"/>
    <w:basedOn w:val="TableNormal"/>
    <w:uiPriority w:val="99"/>
    <w:rsid w:val="00825B0B"/>
    <w:pPr>
      <w:spacing w:after="0" w:line="240" w:lineRule="auto"/>
    </w:pPr>
    <w:rPr>
      <w:rFonts w:ascii="Times New Roman" w:cs="Times New Roman" w:hAnsi="Times New Roman"/>
      <w:sz w:val="20"/>
      <w:szCs w:val="24"/>
    </w:rPr>
    <w:tblPr>
      <w:tblStyleRowBandSize w:val="1"/>
      <w:jc w:val="center"/>
      <w:tblBorders>
        <w:top w:color="c0504d" w:space="0" w:sz="2" w:themeColor="accent2" w:val="single"/>
        <w:left w:color="c0504d" w:space="0" w:sz="2" w:themeColor="accent2" w:val="single"/>
        <w:bottom w:color="c0504d" w:space="0" w:sz="2" w:themeColor="accent2" w:val="single"/>
        <w:right w:color="c0504d" w:space="0" w:sz="2" w:themeColor="accent2" w:val="single"/>
        <w:insideH w:color="c0504d" w:space="0" w:sz="2" w:themeColor="accent2" w:val="single"/>
        <w:insideV w:color="c0504d" w:space="0" w:sz="2" w:themeColor="accent2" w:val="single"/>
      </w:tblBorders>
      <w:tblCellMar>
        <w:left w:w="0.0" w:type="dxa"/>
        <w:right w:w="0.0" w:type="dxa"/>
      </w:tblCellMar>
    </w:tblPr>
    <w:trPr>
      <w:jc w:val="center"/>
    </w:trPr>
    <w:tblStylePr w:type="firstRow">
      <w:tblPr/>
      <w:tcPr>
        <w:tcBorders>
          <w:top w:color="f79646" w:space="0" w:sz="2" w:themeColor="accent6" w:val="single"/>
          <w:left w:color="f79646" w:space="0" w:sz="2" w:themeColor="accent6" w:val="single"/>
          <w:bottom w:color="f79646" w:space="0" w:sz="2" w:themeColor="accent6" w:val="single"/>
          <w:right w:color="f79646" w:space="0" w:sz="2" w:themeColor="accent6" w:val="single"/>
          <w:insideH w:space="0" w:sz="0" w:val="nil"/>
          <w:insideV w:color="8064a2" w:space="0" w:sz="2" w:themeColor="accent4" w:val="single"/>
          <w:tl2br w:space="0" w:sz="0" w:val="nil"/>
          <w:tr2bl w:space="0" w:sz="0" w:val="nil"/>
        </w:tcBorders>
        <w:shd w:color="auto" w:fill="f79646" w:themeFill="accent6" w:val="clear"/>
      </w:tcPr>
    </w:tblStylePr>
    <w:tblStylePr w:type="firstCol">
      <w:tblPr/>
      <w:tcPr>
        <w:tcBorders>
          <w:top w:space="0" w:sz="0" w:val="nil"/>
          <w:left w:color="c0504d" w:space="0" w:sz="2" w:themeColor="accent2" w:val="single"/>
          <w:bottom w:color="c0504d" w:space="0" w:sz="2" w:themeColor="accent2" w:val="single"/>
          <w:right w:space="0" w:sz="0" w:val="nil"/>
          <w:insideH w:color="8064a2" w:space="0" w:sz="2" w:themeColor="accent4" w:val="single"/>
          <w:insideV w:color="8064a2" w:space="0" w:sz="2" w:themeColor="accent4" w:val="single"/>
          <w:tl2br w:space="0" w:sz="0" w:val="nil"/>
          <w:tr2bl w:space="0" w:sz="0" w:val="nil"/>
        </w:tcBorders>
        <w:shd w:color="auto" w:fill="9bbb59" w:themeFill="accent3" w:val="clear"/>
      </w:tcPr>
    </w:tblStylePr>
    <w:tblStylePr w:type="band2Horz">
      <w:tblPr/>
      <w:tcPr>
        <w:tcBorders>
          <w:top w:color="c0504d" w:space="0" w:sz="2" w:themeColor="accent2" w:val="single"/>
          <w:left w:color="c0504d" w:space="0" w:sz="2" w:themeColor="accent2" w:val="single"/>
          <w:bottom w:color="c0504d" w:space="0" w:sz="2" w:themeColor="accent2" w:val="single"/>
          <w:right w:color="c0504d" w:space="0" w:sz="2" w:themeColor="accent2" w:val="single"/>
          <w:insideH w:color="c0504d" w:space="0" w:sz="2" w:themeColor="accent2" w:val="single"/>
          <w:insideV w:color="c0504d" w:space="0" w:sz="2" w:themeColor="accent2" w:val="single"/>
          <w:tl2br w:space="0" w:sz="0" w:val="nil"/>
          <w:tr2bl w:space="0" w:sz="0" w:val="nil"/>
        </w:tcBorders>
        <w:shd w:color="auto" w:fill="eaf1dd" w:themeFill="accent3" w:themeFillTint="000033" w:val="clear"/>
      </w:tcPr>
    </w:tblStylePr>
  </w:style>
  <w:style w:type="table" w:styleId="CTECTable" w:customStyle="1">
    <w:name w:val="CTEC Table"/>
    <w:basedOn w:val="TableNormal"/>
    <w:rsid w:val="0023622E"/>
    <w:pPr>
      <w:spacing w:after="0" w:line="240" w:lineRule="auto"/>
    </w:pPr>
    <w:rPr>
      <w:rFonts w:ascii="Times New Roman" w:cs="Times New Roman" w:eastAsia="Times New Roman" w:hAnsi="Times New Roman"/>
      <w:szCs w:val="20"/>
    </w:rPr>
    <w:tblPr>
      <w:tblStyleRow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left w:w="58.0" w:type="dxa"/>
        <w:right w:w="58.0" w:type="dxa"/>
      </w:tblCellMar>
    </w:tblPr>
    <w:tcPr>
      <w:vAlign w:val="center"/>
    </w:tcPr>
    <w:tblStylePr w:type="firstRow">
      <w:pPr>
        <w:jc w:val="center"/>
      </w:pPr>
      <w:rPr>
        <w:rFonts w:ascii="Arial" w:hAnsi="Arial"/>
        <w:b w:val="1"/>
        <w:i w:val="0"/>
        <w:caps w:val="0"/>
        <w:smallCaps w:val="1"/>
        <w:color w:val="ffffff"/>
        <w:sz w:val="20"/>
      </w:rPr>
      <w:tblPr/>
      <w:tcPr>
        <w:shd w:color="auto" w:fill="002060" w:val="clear"/>
      </w:tcPr>
    </w:tblStylePr>
    <w:tblStylePr w:type="band1Horz">
      <w:pPr>
        <w:wordWrap w:val="1"/>
        <w:spacing w:after="0" w:afterAutospacing="0" w:afterLines="0" w:before="0" w:beforeAutospacing="0" w:beforeLines="0"/>
      </w:pPr>
      <w:rPr>
        <w:rFonts w:ascii="Arial" w:hAnsi="Arial"/>
        <w:sz w:val="20"/>
      </w:rPr>
    </w:tblStylePr>
    <w:tblStylePr w:type="band2Horz">
      <w:pPr>
        <w:wordWrap w:val="1"/>
        <w:spacing w:after="0" w:afterAutospacing="0" w:afterLines="0" w:before="0" w:beforeAutospacing="0" w:beforeLines="0"/>
      </w:pPr>
      <w:rPr>
        <w:rFonts w:ascii="Arial" w:hAnsi="Arial"/>
        <w:sz w:val="20"/>
      </w:rPr>
      <w:tblPr/>
      <w:tcPr>
        <w:shd w:color="auto" w:fill="c6d9f1" w:themeFill="text2" w:themeFillTint="000033" w:val="clear"/>
      </w:tcPr>
    </w:tblStylePr>
  </w:style>
  <w:style w:type="paragraph" w:styleId="FootnoteText">
    <w:name w:val="footnote text"/>
    <w:basedOn w:val="Normal"/>
    <w:link w:val="FootnoteTextChar"/>
    <w:uiPriority w:val="99"/>
    <w:semiHidden w:val="1"/>
    <w:unhideWhenUsed w:val="1"/>
    <w:rsid w:val="00F803BC"/>
  </w:style>
  <w:style w:type="character" w:styleId="FootnoteTextChar" w:customStyle="1">
    <w:name w:val="Footnote Text Char"/>
    <w:basedOn w:val="DefaultParagraphFont"/>
    <w:link w:val="FootnoteText"/>
    <w:uiPriority w:val="99"/>
    <w:semiHidden w:val="1"/>
    <w:rsid w:val="00F803BC"/>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F803BC"/>
    <w:rPr>
      <w:vertAlign w:val="superscript"/>
    </w:rPr>
  </w:style>
  <w:style w:type="character" w:styleId="TableTextBold" w:customStyle="1">
    <w:name w:val="Table Text Bold"/>
    <w:basedOn w:val="Table-TextChar"/>
    <w:rsid w:val="00F05621"/>
    <w:rPr>
      <w:rFonts w:ascii="Arial Narrow" w:cs="Arial Narrow" w:eastAsia="Times New Roman" w:hAnsi="Arial Narrow"/>
      <w:b w:val="0"/>
      <w:bCs w:val="1"/>
      <w:dstrike w:val="0"/>
      <w:color w:val="000000"/>
      <w:sz w:val="20"/>
      <w:szCs w:val="20"/>
      <w:vertAlign w:val="baseline"/>
    </w:rPr>
  </w:style>
  <w:style w:type="paragraph" w:styleId="TableTextBoldCentered" w:customStyle="1">
    <w:name w:val="Table Text Bold Centered"/>
    <w:basedOn w:val="Table-Text"/>
    <w:rsid w:val="00F05621"/>
    <w:pPr>
      <w:jc w:val="center"/>
    </w:pPr>
    <w:rPr>
      <w:rFonts w:ascii="Arial Narrow" w:cs="Arial Narrow" w:hAnsi="Arial Narrow"/>
      <w:b w:val="0"/>
      <w:bCs w:val="0"/>
    </w:rPr>
  </w:style>
  <w:style w:type="paragraph" w:styleId="TableBullet10" w:customStyle="1">
    <w:name w:val="TableBullet1"/>
    <w:basedOn w:val="ListParagraph"/>
    <w:link w:val="TableBullet1Char0"/>
    <w:qFormat w:val="1"/>
    <w:rsid w:val="00F70E6F"/>
    <w:pPr>
      <w:numPr>
        <w:numId w:val="0"/>
      </w:numPr>
      <w:tabs>
        <w:tab w:val="left" w:pos="360"/>
      </w:tabs>
      <w:spacing w:after="240"/>
      <w:ind w:left="360" w:hanging="360"/>
    </w:pPr>
    <w:rPr>
      <w:rFonts w:ascii="Arial" w:hAnsi="Arial"/>
      <w:bCs w:val="1"/>
      <w:color w:val="000000"/>
      <w:szCs w:val="18"/>
    </w:rPr>
  </w:style>
  <w:style w:type="character" w:styleId="TableBullet1Char0" w:customStyle="1">
    <w:name w:val="TableBullet1 Char"/>
    <w:basedOn w:val="DefaultParagraphFont"/>
    <w:link w:val="TableBullet10"/>
    <w:rsid w:val="00F70E6F"/>
    <w:rPr>
      <w:rFonts w:ascii="Arial" w:cs="Times New Roman" w:eastAsia="Times New Roman" w:hAnsi="Arial"/>
      <w:bCs w:val="1"/>
      <w:color w:val="000000"/>
      <w:sz w:val="20"/>
      <w:szCs w:val="18"/>
    </w:rPr>
  </w:style>
  <w:style w:type="paragraph" w:styleId="Resume-Bullet" w:customStyle="1">
    <w:name w:val="Resume - Bullet"/>
    <w:basedOn w:val="Resume-BodyText"/>
    <w:qFormat w:val="1"/>
    <w:rsid w:val="00B13C7C"/>
    <w:pPr>
      <w:numPr>
        <w:numId w:val="7"/>
      </w:numPr>
      <w:spacing w:after="0" w:before="0" w:line="240" w:lineRule="auto"/>
    </w:pPr>
    <w:rPr>
      <w:szCs w:val="21"/>
    </w:rPr>
  </w:style>
  <w:style w:type="character" w:styleId="Mention3" w:customStyle="1">
    <w:name w:val="Mention3"/>
    <w:basedOn w:val="DefaultParagraphFont"/>
    <w:uiPriority w:val="99"/>
    <w:semiHidden w:val="1"/>
    <w:unhideWhenUsed w:val="1"/>
    <w:rsid w:val="00E606A9"/>
    <w:rPr>
      <w:color w:val="2b579a"/>
      <w:shd w:color="auto" w:fill="e6e6e6" w:val="clear"/>
    </w:rPr>
  </w:style>
  <w:style w:type="character" w:styleId="TableHeadChar" w:customStyle="1">
    <w:name w:val="Table Head Char"/>
    <w:link w:val="TableHead"/>
    <w:locked w:val="1"/>
    <w:rsid w:val="0016246A"/>
    <w:rPr>
      <w:rFonts w:ascii="Times New Roman" w:cs="Times New Roman" w:eastAsia="Malgun Gothic" w:hAnsi="Times New Roman"/>
      <w:b w:val="1"/>
      <w:szCs w:val="18"/>
    </w:rPr>
  </w:style>
  <w:style w:type="table" w:styleId="BasicTable" w:customStyle="1">
    <w:name w:val="Basic Table"/>
    <w:basedOn w:val="TableGrid"/>
    <w:uiPriority w:val="99"/>
    <w:rsid w:val="00C12A7D"/>
    <w:rPr>
      <w:rFonts w:ascii="Arial" w:cs="Times New Roman" w:eastAsia="Times New Roman" w:hAnsi="Arial"/>
      <w:sz w:val="18"/>
      <w:szCs w:val="20"/>
    </w:rPr>
    <w:tblPr>
      <w:tblStyleRowBandSize w:val="1"/>
      <w:tblStyleColBandSize w:val="1"/>
      <w:tblInd w:w="144.0" w:type="dxa"/>
      <w:tblCellMar>
        <w:left w:w="115.0" w:type="dxa"/>
        <w:right w:w="115.0" w:type="dxa"/>
      </w:tblCellMar>
    </w:tblPr>
    <w:tcPr>
      <w:shd w:color="auto" w:fill="4f81bd" w:themeFill="accent1" w:val="clear"/>
    </w:tcPr>
    <w:tblStylePr w:type="firstRow">
      <w:pPr>
        <w:jc w:val="center"/>
      </w:pPr>
      <w:rPr>
        <w:rFonts w:ascii="Arial" w:hAnsi="Arial"/>
        <w:b w:val="0"/>
        <w:sz w:val="18"/>
      </w:rPr>
      <w:tblPr/>
      <w:tcPr>
        <w:tcBorders>
          <w:bottom w:color="4bacc6" w:space="0" w:sz="18" w:themeColor="accent5" w:val="single"/>
          <w:insideV w:color="ffffff" w:space="0" w:sz="4" w:themeColor="background1" w:val="single"/>
        </w:tcBorders>
        <w:shd w:color="auto" w:fill="4f81bd" w:themeFill="accent1" w:val="clear"/>
      </w:tcPr>
    </w:tblStylePr>
    <w:tblStylePr w:type="lastRow">
      <w:rPr>
        <w:rFonts w:ascii="Arial" w:hAnsi="Arial"/>
        <w:sz w:val="18"/>
      </w:rPr>
    </w:tblStylePr>
    <w:tblStylePr w:type="band1Vert">
      <w:tblPr/>
      <w:tcPr>
        <w:shd w:color="auto" w:fill="f4f3ec" w:themeFill="background2" w:themeFillTint="000099" w:val="clear"/>
      </w:tcPr>
    </w:tblStylePr>
    <w:tblStylePr w:type="band1Horz">
      <w:tblPr/>
      <w:tcPr>
        <w:shd w:color="auto" w:fill="f8f7f2" w:themeFill="background2" w:themeFillTint="000066" w:val="clear"/>
      </w:tcPr>
    </w:tblStylePr>
    <w:tblStylePr w:type="band2Horz">
      <w:tblPr/>
      <w:tcPr>
        <w:shd w:color="auto" w:fill="ffffff" w:themeFill="background1" w:val="clear"/>
      </w:tcPr>
    </w:tblStylePr>
  </w:style>
  <w:style w:type="paragraph" w:styleId="Table-HeaderText" w:customStyle="1">
    <w:name w:val="Table - Header Text"/>
    <w:basedOn w:val="Normal"/>
    <w:link w:val="Table-HeaderTextChar"/>
    <w:qFormat w:val="1"/>
    <w:rsid w:val="002447F8"/>
    <w:pPr>
      <w:widowControl w:val="0"/>
      <w:spacing w:after="20" w:before="20"/>
      <w:jc w:val="center"/>
    </w:pPr>
    <w:rPr>
      <w:b w:val="1"/>
      <w:color w:val="ffffff"/>
      <w:sz w:val="22"/>
      <w:szCs w:val="22"/>
    </w:rPr>
  </w:style>
  <w:style w:type="character" w:styleId="Table-HeaderTextChar" w:customStyle="1">
    <w:name w:val="Table - Header Text Char"/>
    <w:basedOn w:val="DefaultParagraphFont"/>
    <w:link w:val="Table-HeaderText"/>
    <w:rsid w:val="002447F8"/>
    <w:rPr>
      <w:rFonts w:ascii="Times New Roman" w:cs="Times New Roman" w:eastAsia="Times New Roman" w:hAnsi="Times New Roman"/>
      <w:b w:val="1"/>
      <w:color w:val="ffffff"/>
    </w:rPr>
  </w:style>
  <w:style w:type="character" w:styleId="TableText-Bold" w:customStyle="1">
    <w:name w:val="Table Text - Bold"/>
    <w:basedOn w:val="Table-TextChar"/>
    <w:uiPriority w:val="1"/>
    <w:rsid w:val="00C12A7D"/>
    <w:rPr>
      <w:rFonts w:ascii="Arial Narrow" w:cs="Arial" w:eastAsia="Times New Roman" w:hAnsi="Arial Narrow"/>
      <w:b w:val="0"/>
      <w:bCs w:val="1"/>
      <w:color w:val="auto"/>
      <w:sz w:val="20"/>
      <w:szCs w:val="18"/>
    </w:rPr>
  </w:style>
  <w:style w:type="paragraph" w:styleId="ResumeBullet1" w:customStyle="1">
    <w:name w:val="Resume Bullet 1"/>
    <w:basedOn w:val="TableBullet1"/>
    <w:qFormat w:val="1"/>
    <w:rsid w:val="001B2F17"/>
    <w:pPr>
      <w:numPr>
        <w:numId w:val="0"/>
      </w:numPr>
      <w:tabs>
        <w:tab w:val="left" w:pos="270"/>
      </w:tabs>
      <w:spacing w:after="0" w:before="0"/>
      <w:ind w:left="243" w:hanging="180"/>
    </w:pPr>
    <w:rPr>
      <w:rFonts w:cs="Arial" w:eastAsiaTheme="minorHAnsi"/>
      <w:szCs w:val="18"/>
    </w:rPr>
  </w:style>
  <w:style w:type="character" w:styleId="TableBullet1Char" w:customStyle="1">
    <w:name w:val="Table Bullet 1 Char"/>
    <w:basedOn w:val="Table-TextChar"/>
    <w:link w:val="TableBullet1"/>
    <w:rsid w:val="00EF58F0"/>
    <w:rPr>
      <w:rFonts w:ascii="Times New Roman" w:cs="Times New Roman" w:eastAsia="Calibri" w:hAnsi="Times New Roman"/>
      <w:b w:val="0"/>
      <w:bCs w:val="0"/>
      <w:sz w:val="20"/>
      <w:szCs w:val="20"/>
    </w:rPr>
  </w:style>
  <w:style w:type="table" w:styleId="USMSMAMnotitle" w:customStyle="1">
    <w:name w:val="USMS MAM no title"/>
    <w:basedOn w:val="TableNormal"/>
    <w:uiPriority w:val="99"/>
    <w:rsid w:val="00B75B7C"/>
    <w:pPr>
      <w:spacing w:after="0" w:line="240" w:lineRule="auto"/>
    </w:pPr>
    <w:tblPr>
      <w:tblStyleRowBandSize w:val="1"/>
      <w:jc w:val="center"/>
      <w:tblBorders>
        <w:top w:color="408fcd" w:space="0" w:sz="6" w:val="single"/>
        <w:left w:color="408fcd" w:space="0" w:sz="6" w:val="single"/>
        <w:bottom w:color="408fcd" w:space="0" w:sz="6" w:val="single"/>
        <w:right w:color="408fcd" w:space="0" w:sz="6" w:val="single"/>
        <w:insideH w:color="408fcd" w:space="0" w:sz="6" w:val="single"/>
        <w:insideV w:color="408fcd" w:space="0" w:sz="6" w:val="single"/>
      </w:tblBorders>
      <w:tblCellMar>
        <w:left w:w="58.0" w:type="dxa"/>
        <w:right w:w="58.0" w:type="dxa"/>
      </w:tblCellMar>
    </w:tblPr>
    <w:trPr>
      <w:jc w:val="center"/>
    </w:trPr>
    <w:tblStylePr w:type="firstRow">
      <w:tblPr/>
      <w:trPr>
        <w:cantSplit w:val="1"/>
        <w:tblHeader w:val="1"/>
      </w:trPr>
      <w:tcPr>
        <w:tcBorders>
          <w:bottom w:color="ffffff" w:space="0" w:sz="4" w:themeColor="background1" w:val="single"/>
          <w:insideH w:color="ffffff" w:space="0" w:sz="4" w:themeColor="background1" w:val="single"/>
          <w:insideV w:color="ffffff" w:space="0" w:sz="4" w:themeColor="background1" w:val="single"/>
        </w:tcBorders>
        <w:shd w:color="auto" w:fill="408fcd" w:val="clear"/>
      </w:tcPr>
    </w:tblStylePr>
    <w:tblStylePr w:type="band1Horz">
      <w:tblPr/>
      <w:tcPr>
        <w:shd w:color="auto" w:fill="ffffff" w:val="clear"/>
      </w:tcPr>
    </w:tblStylePr>
    <w:tblStylePr w:type="band2Horz">
      <w:tblPr/>
      <w:tcPr>
        <w:shd w:color="auto" w:fill="f2f2f2" w:val="clear"/>
      </w:tcPr>
    </w:tblStylePr>
  </w:style>
  <w:style w:type="paragraph" w:styleId="TableBullet20" w:customStyle="1">
    <w:name w:val="TableBullet2"/>
    <w:basedOn w:val="TableBullet10"/>
    <w:qFormat w:val="1"/>
    <w:rsid w:val="00B75B7C"/>
    <w:pPr>
      <w:spacing w:after="0" w:line="200" w:lineRule="exact"/>
      <w:ind w:left="1080"/>
    </w:pPr>
    <w:rPr>
      <w:rFonts w:cs="Arial" w:eastAsia="Malgun Gothic"/>
    </w:rPr>
  </w:style>
  <w:style w:type="paragraph" w:styleId="TableBullet3" w:customStyle="1">
    <w:name w:val="TableBullet3"/>
    <w:basedOn w:val="TableBullet20"/>
    <w:qFormat w:val="1"/>
    <w:rsid w:val="00B75B7C"/>
    <w:pPr>
      <w:ind w:left="2160"/>
    </w:pPr>
    <w:rPr>
      <w:rFonts w:eastAsia="Calibri"/>
    </w:rPr>
  </w:style>
  <w:style w:type="paragraph" w:styleId="TableBullet" w:customStyle="1">
    <w:name w:val="Table Bullet"/>
    <w:aliases w:val="t2a,Table List Bullet"/>
    <w:basedOn w:val="Normal"/>
    <w:link w:val="TableBulletChar"/>
    <w:qFormat w:val="1"/>
    <w:rsid w:val="00A1138A"/>
    <w:pPr>
      <w:numPr>
        <w:numId w:val="8"/>
      </w:numPr>
    </w:pPr>
    <w:rPr>
      <w:rFonts w:ascii="Arial" w:hAnsi="Arial"/>
      <w:snapToGrid w:val="0"/>
    </w:rPr>
  </w:style>
  <w:style w:type="character" w:styleId="TableBulletChar" w:customStyle="1">
    <w:name w:val="Table Bullet Char"/>
    <w:aliases w:val="t2a Char,Table List Bullet Char"/>
    <w:link w:val="TableBullet"/>
    <w:rsid w:val="00A1138A"/>
    <w:rPr>
      <w:rFonts w:ascii="Arial" w:cs="Times New Roman" w:eastAsia="Times New Roman" w:hAnsi="Arial"/>
      <w:snapToGrid w:val="0"/>
      <w:sz w:val="24"/>
      <w:szCs w:val="20"/>
    </w:rPr>
  </w:style>
  <w:style w:type="character" w:styleId="DefaultChar" w:customStyle="1">
    <w:name w:val="Default Char"/>
    <w:link w:val="Default"/>
    <w:rsid w:val="001334CC"/>
    <w:rPr>
      <w:rFonts w:ascii="Calibri" w:cs="Calibri" w:eastAsia="Times New Roman" w:hAnsi="Calibri"/>
      <w:color w:val="000000"/>
      <w:sz w:val="24"/>
      <w:szCs w:val="24"/>
    </w:rPr>
  </w:style>
  <w:style w:type="numbering" w:styleId="CVPProposalTableList" w:customStyle="1">
    <w:name w:val="CVP Proposal Table List"/>
    <w:basedOn w:val="NoList"/>
    <w:uiPriority w:val="99"/>
    <w:rsid w:val="00333896"/>
    <w:pPr>
      <w:numPr>
        <w:numId w:val="9"/>
      </w:numPr>
    </w:pPr>
  </w:style>
  <w:style w:type="paragraph" w:styleId="Table-Bullets" w:customStyle="1">
    <w:name w:val="Table - Bullets"/>
    <w:qFormat w:val="1"/>
    <w:rsid w:val="00333896"/>
    <w:pPr>
      <w:numPr>
        <w:numId w:val="9"/>
      </w:numPr>
      <w:spacing w:after="0"/>
    </w:pPr>
    <w:rPr>
      <w:rFonts w:ascii="Century Gothic" w:cs="Times New Roman" w:eastAsia="Times New Roman" w:hAnsi="Century Gothic"/>
      <w:sz w:val="20"/>
    </w:rPr>
  </w:style>
  <w:style w:type="table" w:styleId="TableGrid5" w:customStyle="1">
    <w:name w:val="Table Grid5"/>
    <w:basedOn w:val="TableNormal"/>
    <w:next w:val="TableGrid"/>
    <w:uiPriority w:val="39"/>
    <w:rsid w:val="008E3B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Table" w:customStyle="1">
    <w:name w:val="Caption: Table"/>
    <w:basedOn w:val="Caption"/>
    <w:uiPriority w:val="2"/>
    <w:qFormat w:val="1"/>
    <w:rsid w:val="00F17C13"/>
    <w:pPr>
      <w:keepNext w:val="1"/>
      <w:widowControl w:val="0"/>
      <w:spacing w:before="0"/>
    </w:pPr>
    <w:rPr>
      <w:rFonts w:asciiTheme="majorHAnsi" w:hAnsiTheme="majorHAnsi"/>
      <w:b w:val="0"/>
      <w:i w:val="0"/>
      <w:szCs w:val="20"/>
    </w:rPr>
  </w:style>
  <w:style w:type="numbering" w:styleId="CVPProposalBullets" w:customStyle="1">
    <w:name w:val="CVP Proposal Bullets"/>
    <w:basedOn w:val="NoList"/>
    <w:uiPriority w:val="99"/>
    <w:rsid w:val="00F17C13"/>
    <w:pPr>
      <w:numPr>
        <w:numId w:val="10"/>
      </w:numPr>
    </w:pPr>
  </w:style>
  <w:style w:type="character" w:styleId="CaptionLabelColor" w:customStyle="1">
    <w:name w:val="Caption: Label Color"/>
    <w:uiPriority w:val="2"/>
    <w:qFormat w:val="1"/>
    <w:rsid w:val="00F17C13"/>
    <w:rPr>
      <w:b w:val="1"/>
      <w:bCs w:val="0"/>
      <w:i w:val="0"/>
      <w:color w:val="1f497d" w:themeColor="text2"/>
    </w:rPr>
  </w:style>
  <w:style w:type="paragraph" w:styleId="Para6pAB" w:customStyle="1">
    <w:name w:val="Para 6p A&amp;B"/>
    <w:basedOn w:val="Normal"/>
    <w:rsid w:val="00F17C13"/>
    <w:pPr>
      <w:spacing w:after="120" w:before="120"/>
      <w:jc w:val="both"/>
    </w:pPr>
    <w:rPr>
      <w:rFonts w:cstheme="minorBidi" w:eastAsiaTheme="minorHAnsi"/>
    </w:rPr>
  </w:style>
  <w:style w:type="paragraph" w:styleId="Para6pt" w:customStyle="1">
    <w:name w:val="Para 6pt"/>
    <w:qFormat w:val="1"/>
    <w:rsid w:val="00025F7A"/>
    <w:pPr>
      <w:spacing w:after="120" w:line="240" w:lineRule="auto"/>
      <w:jc w:val="both"/>
    </w:pPr>
    <w:rPr>
      <w:rFonts w:ascii="Times New Roman" w:hAnsi="Times New Roman"/>
      <w:sz w:val="24"/>
      <w:szCs w:val="24"/>
    </w:rPr>
  </w:style>
  <w:style w:type="paragraph" w:styleId="TableLft" w:customStyle="1">
    <w:name w:val="Table Lft"/>
    <w:qFormat w:val="1"/>
    <w:rsid w:val="00025F7A"/>
    <w:pPr>
      <w:spacing w:after="0" w:line="240" w:lineRule="auto"/>
      <w:contextualSpacing w:val="1"/>
    </w:pPr>
    <w:rPr>
      <w:rFonts w:ascii="Times New Roman" w:cs="Times New Roman" w:eastAsia="Times New Roman" w:hAnsi="Times New Roman"/>
      <w:color w:val="000000"/>
      <w:sz w:val="20"/>
      <w:szCs w:val="18"/>
    </w:rPr>
  </w:style>
  <w:style w:type="character" w:styleId="FollowedHyperlink">
    <w:name w:val="FollowedHyperlink"/>
    <w:basedOn w:val="DefaultParagraphFont"/>
    <w:uiPriority w:val="99"/>
    <w:semiHidden w:val="1"/>
    <w:unhideWhenUsed w:val="1"/>
    <w:rsid w:val="0076483E"/>
    <w:rPr>
      <w:color w:val="800080" w:themeColor="followedHyperlink"/>
      <w:u w:val="single"/>
    </w:rPr>
  </w:style>
  <w:style w:type="paragraph" w:styleId="TableHeading" w:customStyle="1">
    <w:name w:val="Table Heading"/>
    <w:basedOn w:val="BodyText"/>
    <w:link w:val="TableHeadingChar"/>
    <w:uiPriority w:val="99"/>
    <w:qFormat w:val="1"/>
    <w:rsid w:val="00A8595E"/>
    <w:pPr>
      <w:spacing w:after="60" w:before="60"/>
      <w:jc w:val="center"/>
    </w:pPr>
    <w:rPr>
      <w:rFonts w:ascii="Arial Bold" w:hAnsi="Arial Bold" w:cstheme="minorBidi" w:eastAsiaTheme="minorEastAsia"/>
      <w:b w:val="1"/>
      <w:color w:val="ffffff" w:themeColor="background1"/>
      <w:szCs w:val="22"/>
    </w:rPr>
  </w:style>
  <w:style w:type="table" w:styleId="TeraThinkTable2" w:customStyle="1">
    <w:name w:val="TeraThink Table 2"/>
    <w:basedOn w:val="TableNormal"/>
    <w:uiPriority w:val="99"/>
    <w:qFormat w:val="1"/>
    <w:rsid w:val="00A8595E"/>
    <w:pPr>
      <w:spacing w:after="0" w:line="240" w:lineRule="auto"/>
    </w:pPr>
    <w:rPr>
      <w:rFonts w:eastAsiaTheme="minorEastAsia"/>
      <w:lang w:bidi="en-US"/>
    </w:rPr>
    <w:tblPr>
      <w:tblStyleRowBandSize w:val="1"/>
      <w:tblStyleColBandSize w:val="1"/>
      <w:tblBorders>
        <w:top w:color="ffffff" w:space="0" w:sz="2" w:themeColor="background1" w:val="single"/>
        <w:left w:color="ffffff" w:space="0" w:sz="2" w:themeColor="background1" w:val="single"/>
        <w:bottom w:color="ffffff" w:space="0" w:sz="2" w:themeColor="background1" w:val="single"/>
        <w:right w:color="ffffff" w:space="0" w:sz="2" w:themeColor="background1" w:val="single"/>
        <w:insideH w:color="ffffff" w:space="0" w:sz="2" w:themeColor="background1" w:val="single"/>
        <w:insideV w:color="ffffff" w:space="0" w:sz="2" w:themeColor="background1" w:val="single"/>
      </w:tblBorders>
      <w:tblCellMar>
        <w:left w:w="115.0" w:type="dxa"/>
        <w:right w:w="115.0" w:type="dxa"/>
      </w:tblCellMar>
    </w:tblPr>
    <w:tcPr>
      <w:vAlign w:val="center"/>
    </w:tcPr>
    <w:tblStylePr w:type="firstRow">
      <w:pPr>
        <w:jc w:val="center"/>
      </w:pPr>
      <w:rPr>
        <w:rFonts w:asciiTheme="majorHAnsi" w:hAnsiTheme="majorHAnsi"/>
        <w:b w:val="1"/>
        <w:color w:val="ffffff" w:themeColor="background1"/>
        <w:sz w:val="22"/>
      </w:rPr>
      <w:tblPr/>
      <w:tcPr>
        <w:tcBorders>
          <w:bottom w:space="0" w:sz="0" w:val="nil"/>
        </w:tcBorders>
        <w:shd w:color="auto" w:fill="b03333" w:val="clear"/>
      </w:tcPr>
    </w:tblStylePr>
    <w:tblStylePr w:type="firstCol">
      <w:tblPr/>
      <w:tcPr>
        <w:tcBorders>
          <w:left w:space="0" w:sz="0" w:val="nil"/>
          <w:bottom w:space="0" w:sz="0" w:val="nil"/>
          <w:right w:color="ffffff" w:space="0" w:sz="2" w:themeColor="background1" w:val="single"/>
        </w:tcBorders>
        <w:shd w:color="auto" w:fill="a7a9ac" w:val="clear"/>
      </w:tcPr>
    </w:tblStylePr>
    <w:tblStylePr w:type="band1Vert">
      <w:tblPr/>
      <w:tcPr>
        <w:tcBorders>
          <w:left w:color="ffffff" w:space="0" w:sz="2" w:themeColor="background1" w:val="single"/>
          <w:right w:color="ffffff" w:space="0" w:sz="2" w:themeColor="background1" w:val="single"/>
        </w:tcBorders>
      </w:tcPr>
    </w:tblStylePr>
    <w:tblStylePr w:type="band2Vert">
      <w:rPr>
        <w:rFonts w:asciiTheme="minorHAnsi" w:hAnsiTheme="minorHAnsi"/>
      </w:rPr>
      <w:tblPr/>
      <w:tcPr>
        <w:tcBorders>
          <w:left w:color="ffffff" w:space="0" w:sz="2" w:themeColor="background1" w:val="single"/>
          <w:right w:color="ffffff" w:space="0" w:sz="2" w:themeColor="background1" w:val="single"/>
        </w:tcBorders>
      </w:tcPr>
    </w:tblStylePr>
    <w:tblStylePr w:type="band1Horz">
      <w:rPr>
        <w:rFonts w:asciiTheme="minorHAnsi" w:hAnsiTheme="minorHAnsi"/>
      </w:rPr>
      <w:tblPr/>
      <w:tcPr>
        <w:shd w:color="auto" w:fill="f2f2f2" w:themeFill="background1" w:themeFillShade="0000F2" w:val="clear"/>
      </w:tcPr>
    </w:tblStylePr>
    <w:tblStylePr w:type="band2Horz">
      <w:tblPr/>
      <w:tcPr>
        <w:shd w:color="auto" w:fill="d9d9d9" w:themeFill="background1" w:themeFillShade="0000D9" w:val="clear"/>
      </w:tcPr>
    </w:tblStylePr>
  </w:style>
  <w:style w:type="character" w:styleId="TableHeadingChar" w:customStyle="1">
    <w:name w:val="Table Heading Char"/>
    <w:basedOn w:val="DefaultParagraphFont"/>
    <w:link w:val="TableHeading"/>
    <w:uiPriority w:val="99"/>
    <w:locked w:val="1"/>
    <w:rsid w:val="00A8595E"/>
    <w:rPr>
      <w:rFonts w:ascii="Arial Bold" w:hAnsi="Arial Bold" w:eastAsiaTheme="minorEastAsia"/>
      <w:b w:val="1"/>
      <w:color w:val="ffffff" w:themeColor="background1"/>
      <w:sz w:val="20"/>
    </w:rPr>
  </w:style>
  <w:style w:type="paragraph" w:styleId="TableBodyText" w:customStyle="1">
    <w:name w:val="Table Body Text"/>
    <w:basedOn w:val="BodyText"/>
    <w:link w:val="TableBodyTextChar"/>
    <w:autoRedefine w:val="1"/>
    <w:qFormat w:val="1"/>
    <w:rsid w:val="00C0482D"/>
    <w:pPr>
      <w:numPr>
        <w:ilvl w:val="1"/>
        <w:numId w:val="26"/>
      </w:numPr>
    </w:pPr>
    <w:rPr>
      <w:rFonts w:cstheme="minorBidi" w:eastAsiaTheme="minorEastAsia"/>
      <w:sz w:val="20"/>
      <w:szCs w:val="22"/>
    </w:rPr>
  </w:style>
  <w:style w:type="character" w:styleId="TableBodyTextChar" w:customStyle="1">
    <w:name w:val="Table Body Text Char"/>
    <w:basedOn w:val="DefaultParagraphFont"/>
    <w:link w:val="TableBodyText"/>
    <w:locked w:val="1"/>
    <w:rsid w:val="00C0482D"/>
    <w:rPr>
      <w:rFonts w:ascii="Times New Roman" w:hAnsi="Times New Roman" w:eastAsiaTheme="minorEastAsia"/>
      <w:sz w:val="20"/>
    </w:rPr>
  </w:style>
  <w:style w:type="character" w:styleId="Style12pt" w:customStyle="1">
    <w:name w:val="Style 12 pt"/>
    <w:rsid w:val="00A8595E"/>
    <w:rPr>
      <w:rFonts w:ascii="Arial" w:hAnsi="Arial"/>
      <w:sz w:val="24"/>
    </w:rPr>
  </w:style>
  <w:style w:type="paragraph" w:styleId="Para" w:customStyle="1">
    <w:name w:val="Para"/>
    <w:aliases w:val="n1"/>
    <w:link w:val="ParaChar"/>
    <w:qFormat w:val="1"/>
    <w:rsid w:val="00A8595E"/>
    <w:pPr>
      <w:spacing w:after="120" w:line="240" w:lineRule="auto"/>
      <w:jc w:val="both"/>
    </w:pPr>
    <w:rPr>
      <w:rFonts w:ascii="Times New Roman" w:cs="Arial" w:eastAsia="Times New Roman" w:hAnsi="Times New Roman"/>
      <w:sz w:val="24"/>
      <w:szCs w:val="20"/>
    </w:rPr>
  </w:style>
  <w:style w:type="paragraph" w:styleId="Figure" w:customStyle="1">
    <w:name w:val="Figure"/>
    <w:basedOn w:val="Caption"/>
    <w:next w:val="Para"/>
    <w:link w:val="FigureChar"/>
    <w:rsid w:val="000D0F48"/>
  </w:style>
  <w:style w:type="character" w:styleId="FigureChar" w:customStyle="1">
    <w:name w:val="Figure Char"/>
    <w:link w:val="Figure"/>
    <w:rsid w:val="000D0F48"/>
    <w:rPr>
      <w:rFonts w:ascii="Times New Roman" w:cs="Times New Roman" w:eastAsia="Times New Roman" w:hAnsi="Times New Roman"/>
      <w:b w:val="1"/>
      <w:bCs w:val="1"/>
      <w:i w:val="1"/>
      <w:szCs w:val="18"/>
    </w:rPr>
  </w:style>
  <w:style w:type="paragraph" w:styleId="graphic" w:customStyle="1">
    <w:name w:val="graphic"/>
    <w:basedOn w:val="Para"/>
    <w:rsid w:val="00A8595E"/>
    <w:pPr>
      <w:widowControl w:val="0"/>
      <w:spacing w:after="0"/>
      <w:jc w:val="center"/>
    </w:pPr>
    <w:rPr>
      <w:rFonts w:cs="Times New Roman"/>
      <w:sz w:val="20"/>
      <w:szCs w:val="24"/>
    </w:rPr>
  </w:style>
  <w:style w:type="paragraph" w:styleId="Parahd2" w:customStyle="1">
    <w:name w:val="Para.hd2"/>
    <w:basedOn w:val="Normal"/>
    <w:next w:val="Para"/>
    <w:link w:val="Parahd2Char"/>
    <w:rsid w:val="00A8595E"/>
    <w:pPr>
      <w:keepNext w:val="1"/>
      <w:keepLines w:val="1"/>
      <w:jc w:val="both"/>
    </w:pPr>
    <w:rPr>
      <w:b w:val="1"/>
      <w:i w:val="1"/>
      <w:iCs w:val="1"/>
      <w:color w:val="0070c0"/>
      <w:szCs w:val="22"/>
    </w:rPr>
  </w:style>
  <w:style w:type="character" w:styleId="Parahd2Char" w:customStyle="1">
    <w:name w:val="Para.hd2 Char"/>
    <w:basedOn w:val="DefaultParagraphFont"/>
    <w:link w:val="Parahd2"/>
    <w:rsid w:val="00A8595E"/>
    <w:rPr>
      <w:rFonts w:ascii="Times New Roman" w:cs="Times New Roman" w:eastAsia="Times New Roman" w:hAnsi="Times New Roman"/>
      <w:b w:val="1"/>
      <w:i w:val="1"/>
      <w:iCs w:val="1"/>
      <w:color w:val="0070c0"/>
      <w:sz w:val="24"/>
    </w:rPr>
  </w:style>
  <w:style w:type="character" w:styleId="ParaChar" w:customStyle="1">
    <w:name w:val="Para Char"/>
    <w:aliases w:val="paragraph Char,p Char,Paragraph Char,P Char,p2 Char,Paragaph Char,Paragraph 2 Char,paragraph2 Char,PARAGRAPH Char,at Char,pa Char,PG Char,5 Body Text Char,99 paragraph Char"/>
    <w:basedOn w:val="DefaultParagraphFont"/>
    <w:link w:val="Para"/>
    <w:rsid w:val="00A8595E"/>
    <w:rPr>
      <w:rFonts w:ascii="Times New Roman" w:cs="Arial" w:eastAsia="Times New Roman" w:hAnsi="Times New Roman"/>
      <w:sz w:val="24"/>
      <w:szCs w:val="20"/>
    </w:rPr>
  </w:style>
  <w:style w:type="paragraph" w:styleId="TableParagraph" w:customStyle="1">
    <w:name w:val="Table Paragraph"/>
    <w:basedOn w:val="Normal"/>
    <w:uiPriority w:val="1"/>
    <w:qFormat w:val="1"/>
    <w:rsid w:val="008640D2"/>
    <w:pPr>
      <w:widowControl w:val="0"/>
      <w:autoSpaceDE w:val="0"/>
      <w:autoSpaceDN w:val="0"/>
      <w:ind w:left="101"/>
    </w:pPr>
    <w:rPr>
      <w:rFonts w:ascii="Arial" w:cs="Arial" w:eastAsia="Arial" w:hAnsi="Arial"/>
      <w:sz w:val="22"/>
      <w:szCs w:val="22"/>
    </w:rPr>
  </w:style>
  <w:style w:type="paragraph" w:styleId="ListParagraph-Red" w:customStyle="1">
    <w:name w:val="List Paragraph - Red"/>
    <w:basedOn w:val="Normal"/>
    <w:rsid w:val="00D2497F"/>
    <w:pPr>
      <w:numPr>
        <w:numId w:val="12"/>
      </w:numPr>
      <w:contextualSpacing w:val="1"/>
    </w:pPr>
    <w:rPr>
      <w:rFonts w:ascii="Arial" w:cs="Arial" w:hAnsi="Arial"/>
      <w:sz w:val="16"/>
    </w:rPr>
  </w:style>
  <w:style w:type="paragraph" w:styleId="CallOutBox-Bullets" w:customStyle="1">
    <w:name w:val="Call Out Box - Bullets"/>
    <w:basedOn w:val="ListParagraph"/>
    <w:qFormat w:val="1"/>
    <w:rsid w:val="006358C7"/>
    <w:pPr>
      <w:numPr>
        <w:numId w:val="13"/>
      </w:numPr>
    </w:pPr>
  </w:style>
  <w:style w:type="paragraph" w:styleId="CallOutBox-Heading" w:customStyle="1">
    <w:name w:val="Call Out Box - Heading"/>
    <w:basedOn w:val="Normal"/>
    <w:qFormat w:val="1"/>
    <w:rsid w:val="006358C7"/>
    <w:pPr>
      <w:jc w:val="center"/>
    </w:pPr>
    <w:rPr>
      <w:b w:val="1"/>
      <w:i w:val="1"/>
      <w:color w:val="5c1a1a"/>
    </w:rPr>
  </w:style>
  <w:style w:type="paragraph" w:styleId="Bullets-Letters" w:customStyle="1">
    <w:name w:val="Bullets - Letters"/>
    <w:basedOn w:val="BodyText"/>
    <w:qFormat w:val="1"/>
    <w:rsid w:val="000D5DC4"/>
    <w:pPr>
      <w:numPr>
        <w:numId w:val="14"/>
      </w:numPr>
    </w:pPr>
  </w:style>
  <w:style w:type="paragraph" w:styleId="Bullets-Lists" w:customStyle="1">
    <w:name w:val="Bullets - Lists"/>
    <w:basedOn w:val="BodyText"/>
    <w:qFormat w:val="1"/>
    <w:rsid w:val="000D5306"/>
    <w:pPr>
      <w:numPr>
        <w:numId w:val="15"/>
      </w:numPr>
    </w:pPr>
  </w:style>
  <w:style w:type="paragraph" w:styleId="CoverPage-DateTime" w:customStyle="1">
    <w:name w:val="Cover Page - Date/Time"/>
    <w:basedOn w:val="Normal"/>
    <w:qFormat w:val="1"/>
    <w:rsid w:val="00F22FC3"/>
    <w:rPr>
      <w:b w:val="1"/>
      <w:color w:val="ffffff" w:themeColor="background1"/>
      <w:sz w:val="36"/>
      <w:szCs w:val="80"/>
    </w:rPr>
  </w:style>
  <w:style w:type="paragraph" w:styleId="CoverPage-Title" w:customStyle="1">
    <w:name w:val="Cover Page - Title"/>
    <w:basedOn w:val="Normal"/>
    <w:qFormat w:val="1"/>
    <w:rsid w:val="00F22FC3"/>
    <w:pPr>
      <w:jc w:val="center"/>
    </w:pPr>
    <w:rPr>
      <w:b w:val="1"/>
      <w:color w:val="003474"/>
      <w:sz w:val="44"/>
      <w:szCs w:val="44"/>
    </w:rPr>
  </w:style>
  <w:style w:type="paragraph" w:styleId="Heading-Volume" w:customStyle="1">
    <w:name w:val="Heading - Volume"/>
    <w:basedOn w:val="Heading1"/>
    <w:qFormat w:val="1"/>
    <w:rsid w:val="002F1845"/>
    <w:pPr>
      <w:numPr>
        <w:numId w:val="16"/>
      </w:numPr>
    </w:pPr>
  </w:style>
  <w:style w:type="paragraph" w:styleId="TableText0" w:customStyle="1">
    <w:name w:val="Table Text"/>
    <w:aliases w:val="t1,table text,tt,TT,table Body Text,Table Title,table titles,Table Titles,table title,tx,t,TableText,Table text,Text,table tex,tabletext Char,tt Char Char Char,Std Para,Body Text1,bt,R_Body Text,Body Text11,Body Text2,Body Text21,After:  0 pt"/>
    <w:basedOn w:val="Normal"/>
    <w:link w:val="TableTextChar"/>
    <w:qFormat w:val="1"/>
    <w:rsid w:val="0096114D"/>
    <w:pPr>
      <w:spacing w:after="20" w:before="20"/>
    </w:pPr>
    <w:rPr>
      <w:rFonts w:eastAsia="Calibri"/>
      <w:color w:val="000000"/>
    </w:rPr>
  </w:style>
  <w:style w:type="character" w:styleId="TableTextChar" w:customStyle="1">
    <w:name w:val="Table Text Char"/>
    <w:aliases w:val="table Body Text Char,TT Char,table Body Text Char Char Char,TableText + 10 pt Char,After:  0 pt Char,TT + 10 pt Char,1 Char1,tt Char,table text Char,TableText Char,Table text Char Char,table text Char Char Char Char,Table text Char1"/>
    <w:link w:val="TableText0"/>
    <w:locked w:val="1"/>
    <w:rsid w:val="0096114D"/>
    <w:rPr>
      <w:rFonts w:ascii="Times New Roman" w:cs="Times New Roman" w:eastAsia="Calibri" w:hAnsi="Times New Roman"/>
      <w:color w:val="000000"/>
      <w:sz w:val="24"/>
      <w:szCs w:val="20"/>
    </w:rPr>
  </w:style>
  <w:style w:type="paragraph" w:styleId="BodyTextNoParagraphSpacing" w:customStyle="1">
    <w:name w:val="Body Text No Paragraph Spacing"/>
    <w:basedOn w:val="BodyText"/>
    <w:link w:val="BodyTextNoParagraphSpacingChar"/>
    <w:qFormat w:val="1"/>
    <w:rsid w:val="00185968"/>
    <w:rPr>
      <w:rFonts w:ascii="Arial" w:hAnsi="Arial"/>
    </w:rPr>
  </w:style>
  <w:style w:type="character" w:styleId="BodyTextNoParagraphSpacingChar" w:customStyle="1">
    <w:name w:val="Body Text No Paragraph Spacing Char"/>
    <w:link w:val="BodyTextNoParagraphSpacing"/>
    <w:rsid w:val="00185968"/>
    <w:rPr>
      <w:rFonts w:ascii="Arial" w:cs="Times New Roman" w:eastAsia="Times New Roman" w:hAnsi="Arial"/>
      <w:sz w:val="24"/>
      <w:szCs w:val="24"/>
    </w:rPr>
  </w:style>
  <w:style w:type="paragraph" w:styleId="t2" w:customStyle="1">
    <w:name w:val="t2"/>
    <w:link w:val="t2Char"/>
    <w:qFormat w:val="1"/>
    <w:rsid w:val="004756EC"/>
    <w:pPr>
      <w:spacing w:after="20" w:before="20" w:line="180" w:lineRule="exact"/>
    </w:pPr>
    <w:rPr>
      <w:rFonts w:ascii="Times New Roman" w:cs="Times New Roman" w:eastAsia="Times New Roman" w:hAnsi="Times New Roman"/>
      <w:sz w:val="18"/>
      <w:szCs w:val="18"/>
    </w:rPr>
  </w:style>
  <w:style w:type="character" w:styleId="t2Char" w:customStyle="1">
    <w:name w:val="t2 Char"/>
    <w:link w:val="t2"/>
    <w:rsid w:val="004756EC"/>
    <w:rPr>
      <w:rFonts w:ascii="Times New Roman" w:cs="Times New Roman" w:eastAsia="Times New Roman" w:hAnsi="Times New Roman"/>
      <w:sz w:val="18"/>
      <w:szCs w:val="18"/>
    </w:rPr>
  </w:style>
  <w:style w:type="paragraph" w:styleId="Bulletlevel1" w:customStyle="1">
    <w:name w:val="Bullet level 1"/>
    <w:basedOn w:val="BodyText"/>
    <w:qFormat w:val="1"/>
    <w:rsid w:val="00F1455C"/>
    <w:pPr>
      <w:numPr>
        <w:numId w:val="17"/>
      </w:numPr>
      <w:spacing w:after="60" w:before="60"/>
      <w:ind w:left="720"/>
    </w:pPr>
  </w:style>
  <w:style w:type="paragraph" w:styleId="Subheading1" w:customStyle="1">
    <w:name w:val="Subheading 1"/>
    <w:next w:val="BodyText"/>
    <w:qFormat w:val="1"/>
    <w:rsid w:val="002F038D"/>
    <w:pPr>
      <w:keepNext w:val="1"/>
      <w:keepLines w:val="1"/>
      <w:spacing w:after="0" w:before="120" w:line="240" w:lineRule="auto"/>
    </w:pPr>
    <w:rPr>
      <w:rFonts w:ascii="Times New Roman" w:hAnsi="Times New Roman"/>
      <w:b w:val="1"/>
      <w:color w:val="0079a6"/>
    </w:rPr>
  </w:style>
  <w:style w:type="character" w:styleId="CharacterItalics" w:customStyle="1">
    <w:name w:val="Character Italics"/>
    <w:uiPriority w:val="1"/>
    <w:rsid w:val="002F038D"/>
    <w:rPr>
      <w:i w:val="1"/>
    </w:rPr>
  </w:style>
  <w:style w:type="paragraph" w:styleId="Note1" w:customStyle="1">
    <w:name w:val="Note 1"/>
    <w:next w:val="BodyText"/>
    <w:uiPriority w:val="9"/>
    <w:rsid w:val="002F038D"/>
    <w:pPr>
      <w:pBdr>
        <w:top w:color="002776" w:space="1" w:sz="4" w:val="single"/>
        <w:bottom w:color="002776" w:space="1" w:sz="4" w:val="single"/>
      </w:pBdr>
      <w:shd w:color="auto" w:fill="b8e3f3" w:val="clear"/>
      <w:tabs>
        <w:tab w:val="left" w:pos="360"/>
        <w:tab w:val="left" w:pos="720"/>
        <w:tab w:val="left" w:pos="1080"/>
      </w:tabs>
      <w:spacing w:after="120" w:line="240" w:lineRule="auto"/>
    </w:pPr>
    <w:rPr>
      <w:rFonts w:ascii="Times New Roman" w:hAnsi="Times New Roman"/>
      <w:color w:val="002776"/>
    </w:rPr>
  </w:style>
  <w:style w:type="paragraph" w:styleId="NormalWeb">
    <w:name w:val="Normal (Web)"/>
    <w:basedOn w:val="Normal"/>
    <w:uiPriority w:val="99"/>
    <w:unhideWhenUsed w:val="1"/>
    <w:rsid w:val="00995754"/>
    <w:pPr>
      <w:spacing w:after="100" w:afterAutospacing="1" w:before="100" w:beforeAutospacing="1"/>
    </w:pPr>
  </w:style>
  <w:style w:type="paragraph" w:styleId="DCMABodyText" w:customStyle="1">
    <w:name w:val="DCMA Body Text"/>
    <w:basedOn w:val="Normal"/>
    <w:link w:val="DCMABodyTextChar"/>
    <w:qFormat w:val="1"/>
    <w:rsid w:val="00995754"/>
    <w:pPr>
      <w:spacing w:after="120" w:before="120"/>
      <w:jc w:val="both"/>
    </w:pPr>
    <w:rPr>
      <w:rFonts w:ascii="Verdana" w:eastAsia="Calibri" w:hAnsi="Verdana"/>
      <w:sz w:val="22"/>
      <w:szCs w:val="22"/>
    </w:rPr>
  </w:style>
  <w:style w:type="character" w:styleId="DCMABodyTextChar" w:customStyle="1">
    <w:name w:val="DCMA Body Text Char"/>
    <w:link w:val="DCMABodyText"/>
    <w:rsid w:val="00995754"/>
    <w:rPr>
      <w:rFonts w:ascii="Verdana" w:cs="Times New Roman" w:eastAsia="Calibri" w:hAnsi="Verdana"/>
    </w:rPr>
  </w:style>
  <w:style w:type="paragraph" w:styleId="DCMABody" w:customStyle="1">
    <w:name w:val="DCMA Body"/>
    <w:basedOn w:val="Normal"/>
    <w:link w:val="DCMABodyChar"/>
    <w:qFormat w:val="1"/>
    <w:rsid w:val="00995754"/>
    <w:pPr>
      <w:spacing w:after="120" w:before="120"/>
      <w:jc w:val="both"/>
    </w:pPr>
    <w:rPr>
      <w:rFonts w:ascii="Verdana" w:eastAsia="Calibri" w:hAnsi="Verdana"/>
      <w:sz w:val="22"/>
      <w:szCs w:val="22"/>
    </w:rPr>
  </w:style>
  <w:style w:type="character" w:styleId="DCMABodyChar" w:customStyle="1">
    <w:name w:val="DCMA Body Char"/>
    <w:link w:val="DCMABody"/>
    <w:rsid w:val="00995754"/>
    <w:rPr>
      <w:rFonts w:ascii="Verdana" w:cs="Times New Roman" w:eastAsia="Calibri" w:hAnsi="Verdana"/>
    </w:rPr>
  </w:style>
  <w:style w:type="character" w:styleId="Hyperlink0" w:customStyle="1">
    <w:name w:val="Hyperlink.0"/>
    <w:basedOn w:val="Hyperlink"/>
    <w:rsid w:val="00DE009F"/>
    <w:rPr>
      <w:color w:val="0000ff"/>
      <w:u w:color="0000ff" w:val="single"/>
    </w:rPr>
  </w:style>
  <w:style w:type="numbering" w:styleId="ImportedStyle4" w:customStyle="1">
    <w:name w:val="Imported Style 4"/>
    <w:rsid w:val="00DE009F"/>
    <w:pPr>
      <w:numPr>
        <w:numId w:val="18"/>
      </w:numPr>
    </w:pPr>
  </w:style>
  <w:style w:type="numbering" w:styleId="ImportedStyle2" w:customStyle="1">
    <w:name w:val="Imported Style 2"/>
    <w:rsid w:val="00DE009F"/>
    <w:pPr>
      <w:numPr>
        <w:numId w:val="19"/>
      </w:numPr>
    </w:pPr>
  </w:style>
  <w:style w:type="paragraph" w:styleId="AppendixHeading" w:customStyle="1">
    <w:name w:val="Appendix Heading"/>
    <w:basedOn w:val="Heading1"/>
    <w:qFormat w:val="1"/>
    <w:rsid w:val="005D043C"/>
    <w:pPr>
      <w:numPr>
        <w:numId w:val="20"/>
      </w:numPr>
    </w:pPr>
  </w:style>
  <w:style w:type="paragraph" w:styleId="AppendixHeading2" w:customStyle="1">
    <w:name w:val="Appendix Heading 2"/>
    <w:basedOn w:val="Heading1"/>
    <w:qFormat w:val="1"/>
    <w:rsid w:val="005D043C"/>
    <w:pPr>
      <w:numPr>
        <w:numId w:val="0"/>
      </w:numPr>
      <w:ind w:left="432" w:hanging="360"/>
    </w:pPr>
  </w:style>
  <w:style w:type="paragraph" w:styleId="AppendixHeading3" w:customStyle="1">
    <w:name w:val="Appendix Heading 3"/>
    <w:basedOn w:val="AppendixHeading2"/>
    <w:qFormat w:val="1"/>
    <w:rsid w:val="005D043C"/>
    <w:pPr>
      <w:numPr>
        <w:ilvl w:val="2"/>
      </w:numPr>
      <w:ind w:left="432" w:hanging="360"/>
    </w:pPr>
    <w:rPr>
      <w:color w:val="548dd4" w:themeColor="text2" w:themeTint="000099"/>
    </w:rPr>
  </w:style>
  <w:style w:type="table" w:styleId="GridTable2-Accent1">
    <w:name w:val="Grid Table 2 Accent 1"/>
    <w:basedOn w:val="TableNormal"/>
    <w:uiPriority w:val="47"/>
    <w:rsid w:val="007E525F"/>
    <w:pPr>
      <w:spacing w:after="0" w:line="240" w:lineRule="auto"/>
    </w:pPr>
    <w:tblPr>
      <w:tblStyleRowBandSize w:val="1"/>
      <w:tblStyleColBandSize w:val="1"/>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paragraph" w:styleId="Tablealternatingrows" w:customStyle="1">
    <w:name w:val="Table alternating rows"/>
    <w:basedOn w:val="BodyText"/>
    <w:qFormat w:val="1"/>
    <w:rsid w:val="00947607"/>
    <w:pPr>
      <w:jc w:val="center"/>
    </w:pPr>
    <w:rPr>
      <w:rFonts w:ascii="Times New Roman Bold" w:hAnsi="Times New Roman Bold"/>
      <w:b w:val="1"/>
      <w:bCs w:val="1"/>
    </w:rPr>
  </w:style>
  <w:style w:type="character" w:styleId="UnresolvedMention1" w:customStyle="1">
    <w:name w:val="Unresolved Mention1"/>
    <w:basedOn w:val="DefaultParagraphFont"/>
    <w:uiPriority w:val="99"/>
    <w:semiHidden w:val="1"/>
    <w:unhideWhenUsed w:val="1"/>
    <w:rsid w:val="00060C5F"/>
    <w:rPr>
      <w:color w:val="605e5c"/>
      <w:shd w:color="auto" w:fill="e1dfdd" w:val="clear"/>
    </w:rPr>
  </w:style>
  <w:style w:type="character" w:styleId="IntenseEmphasis">
    <w:name w:val="Intense Emphasis"/>
    <w:basedOn w:val="DefaultParagraphFont"/>
    <w:uiPriority w:val="21"/>
    <w:qFormat w:val="1"/>
    <w:rsid w:val="00AF4B4E"/>
    <w:rPr>
      <w:b w:val="1"/>
      <w:bCs w:val="1"/>
      <w:i w:val="1"/>
      <w:iCs w:val="1"/>
      <w:caps w:val="0"/>
      <w:smallCaps w:val="0"/>
      <w:strike w:val="0"/>
      <w:dstrike w:val="0"/>
      <w:color w:val="c0504d" w:themeColor="accent2"/>
    </w:rPr>
  </w:style>
  <w:style w:type="table" w:styleId="TableCTEC" w:customStyle="1">
    <w:name w:val="Table CTEC"/>
    <w:basedOn w:val="TableGrid"/>
    <w:uiPriority w:val="99"/>
    <w:rsid w:val="006736A8"/>
    <w:pPr>
      <w:spacing w:after="160" w:line="276" w:lineRule="auto"/>
    </w:pPr>
    <w:rPr>
      <w:rFonts w:ascii="Arial" w:hAnsi="Arial" w:eastAsiaTheme="minorEastAsia"/>
      <w:sz w:val="18"/>
      <w:szCs w:val="20"/>
    </w:rPr>
    <w:tblPr>
      <w:tblStyleRowBandSize w:val="1"/>
      <w:tblCellSpacing w:w="20.0" w:type="dxa"/>
      <w:tblBorders>
        <w:top w:color="auto" w:space="0" w:sz="6" w:val="single"/>
        <w:left w:color="auto" w:space="0" w:sz="6" w:val="single"/>
        <w:bottom w:color="auto" w:space="0" w:sz="6" w:val="single"/>
        <w:right w:color="auto" w:space="0" w:sz="6" w:val="single"/>
        <w:insideH w:color="ffffff" w:space="0" w:sz="6" w:themeColor="background1" w:val="single"/>
        <w:insideV w:color="ffffff" w:space="0" w:sz="6" w:themeColor="background1" w:val="single"/>
      </w:tblBorders>
      <w:tblCellMar>
        <w:left w:w="115.0" w:type="dxa"/>
        <w:right w:w="115.0" w:type="dxa"/>
      </w:tblCellMar>
    </w:tblPr>
    <w:trPr>
      <w:tblCellSpacing w:w="20.0" w:type="dxa"/>
    </w:trPr>
    <w:tblStylePr w:type="firstRow">
      <w:rPr>
        <w:rFonts w:ascii="Arial" w:hAnsi="Arial"/>
        <w:b w:val="1"/>
        <w:sz w:val="20"/>
      </w:rPr>
      <w:tblPr/>
      <w:tcPr>
        <w:shd w:color="auto" w:fill="002060" w:val="clear"/>
      </w:tcPr>
    </w:tblStylePr>
    <w:tblStylePr w:type="band1Horz">
      <w:rPr>
        <w:rFonts w:ascii="Arial" w:hAnsi="Arial"/>
        <w:sz w:val="20"/>
      </w:rPr>
      <w:tblPr/>
      <w:tcPr>
        <w:shd w:color="auto" w:fill="eaf1dd" w:themeFill="accent3" w:themeFillTint="000033" w:val="clear"/>
      </w:tcPr>
    </w:tblStylePr>
    <w:tblStylePr w:type="band2Horz">
      <w:rPr>
        <w:rFonts w:ascii="Arial" w:hAnsi="Arial"/>
        <w:sz w:val="20"/>
      </w:rPr>
    </w:tblStylePr>
  </w:style>
  <w:style w:type="paragraph" w:styleId="CTECTableHead" w:customStyle="1">
    <w:name w:val="CTEC Table Head"/>
    <w:basedOn w:val="Normal"/>
    <w:rsid w:val="00781362"/>
    <w:pPr>
      <w:spacing w:after="120" w:before="120" w:line="276" w:lineRule="auto"/>
    </w:pPr>
    <w:rPr>
      <w:rFonts w:ascii="Arial" w:cs="Arial" w:hAnsi="Arial" w:eastAsiaTheme="minorHAnsi"/>
      <w:b w:val="1"/>
      <w:color w:val="ffffff" w:themeColor="background1"/>
      <w:sz w:val="26"/>
      <w:szCs w:val="21"/>
    </w:rPr>
  </w:style>
  <w:style w:type="paragraph" w:styleId="CTECTableText2Bold" w:customStyle="1">
    <w:name w:val="CTEC Table Text 2 Bold"/>
    <w:basedOn w:val="Normal"/>
    <w:rsid w:val="00781362"/>
    <w:pPr>
      <w:spacing w:after="60" w:before="60" w:line="276" w:lineRule="auto"/>
    </w:pPr>
    <w:rPr>
      <w:rFonts w:ascii="Arial" w:cs="Arial" w:hAnsi="Arial" w:eastAsiaTheme="minorHAnsi"/>
      <w:b w:val="1"/>
      <w:szCs w:val="21"/>
    </w:rPr>
  </w:style>
  <w:style w:type="paragraph" w:styleId="TOC4">
    <w:name w:val="toc 4"/>
    <w:basedOn w:val="Normal"/>
    <w:next w:val="Normal"/>
    <w:autoRedefine w:val="1"/>
    <w:uiPriority w:val="39"/>
    <w:unhideWhenUsed w:val="1"/>
    <w:rsid w:val="00C874F7"/>
    <w:pPr>
      <w:spacing w:after="100" w:line="259" w:lineRule="auto"/>
      <w:ind w:left="660"/>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C874F7"/>
    <w:pPr>
      <w:spacing w:after="100" w:line="259" w:lineRule="auto"/>
      <w:ind w:left="880"/>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C874F7"/>
    <w:pPr>
      <w:spacing w:after="100" w:line="259" w:lineRule="auto"/>
      <w:ind w:left="1100"/>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C874F7"/>
    <w:pPr>
      <w:spacing w:after="100" w:line="259" w:lineRule="auto"/>
      <w:ind w:left="1320"/>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C874F7"/>
    <w:pPr>
      <w:spacing w:after="100" w:line="259" w:lineRule="auto"/>
      <w:ind w:left="1540"/>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C874F7"/>
    <w:pPr>
      <w:spacing w:after="100" w:line="259" w:lineRule="auto"/>
      <w:ind w:left="1760"/>
    </w:pPr>
    <w:rPr>
      <w:rFonts w:asciiTheme="minorHAnsi" w:cstheme="minorBidi" w:eastAsiaTheme="minorEastAsia" w:hAnsiTheme="minorHAnsi"/>
      <w:sz w:val="22"/>
      <w:szCs w:val="22"/>
    </w:rPr>
  </w:style>
  <w:style w:type="table" w:styleId="TableCTEC1" w:customStyle="1">
    <w:name w:val="Table CTEC1"/>
    <w:basedOn w:val="TableGrid"/>
    <w:uiPriority w:val="99"/>
    <w:rsid w:val="00A24FBA"/>
    <w:pPr>
      <w:spacing w:after="160" w:line="276" w:lineRule="auto"/>
    </w:pPr>
    <w:rPr>
      <w:rFonts w:ascii="Arial" w:hAnsi="Arial" w:eastAsiaTheme="minorEastAsia"/>
      <w:sz w:val="18"/>
      <w:szCs w:val="20"/>
    </w:rPr>
    <w:tblPr>
      <w:tblStyleRowBandSize w:val="1"/>
      <w:tblCellSpacing w:w="20.0" w:type="dxa"/>
      <w:tblBorders>
        <w:top w:color="auto" w:space="0" w:sz="6" w:val="single"/>
        <w:left w:color="auto" w:space="0" w:sz="6" w:val="single"/>
        <w:bottom w:color="auto" w:space="0" w:sz="6" w:val="single"/>
        <w:right w:color="auto" w:space="0" w:sz="6" w:val="single"/>
        <w:insideH w:color="ffffff" w:space="0" w:sz="6" w:themeColor="background1" w:val="single"/>
        <w:insideV w:color="ffffff" w:space="0" w:sz="6" w:themeColor="background1" w:val="single"/>
      </w:tblBorders>
      <w:tblCellMar>
        <w:left w:w="115.0" w:type="dxa"/>
        <w:right w:w="115.0" w:type="dxa"/>
      </w:tblCellMar>
    </w:tblPr>
    <w:trPr>
      <w:tblCellSpacing w:w="20.0" w:type="dxa"/>
    </w:trPr>
    <w:tblStylePr w:type="firstRow">
      <w:rPr>
        <w:rFonts w:ascii="Arial" w:hAnsi="Arial"/>
        <w:b w:val="1"/>
        <w:sz w:val="20"/>
      </w:rPr>
      <w:tblPr/>
      <w:tcPr>
        <w:shd w:color="auto" w:fill="c00000" w:val="clear"/>
      </w:tcPr>
    </w:tblStylePr>
    <w:tblStylePr w:type="band1Horz">
      <w:rPr>
        <w:rFonts w:ascii="Arial" w:hAnsi="Arial"/>
        <w:sz w:val="20"/>
      </w:rPr>
      <w:tblPr/>
      <w:tcPr>
        <w:shd w:color="auto" w:fill="eaf1dd" w:themeFill="accent3" w:themeFillTint="000033" w:val="clear"/>
      </w:tcPr>
    </w:tblStylePr>
    <w:tblStylePr w:type="band2Horz">
      <w:rPr>
        <w:rFonts w:ascii="Arial" w:hAnsi="Arial"/>
        <w:sz w:val="20"/>
      </w:rPr>
    </w:tblStylePr>
  </w:style>
  <w:style w:type="table" w:styleId="TableCTEC2" w:customStyle="1">
    <w:name w:val="Table CTEC2"/>
    <w:basedOn w:val="TableGrid"/>
    <w:uiPriority w:val="99"/>
    <w:rsid w:val="00A24FBA"/>
    <w:pPr>
      <w:spacing w:after="160" w:line="276" w:lineRule="auto"/>
    </w:pPr>
    <w:rPr>
      <w:rFonts w:ascii="Arial" w:hAnsi="Arial" w:eastAsiaTheme="minorEastAsia"/>
      <w:sz w:val="18"/>
      <w:szCs w:val="20"/>
    </w:rPr>
    <w:tblPr>
      <w:tblStyleRowBandSize w:val="1"/>
      <w:tblCellSpacing w:w="20.0" w:type="dxa"/>
      <w:tblBorders>
        <w:top w:color="auto" w:space="0" w:sz="6" w:val="single"/>
        <w:left w:color="auto" w:space="0" w:sz="6" w:val="single"/>
        <w:bottom w:color="auto" w:space="0" w:sz="6" w:val="single"/>
        <w:right w:color="auto" w:space="0" w:sz="6" w:val="single"/>
        <w:insideH w:color="ffffff" w:space="0" w:sz="6" w:themeColor="background1" w:val="single"/>
        <w:insideV w:color="ffffff" w:space="0" w:sz="6" w:themeColor="background1" w:val="single"/>
      </w:tblBorders>
      <w:tblCellMar>
        <w:left w:w="115.0" w:type="dxa"/>
        <w:right w:w="115.0" w:type="dxa"/>
      </w:tblCellMar>
    </w:tblPr>
    <w:trPr>
      <w:tblCellSpacing w:w="20.0" w:type="dxa"/>
    </w:trPr>
    <w:tblStylePr w:type="firstRow">
      <w:rPr>
        <w:rFonts w:ascii="Arial" w:hAnsi="Arial"/>
        <w:b w:val="1"/>
        <w:sz w:val="20"/>
      </w:rPr>
      <w:tblPr/>
      <w:tcPr>
        <w:shd w:color="auto" w:fill="c00000" w:val="clear"/>
      </w:tcPr>
    </w:tblStylePr>
    <w:tblStylePr w:type="band1Horz">
      <w:rPr>
        <w:rFonts w:ascii="Arial" w:hAnsi="Arial"/>
        <w:sz w:val="20"/>
      </w:rPr>
      <w:tblPr/>
      <w:tcPr>
        <w:shd w:color="auto" w:fill="eaf1dd" w:themeFill="accent3" w:themeFillTint="000033" w:val="clear"/>
      </w:tcPr>
    </w:tblStylePr>
    <w:tblStylePr w:type="band2Horz">
      <w:rPr>
        <w:rFonts w:ascii="Arial" w:hAnsi="Arial"/>
        <w:sz w:val="20"/>
      </w:rPr>
    </w:tblStylePr>
  </w:style>
  <w:style w:type="paragraph" w:styleId="CDDBodyTextBullet1" w:customStyle="1">
    <w:name w:val="CDD Body Text Bullet 1"/>
    <w:basedOn w:val="Normal"/>
    <w:qFormat w:val="1"/>
    <w:rsid w:val="00085EF5"/>
    <w:pPr>
      <w:numPr>
        <w:numId w:val="22"/>
      </w:numPr>
      <w:spacing w:after="60"/>
      <w:contextualSpacing w:val="1"/>
    </w:pPr>
    <w:rPr>
      <w:color w:val="000000" w:themeColor="text1"/>
    </w:rPr>
  </w:style>
  <w:style w:type="paragraph" w:styleId="CDDBodyTextBullet2" w:customStyle="1">
    <w:name w:val="CDD Body Text Bullet 2"/>
    <w:basedOn w:val="Normal"/>
    <w:qFormat w:val="1"/>
    <w:rsid w:val="00085EF5"/>
    <w:pPr>
      <w:numPr>
        <w:ilvl w:val="1"/>
        <w:numId w:val="22"/>
      </w:numPr>
      <w:spacing w:after="60"/>
      <w:contextualSpacing w:val="1"/>
    </w:pPr>
    <w:rPr>
      <w:color w:val="000000" w:themeColor="text1"/>
    </w:rPr>
  </w:style>
  <w:style w:type="paragraph" w:styleId="CDDBodyTextBullet3" w:customStyle="1">
    <w:name w:val="CDD Body Text Bullet 3"/>
    <w:basedOn w:val="Normal"/>
    <w:qFormat w:val="1"/>
    <w:rsid w:val="00085EF5"/>
    <w:pPr>
      <w:numPr>
        <w:ilvl w:val="2"/>
        <w:numId w:val="22"/>
      </w:numPr>
      <w:spacing w:after="60"/>
      <w:contextualSpacing w:val="1"/>
    </w:pPr>
    <w:rPr>
      <w:color w:val="000000" w:themeColor="text1"/>
    </w:rPr>
  </w:style>
  <w:style w:type="paragraph" w:styleId="CDDBodyTextBullet4" w:customStyle="1">
    <w:name w:val="CDD Body Text Bullet 4"/>
    <w:basedOn w:val="Normal"/>
    <w:qFormat w:val="1"/>
    <w:rsid w:val="00085EF5"/>
    <w:pPr>
      <w:numPr>
        <w:ilvl w:val="3"/>
        <w:numId w:val="22"/>
      </w:numPr>
      <w:spacing w:after="60"/>
      <w:contextualSpacing w:val="1"/>
    </w:pPr>
    <w:rPr>
      <w:color w:val="000000" w:themeColor="text1"/>
    </w:rPr>
  </w:style>
  <w:style w:type="table" w:styleId="TableCTEC3" w:customStyle="1">
    <w:name w:val="Table CTEC3"/>
    <w:basedOn w:val="TableGrid"/>
    <w:uiPriority w:val="99"/>
    <w:rsid w:val="000E4E7D"/>
    <w:pPr>
      <w:spacing w:after="160" w:line="276" w:lineRule="auto"/>
    </w:pPr>
    <w:rPr>
      <w:rFonts w:ascii="Arial" w:hAnsi="Arial" w:eastAsiaTheme="minorEastAsia"/>
      <w:sz w:val="18"/>
      <w:szCs w:val="20"/>
    </w:rPr>
    <w:tblPr>
      <w:tblStyleRowBandSize w:val="1"/>
      <w:tblCellSpacing w:w="20.0" w:type="dxa"/>
      <w:tblBorders>
        <w:top w:color="auto" w:space="0" w:sz="6" w:val="single"/>
        <w:left w:color="auto" w:space="0" w:sz="6" w:val="single"/>
        <w:bottom w:color="auto" w:space="0" w:sz="6" w:val="single"/>
        <w:right w:color="auto" w:space="0" w:sz="6" w:val="single"/>
        <w:insideH w:color="ffffff" w:space="0" w:sz="6" w:themeColor="background1" w:val="single"/>
        <w:insideV w:color="ffffff" w:space="0" w:sz="6" w:themeColor="background1" w:val="single"/>
      </w:tblBorders>
      <w:tblCellMar>
        <w:left w:w="115.0" w:type="dxa"/>
        <w:right w:w="115.0" w:type="dxa"/>
      </w:tblCellMar>
    </w:tblPr>
    <w:trPr>
      <w:tblCellSpacing w:w="20.0" w:type="dxa"/>
    </w:trPr>
    <w:tblStylePr w:type="firstRow">
      <w:rPr>
        <w:rFonts w:ascii="Arial" w:hAnsi="Arial"/>
        <w:b w:val="1"/>
        <w:sz w:val="20"/>
      </w:rPr>
      <w:tblPr/>
      <w:tcPr>
        <w:shd w:color="auto" w:fill="c00000" w:val="clear"/>
      </w:tcPr>
    </w:tblStylePr>
    <w:tblStylePr w:type="band1Horz">
      <w:rPr>
        <w:rFonts w:ascii="Arial" w:hAnsi="Arial"/>
        <w:sz w:val="20"/>
      </w:rPr>
      <w:tblPr/>
      <w:tcPr>
        <w:shd w:color="auto" w:fill="eaf1dd" w:themeFill="accent3" w:themeFillTint="000033" w:val="clear"/>
      </w:tcPr>
    </w:tblStylePr>
    <w:tblStylePr w:type="band2Horz">
      <w:rPr>
        <w:rFonts w:ascii="Arial" w:hAnsi="Arial"/>
        <w:sz w:val="20"/>
      </w:rPr>
    </w:tblStylePr>
  </w:style>
  <w:style w:type="character" w:styleId="UnresolvedMention2" w:customStyle="1">
    <w:name w:val="Unresolved Mention2"/>
    <w:basedOn w:val="DefaultParagraphFont"/>
    <w:uiPriority w:val="99"/>
    <w:semiHidden w:val="1"/>
    <w:unhideWhenUsed w:val="1"/>
    <w:rsid w:val="008C23C5"/>
    <w:rPr>
      <w:color w:val="605e5c"/>
      <w:shd w:color="auto" w:fill="e1dfdd" w:val="clear"/>
    </w:rPr>
  </w:style>
  <w:style w:type="paragraph" w:styleId="Subtitle">
    <w:name w:val="Subtitle"/>
    <w:basedOn w:val="Normal"/>
    <w:next w:val="Normal"/>
    <w:pPr>
      <w:spacing w:after="160" w:lineRule="auto"/>
      <w:ind w:left="792"/>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iXBsRRLHcj//Cd7fBulpUjZU/w==">CgMxLjAyDmguM2MzeHE4bDUxNDB5Mg5oLjFoZnpsN2llemh0bzIOaC4xdW1xcWRjMDIyZzQyDmguMnBua2h3NDZuZnQxMg5oLmRpZGtsdDdpNmtoMzIOaC5zZmdyZmlhd2Q0N2oyDmguaHppbDF2bmw3dTRnMg5oLmMxNnAyMnRsNjIybDIOaC5oZGI4dW43d2hzejgyDmgua2F5dXFieThvdHI1Mg5oLnk2djA4bTJycXRydDIOaC52amRpY2MyZWV2aXUyDmgudmlsMGdtOTdqOTU0Mg5oLmdwOGYzNXo3d2JidjIOaC5qcDJidW4ybDdiYXUyDmguZmU5emN3aDU4anZmMg5oLnVrdGVybno3ZHpkaTIOaC5nbWoyNDN5Y2czM2IyDmguN2V1eGJ0ZWJlMWo0Mg5oLjhyM2NuNGd4NzI2MjIOaC5pYW1xZ29taG5ia3kyDmgucWkyZ2ZkY29jZnFnMg5oLnBvc3M0ajRqeXF6djIOaC5zeWJwazhqdXpiMHAyDmgudnA4MTd4M2UyZzhyMg5oLnF2Y3N2Nng4MWNocjgAciExSUlRc1lxNGk4b3QyWmlhazZLeGpaWmZaWE00LUlHX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2021-07-19T17:07:00Z</dcterms:created>
  <dc:creator>tbrutus@ctec-corp.com</dc:creator>
</cp:coreProperties>
</file>