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shd w:fill="3B5166" w:color="auto" w:val="clear"/>
            <w:tcMar>
              <w:top w:type="dxa" w:w="200"/>
              <w:left w:type="dxa" w:w="120"/>
              <w:bottom w:type="dxa" w:w="200"/>
              <w:right w:type="dxa" w:w="120"/>
            </w:tcMar>
            <w:vAlign w:val="top"/>
          </w:tcPr>
          <w:p>
            <w:pPr>
              <w:spacing w:after="40"/>
            </w:pPr>
            <w:r>
              <w:rPr>
                <w:rFonts w:ascii="Calibri" w:cs="Calibri" w:eastAsia="Calibri" w:hAnsi="Calibri"/>
                <w:b/>
                <w:bCs/>
                <w:i w:val="false"/>
                <w:iCs w:val="false"/>
                <w:caps/>
                <w:color w:val="C9D4E0"/>
                <w:spacing w:val="30"/>
                <w:sz w:val="15"/>
                <w:szCs w:val="15"/>
              </w:rPr>
              <w:t xml:space="preserve">Vehicle Guide  •  Terry Thompson  •  West Herr Chevrolet of Williamsville</w:t>
            </w:r>
          </w:p>
          <w:p>
            <w:pPr>
              <w:spacing w:after="30"/>
            </w:pPr>
            <w:r>
              <w:rPr>
                <w:rFonts w:ascii="Cambria" w:cs="Cambria" w:eastAsia="Cambria" w:hAnsi="Cambria"/>
                <w:b/>
                <w:bCs/>
                <w:i w:val="false"/>
                <w:iCs w:val="false"/>
                <w:caps w:val="false"/>
                <w:color w:val="FFFFFF"/>
                <w:sz w:val="40"/>
                <w:szCs w:val="40"/>
              </w:rPr>
              <w:t xml:space="preserve">2027 Chevrolet Silverado 1500</w:t>
            </w:r>
          </w:p>
          <w:p>
            <w:r>
              <w:rPr>
                <w:rFonts w:ascii="Cambria" w:cs="Cambria" w:eastAsia="Cambria" w:hAnsi="Cambria"/>
                <w:b w:val="false"/>
                <w:bCs w:val="false"/>
                <w:i/>
                <w:iCs/>
                <w:caps w:val="false"/>
                <w:color w:val="C9D4E0"/>
                <w:sz w:val="24"/>
                <w:szCs w:val="24"/>
              </w:rPr>
              <w:t xml:space="preserve">The first real redesign since 2019.</w:t>
            </w:r>
          </w:p>
        </w:tc>
      </w:tr>
    </w:tbl>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shd w:fill="D6DBDF" w:color="auto" w:val="clear"/>
            <w:tcMar>
              <w:top w:type="dxa" w:w="150"/>
              <w:left w:type="dxa" w:w="120"/>
              <w:bottom w:type="dxa" w:w="150"/>
              <w:right w:type="dxa" w:w="120"/>
            </w:tcMar>
            <w:vAlign w:val="top"/>
          </w:tcPr>
          <w:p>
            <w:pPr>
              <w:spacing w:after="50"/>
            </w:pPr>
            <w:r>
              <w:rPr>
                <w:rFonts w:ascii="Calibri" w:cs="Calibri" w:eastAsia="Calibri" w:hAnsi="Calibri"/>
                <w:b/>
                <w:bCs/>
                <w:i w:val="false"/>
                <w:iCs w:val="false"/>
                <w:caps/>
                <w:color w:val="0057B8"/>
                <w:spacing w:val="30"/>
                <w:sz w:val="15"/>
                <w:szCs w:val="15"/>
              </w:rPr>
              <w:t xml:space="preserve">The Short Version</w:t>
            </w:r>
          </w:p>
          <w:p>
            <w:r>
              <w:rPr>
                <w:rFonts w:ascii="Calibri" w:cs="Calibri" w:eastAsia="Calibri" w:hAnsi="Calibri"/>
                <w:b w:val="false"/>
                <w:bCs w:val="false"/>
                <w:i w:val="false"/>
                <w:iCs w:val="false"/>
                <w:caps w:val="false"/>
                <w:color w:val="2C3E50"/>
                <w:sz w:val="19"/>
                <w:szCs w:val="19"/>
              </w:rPr>
              <w:t xml:space="preserve">This is a ground-up redesign, not a refresh. Two new V8s replace the 5.3 and the 6.2. The trim walk drops from nine names to seven, and LT, RST and LTZ are gone. Every truck gets a 16.3-inch center screen and a 12.2-inch digital cluster. Here is the catch: Chevy has not published horsepower, towing, payload or pricing yet. Specs are due September 17 and pricing September 18. Production starts in October. Order banks are not open yet, so right now all any dealer can do is put you on a list.</w:t>
            </w:r>
          </w:p>
        </w:tc>
      </w:tr>
    </w:tbl>
    <w:p>
      <w:pPr>
        <w:spacing w:after="40" w:before="260"/>
      </w:pPr>
      <w:r>
        <w:rPr>
          <w:rFonts w:ascii="Calibri" w:cs="Calibri" w:eastAsia="Calibri" w:hAnsi="Calibri"/>
          <w:b/>
          <w:bCs/>
          <w:i w:val="false"/>
          <w:iCs w:val="false"/>
          <w:caps/>
          <w:color w:val="0057B8"/>
          <w:spacing w:val="30"/>
          <w:sz w:val="15"/>
          <w:szCs w:val="15"/>
        </w:rPr>
        <w:t xml:space="preserve">What Changed</w:t>
      </w:r>
    </w:p>
    <w:p>
      <w:pPr>
        <w:pBdr>
          <w:bottom w:val="single" w:color="D6DBDF" w:sz="6" w:space="4"/>
        </w:pBdr>
        <w:spacing w:after="90"/>
      </w:pPr>
      <w:r>
        <w:rPr>
          <w:rFonts w:ascii="Cambria" w:cs="Cambria" w:eastAsia="Cambria" w:hAnsi="Cambria"/>
          <w:b/>
          <w:bCs/>
          <w:i w:val="false"/>
          <w:iCs w:val="false"/>
          <w:caps w:val="false"/>
          <w:color w:val="2C3E50"/>
          <w:sz w:val="24"/>
          <w:szCs w:val="24"/>
        </w:rPr>
        <w:t xml:space="preserve">Almost everything, including the names.</w:t>
      </w:r>
    </w:p>
    <w:p>
      <w:pPr>
        <w:spacing w:after="110"/>
      </w:pPr>
      <w:r>
        <w:rPr>
          <w:rFonts w:ascii="Calibri" w:cs="Calibri" w:eastAsia="Calibri" w:hAnsi="Calibri"/>
          <w:b w:val="false"/>
          <w:bCs w:val="false"/>
          <w:i w:val="false"/>
          <w:iCs w:val="false"/>
          <w:caps w:val="false"/>
          <w:color w:val="6E7C87"/>
          <w:sz w:val="19"/>
          <w:szCs w:val="19"/>
        </w:rPr>
        <w:t xml:space="preserve">If you shopped a Silverado in the last few years, half the trims you knew no longer exist. Start here.</w:t>
      </w:r>
    </w:p>
    <w:p>
      <w:pPr>
        <w:pStyle w:val="ListParagraph"/>
        <w:numPr>
          <w:ilvl w:val="0"/>
          <w:numId w:val="1"/>
        </w:numPr>
        <w:spacing w:after="70"/>
      </w:pPr>
      <w:r>
        <w:rPr>
          <w:rFonts w:ascii="Calibri" w:cs="Calibri" w:eastAsia="Calibri" w:hAnsi="Calibri"/>
          <w:b/>
          <w:bCs/>
          <w:i w:val="false"/>
          <w:iCs w:val="false"/>
          <w:caps w:val="false"/>
          <w:color w:val="2C3E50"/>
          <w:sz w:val="19"/>
          <w:szCs w:val="19"/>
        </w:rPr>
        <w:t xml:space="preserve">Two new V8s. </w:t>
      </w:r>
      <w:r>
        <w:rPr>
          <w:rFonts w:ascii="Calibri" w:cs="Calibri" w:eastAsia="Calibri" w:hAnsi="Calibri"/>
          <w:b w:val="false"/>
          <w:bCs w:val="false"/>
          <w:i w:val="false"/>
          <w:iCs w:val="false"/>
          <w:caps w:val="false"/>
          <w:color w:val="2C3E50"/>
          <w:sz w:val="19"/>
          <w:szCs w:val="19"/>
        </w:rPr>
        <w:t xml:space="preserve">A 5.7L replaces the 355-horsepower 5.3L. A 6.6L replaces the 420-horsepower 6.2L. Chevy is calling it the most powerful Silverado ever but has not released a single output figure.</w:t>
      </w:r>
    </w:p>
    <w:p>
      <w:pPr>
        <w:pStyle w:val="ListParagraph"/>
        <w:numPr>
          <w:ilvl w:val="0"/>
          <w:numId w:val="1"/>
        </w:numPr>
        <w:spacing w:after="70"/>
      </w:pPr>
      <w:r>
        <w:rPr>
          <w:rFonts w:ascii="Calibri" w:cs="Calibri" w:eastAsia="Calibri" w:hAnsi="Calibri"/>
          <w:b/>
          <w:bCs/>
          <w:i w:val="false"/>
          <w:iCs w:val="false"/>
          <w:caps w:val="false"/>
          <w:color w:val="2C3E50"/>
          <w:sz w:val="19"/>
          <w:szCs w:val="19"/>
        </w:rPr>
        <w:t xml:space="preserve">LT, RST and LTZ are gone. </w:t>
      </w:r>
      <w:r>
        <w:rPr>
          <w:rFonts w:ascii="Calibri" w:cs="Calibri" w:eastAsia="Calibri" w:hAnsi="Calibri"/>
          <w:b w:val="false"/>
          <w:bCs w:val="false"/>
          <w:i w:val="false"/>
          <w:iCs w:val="false"/>
          <w:caps w:val="false"/>
          <w:color w:val="2C3E50"/>
          <w:sz w:val="19"/>
          <w:szCs w:val="19"/>
        </w:rPr>
        <w:t xml:space="preserve">Seven trims now: WT, Custom, Custom Trail Boss, Silverado, Trail Boss, High Country and ZR2.</w:t>
      </w:r>
    </w:p>
    <w:p>
      <w:pPr>
        <w:pStyle w:val="ListParagraph"/>
        <w:numPr>
          <w:ilvl w:val="0"/>
          <w:numId w:val="1"/>
        </w:numPr>
        <w:spacing w:after="70"/>
      </w:pPr>
      <w:r>
        <w:rPr>
          <w:rFonts w:ascii="Calibri" w:cs="Calibri" w:eastAsia="Calibri" w:hAnsi="Calibri"/>
          <w:b/>
          <w:bCs/>
          <w:i w:val="false"/>
          <w:iCs w:val="false"/>
          <w:caps w:val="false"/>
          <w:color w:val="2C3E50"/>
          <w:sz w:val="19"/>
          <w:szCs w:val="19"/>
        </w:rPr>
        <w:t xml:space="preserve">Silverado is a trim level. </w:t>
      </w:r>
      <w:r>
        <w:rPr>
          <w:rFonts w:ascii="Calibri" w:cs="Calibri" w:eastAsia="Calibri" w:hAnsi="Calibri"/>
          <w:b w:val="false"/>
          <w:bCs w:val="false"/>
          <w:i w:val="false"/>
          <w:iCs w:val="false"/>
          <w:caps w:val="false"/>
          <w:color w:val="2C3E50"/>
          <w:sz w:val="19"/>
          <w:szCs w:val="19"/>
        </w:rPr>
        <w:t xml:space="preserve">Order it with 4x4 in the US and the Z71 off-road package comes standard. That is the trim replacing the volume LT and RST business.</w:t>
      </w:r>
    </w:p>
    <w:p>
      <w:pPr>
        <w:pStyle w:val="ListParagraph"/>
        <w:numPr>
          <w:ilvl w:val="0"/>
          <w:numId w:val="1"/>
        </w:numPr>
        <w:spacing w:after="70"/>
      </w:pPr>
      <w:r>
        <w:rPr>
          <w:rFonts w:ascii="Calibri" w:cs="Calibri" w:eastAsia="Calibri" w:hAnsi="Calibri"/>
          <w:b/>
          <w:bCs/>
          <w:i w:val="false"/>
          <w:iCs w:val="false"/>
          <w:caps w:val="false"/>
          <w:color w:val="2C3E50"/>
          <w:sz w:val="19"/>
          <w:szCs w:val="19"/>
        </w:rPr>
        <w:t xml:space="preserve">Screens on every truck. </w:t>
      </w:r>
      <w:r>
        <w:rPr>
          <w:rFonts w:ascii="Calibri" w:cs="Calibri" w:eastAsia="Calibri" w:hAnsi="Calibri"/>
          <w:b w:val="false"/>
          <w:bCs w:val="false"/>
          <w:i w:val="false"/>
          <w:iCs w:val="false"/>
          <w:caps w:val="false"/>
          <w:color w:val="2C3E50"/>
          <w:sz w:val="19"/>
          <w:szCs w:val="19"/>
        </w:rPr>
        <w:t xml:space="preserve">A 16.3-inch center display and a 12.2-inch digital gauge cluster are standard, even on a WT. High Country and ZR2 add an 11.5-inch passenger screen and a head-up display.</w:t>
      </w:r>
    </w:p>
    <w:p>
      <w:pPr>
        <w:pStyle w:val="ListParagraph"/>
        <w:numPr>
          <w:ilvl w:val="0"/>
          <w:numId w:val="1"/>
        </w:numPr>
        <w:spacing w:after="70"/>
      </w:pPr>
      <w:r>
        <w:rPr>
          <w:rFonts w:ascii="Calibri" w:cs="Calibri" w:eastAsia="Calibri" w:hAnsi="Calibri"/>
          <w:b/>
          <w:bCs/>
          <w:i w:val="false"/>
          <w:iCs w:val="false"/>
          <w:caps w:val="false"/>
          <w:color w:val="2C3E50"/>
          <w:sz w:val="19"/>
          <w:szCs w:val="19"/>
        </w:rPr>
        <w:t xml:space="preserve">Super Cruise spreads down the lineup. </w:t>
      </w:r>
      <w:r>
        <w:rPr>
          <w:rFonts w:ascii="Calibri" w:cs="Calibri" w:eastAsia="Calibri" w:hAnsi="Calibri"/>
          <w:b w:val="false"/>
          <w:bCs w:val="false"/>
          <w:i w:val="false"/>
          <w:iCs w:val="false"/>
          <w:caps w:val="false"/>
          <w:color w:val="2C3E50"/>
          <w:sz w:val="19"/>
          <w:szCs w:val="19"/>
        </w:rPr>
        <w:t xml:space="preserve">More trims can get it than any Silverado before, and it now works while towing.</w:t>
      </w:r>
    </w:p>
    <w:p>
      <w:pPr>
        <w:pStyle w:val="ListParagraph"/>
        <w:numPr>
          <w:ilvl w:val="0"/>
          <w:numId w:val="1"/>
        </w:numPr>
        <w:spacing w:after="70"/>
      </w:pPr>
      <w:r>
        <w:rPr>
          <w:rFonts w:ascii="Calibri" w:cs="Calibri" w:eastAsia="Calibri" w:hAnsi="Calibri"/>
          <w:b/>
          <w:bCs/>
          <w:i w:val="false"/>
          <w:iCs w:val="false"/>
          <w:caps w:val="false"/>
          <w:color w:val="2C3E50"/>
          <w:sz w:val="19"/>
          <w:szCs w:val="19"/>
        </w:rPr>
        <w:t xml:space="preserve">The 2.7L TurboMax gets the 10-speed. </w:t>
      </w:r>
      <w:r>
        <w:rPr>
          <w:rFonts w:ascii="Calibri" w:cs="Calibri" w:eastAsia="Calibri" w:hAnsi="Calibri"/>
          <w:b w:val="false"/>
          <w:bCs w:val="false"/>
          <w:i w:val="false"/>
          <w:iCs w:val="false"/>
          <w:caps w:val="false"/>
          <w:color w:val="2C3E50"/>
          <w:sz w:val="19"/>
          <w:szCs w:val="19"/>
        </w:rPr>
        <w:t xml:space="preserve">The four-cylinder was the weak link on paper. The extra gears help.</w:t>
      </w:r>
    </w:p>
    <w:p>
      <w:pPr>
        <w:pStyle w:val="ListParagraph"/>
        <w:numPr>
          <w:ilvl w:val="0"/>
          <w:numId w:val="1"/>
        </w:numPr>
        <w:spacing w:after="70"/>
      </w:pPr>
      <w:r>
        <w:rPr>
          <w:rFonts w:ascii="Calibri" w:cs="Calibri" w:eastAsia="Calibri" w:hAnsi="Calibri"/>
          <w:b/>
          <w:bCs/>
          <w:i w:val="false"/>
          <w:iCs w:val="false"/>
          <w:caps w:val="false"/>
          <w:color w:val="2C3E50"/>
          <w:sz w:val="19"/>
          <w:szCs w:val="19"/>
        </w:rPr>
        <w:t xml:space="preserve">ZR2 got more serious. </w:t>
      </w:r>
      <w:r>
        <w:rPr>
          <w:rFonts w:ascii="Calibri" w:cs="Calibri" w:eastAsia="Calibri" w:hAnsi="Calibri"/>
          <w:b w:val="false"/>
          <w:bCs w:val="false"/>
          <w:i w:val="false"/>
          <w:iCs w:val="false"/>
          <w:caps w:val="false"/>
          <w:color w:val="2C3E50"/>
          <w:sz w:val="19"/>
          <w:szCs w:val="19"/>
        </w:rPr>
        <w:t xml:space="preserve">Two-inch lift, 35-inch tires, front and rear electronic lockers, Multimatic DSSV dampers.</w:t>
      </w:r>
    </w:p>
    <w:p>
      <w:pPr>
        <w:spacing w:after="40" w:before="260"/>
      </w:pPr>
      <w:r>
        <w:rPr>
          <w:rFonts w:ascii="Calibri" w:cs="Calibri" w:eastAsia="Calibri" w:hAnsi="Calibri"/>
          <w:b/>
          <w:bCs/>
          <w:i w:val="false"/>
          <w:iCs w:val="false"/>
          <w:caps/>
          <w:color w:val="0057B8"/>
          <w:spacing w:val="30"/>
          <w:sz w:val="15"/>
          <w:szCs w:val="15"/>
        </w:rPr>
        <w:t xml:space="preserve">The Lineup</w:t>
      </w:r>
    </w:p>
    <w:p>
      <w:pPr>
        <w:pBdr>
          <w:bottom w:val="single" w:color="D6DBDF" w:sz="6" w:space="4"/>
        </w:pBdr>
        <w:spacing w:after="90"/>
      </w:pPr>
      <w:r>
        <w:rPr>
          <w:rFonts w:ascii="Cambria" w:cs="Cambria" w:eastAsia="Cambria" w:hAnsi="Cambria"/>
          <w:b/>
          <w:bCs/>
          <w:i w:val="false"/>
          <w:iCs w:val="false"/>
          <w:caps w:val="false"/>
          <w:color w:val="2C3E50"/>
          <w:sz w:val="24"/>
          <w:szCs w:val="24"/>
        </w:rPr>
        <w:t xml:space="preserve">Seven trims, and only three of them matter to most people.</w:t>
      </w:r>
    </w:p>
    <w:p>
      <w:pPr>
        <w:spacing w:after="110"/>
      </w:pPr>
      <w:r>
        <w:rPr>
          <w:rFonts w:ascii="Calibri" w:cs="Calibri" w:eastAsia="Calibri" w:hAnsi="Calibri"/>
          <w:b w:val="false"/>
          <w:bCs w:val="false"/>
          <w:i w:val="false"/>
          <w:iCs w:val="false"/>
          <w:caps w:val="false"/>
          <w:color w:val="6E7C87"/>
          <w:sz w:val="19"/>
          <w:szCs w:val="19"/>
        </w:rPr>
        <w:t xml:space="preserve">Three of the seven ride lifted from the factory. Here is what each one is actually for.</w:t>
      </w:r>
    </w:p>
    <w:tbl>
      <w:tblPr>
        <w:tblW w:type="dxa" w:w="10080"/>
        <w:tblBorders>
          <w:top w:val="none" w:color="FFFFFF" w:sz="0"/>
          <w:left w:val="none" w:color="FFFFFF" w:sz="0"/>
          <w:bottom w:val="none" w:color="FFFFFF" w:sz="0"/>
          <w:right w:val="none" w:color="FFFFFF" w:sz="0"/>
          <w:insideH w:val="single" w:color="D6DBDF" w:sz="4"/>
          <w:insideV w:val="none" w:color="FFFFFF" w:sz="0"/>
        </w:tblBorders>
      </w:tblPr>
      <w:tblGrid>
        <w:gridCol w:w="1900"/>
        <w:gridCol w:w="8180"/>
      </w:tblGrid>
      <w:tr>
        <w:trPr>
          <w:tblHeader/>
        </w:trPr>
        <w:tc>
          <w:tcPr>
            <w:tcW w:type="dxa" w:w="1900"/>
            <w:shd w:fill="3B5166" w:color="auto" w:val="clear"/>
            <w:tcMar>
              <w:top w:type="dxa" w:w="80"/>
              <w:left w:type="dxa" w:w="120"/>
              <w:bottom w:type="dxa" w:w="80"/>
              <w:right w:type="dxa" w:w="120"/>
            </w:tcMar>
            <w:vAlign w:val="top"/>
          </w:tcPr>
          <w:p>
            <w:pPr>
              <w:jc w:val="left"/>
            </w:pPr>
            <w:r>
              <w:rPr>
                <w:rFonts w:ascii="Calibri" w:cs="Calibri" w:eastAsia="Calibri" w:hAnsi="Calibri"/>
                <w:b/>
                <w:bCs/>
                <w:i w:val="false"/>
                <w:iCs w:val="false"/>
                <w:caps/>
                <w:color w:val="FFFFFF"/>
                <w:spacing w:val="30"/>
                <w:sz w:val="15"/>
                <w:szCs w:val="15"/>
              </w:rPr>
              <w:t xml:space="preserve">Trim</w:t>
            </w:r>
          </w:p>
        </w:tc>
        <w:tc>
          <w:tcPr>
            <w:tcW w:type="dxa" w:w="8180"/>
            <w:shd w:fill="3B5166" w:color="auto" w:val="clear"/>
            <w:tcMar>
              <w:top w:type="dxa" w:w="80"/>
              <w:left w:type="dxa" w:w="120"/>
              <w:bottom w:type="dxa" w:w="80"/>
              <w:right w:type="dxa" w:w="120"/>
            </w:tcMar>
            <w:vAlign w:val="top"/>
          </w:tcPr>
          <w:p>
            <w:pPr>
              <w:jc w:val="left"/>
            </w:pPr>
            <w:r>
              <w:rPr>
                <w:rFonts w:ascii="Calibri" w:cs="Calibri" w:eastAsia="Calibri" w:hAnsi="Calibri"/>
                <w:b/>
                <w:bCs/>
                <w:i w:val="false"/>
                <w:iCs w:val="false"/>
                <w:caps/>
                <w:color w:val="FFFFFF"/>
                <w:spacing w:val="30"/>
                <w:sz w:val="15"/>
                <w:szCs w:val="15"/>
              </w:rPr>
              <w:t xml:space="preserve">What you get</w:t>
            </w:r>
          </w:p>
        </w:tc>
      </w:tr>
      <w:tr>
        <w:tc>
          <w:tcPr>
            <w:tcW w:type="dxa" w:w="1900"/>
            <w:tcMar>
              <w:top w:type="dxa" w:w="90"/>
              <w:left w:type="dxa" w:w="120"/>
              <w:bottom w:type="dxa" w:w="90"/>
              <w:right w:type="dxa" w:w="120"/>
            </w:tcMar>
            <w:vAlign w:val="top"/>
          </w:tcPr>
          <w:p>
            <w:r>
              <w:rPr>
                <w:rFonts w:ascii="Cambria" w:cs="Cambria" w:eastAsia="Cambria" w:hAnsi="Cambria"/>
                <w:b/>
                <w:bCs/>
                <w:i w:val="false"/>
                <w:iCs w:val="false"/>
                <w:caps w:val="false"/>
                <w:color w:val="2C3E50"/>
                <w:sz w:val="22"/>
                <w:szCs w:val="22"/>
              </w:rPr>
              <w:t xml:space="preserve">WT</w:t>
            </w:r>
          </w:p>
          <w:p>
            <w:r>
              <w:rPr>
                <w:rFonts w:ascii="Calibri" w:cs="Calibri" w:eastAsia="Calibri" w:hAnsi="Calibri"/>
                <w:b/>
                <w:bCs/>
                <w:i w:val="false"/>
                <w:iCs w:val="false"/>
                <w:caps/>
                <w:color w:val="0057B8"/>
                <w:spacing w:val="20"/>
                <w:sz w:val="14"/>
                <w:szCs w:val="14"/>
              </w:rPr>
              <w:t xml:space="preserve">Work truck</w:t>
            </w:r>
          </w:p>
        </w:tc>
        <w:tc>
          <w:tcPr>
            <w:tcW w:type="dxa" w:w="8180"/>
            <w:tcMar>
              <w:top w:type="dxa" w:w="90"/>
              <w:left w:type="dxa" w:w="120"/>
              <w:bottom w:type="dxa" w:w="90"/>
              <w:right w:type="dxa" w:w="120"/>
            </w:tcMar>
            <w:vAlign w:val="top"/>
          </w:tcPr>
          <w:p>
            <w:r>
              <w:rPr>
                <w:rFonts w:ascii="Calibri" w:cs="Calibri" w:eastAsia="Calibri" w:hAnsi="Calibri"/>
                <w:b w:val="false"/>
                <w:bCs w:val="false"/>
                <w:i w:val="false"/>
                <w:iCs w:val="false"/>
                <w:caps w:val="false"/>
                <w:color w:val="2C3E50"/>
                <w:sz w:val="18"/>
                <w:szCs w:val="18"/>
              </w:rPr>
              <w:t xml:space="preserve">Fleet and job site. Vinyl or cloth, steel wheels, nothing decorative. Gets the same 16.3-inch screen and digital cluster as the expensive trims, which is new. Buy it if the truck earns money.</w:t>
            </w:r>
          </w:p>
        </w:tc>
      </w:tr>
      <w:tr>
        <w:tc>
          <w:tcPr>
            <w:tcW w:type="dxa" w:w="1900"/>
            <w:shd w:fill="F2F4F6" w:color="auto" w:val="clear"/>
            <w:tcMar>
              <w:top w:type="dxa" w:w="90"/>
              <w:left w:type="dxa" w:w="120"/>
              <w:bottom w:type="dxa" w:w="90"/>
              <w:right w:type="dxa" w:w="120"/>
            </w:tcMar>
            <w:vAlign w:val="top"/>
          </w:tcPr>
          <w:p>
            <w:r>
              <w:rPr>
                <w:rFonts w:ascii="Cambria" w:cs="Cambria" w:eastAsia="Cambria" w:hAnsi="Cambria"/>
                <w:b/>
                <w:bCs/>
                <w:i w:val="false"/>
                <w:iCs w:val="false"/>
                <w:caps w:val="false"/>
                <w:color w:val="2C3E50"/>
                <w:sz w:val="22"/>
                <w:szCs w:val="22"/>
              </w:rPr>
              <w:t xml:space="preserve">Custom</w:t>
            </w:r>
          </w:p>
          <w:p>
            <w:r>
              <w:rPr>
                <w:rFonts w:ascii="Calibri" w:cs="Calibri" w:eastAsia="Calibri" w:hAnsi="Calibri"/>
                <w:b/>
                <w:bCs/>
                <w:i w:val="false"/>
                <w:iCs w:val="false"/>
                <w:caps/>
                <w:color w:val="0057B8"/>
                <w:spacing w:val="20"/>
                <w:sz w:val="14"/>
                <w:szCs w:val="14"/>
              </w:rPr>
              <w:t xml:space="preserve">Entry, but livable</w:t>
            </w:r>
          </w:p>
        </w:tc>
        <w:tc>
          <w:tcPr>
            <w:tcW w:type="dxa" w:w="8180"/>
            <w:shd w:fill="F2F4F6" w:color="auto" w:val="clear"/>
            <w:tcMar>
              <w:top w:type="dxa" w:w="90"/>
              <w:left w:type="dxa" w:w="120"/>
              <w:bottom w:type="dxa" w:w="90"/>
              <w:right w:type="dxa" w:w="120"/>
            </w:tcMar>
            <w:vAlign w:val="top"/>
          </w:tcPr>
          <w:p>
            <w:r>
              <w:rPr>
                <w:rFonts w:ascii="Calibri" w:cs="Calibri" w:eastAsia="Calibri" w:hAnsi="Calibri"/>
                <w:b w:val="false"/>
                <w:bCs w:val="false"/>
                <w:i w:val="false"/>
                <w:iCs w:val="false"/>
                <w:caps w:val="false"/>
                <w:color w:val="2C3E50"/>
                <w:sz w:val="18"/>
                <w:szCs w:val="18"/>
              </w:rPr>
              <w:t xml:space="preserve">The cheapest one you would drive every day. Body-color trim, alloy wheels, a real interior. This is where a lot of the old LT budget lands.</w:t>
            </w:r>
          </w:p>
        </w:tc>
      </w:tr>
      <w:tr>
        <w:tc>
          <w:tcPr>
            <w:tcW w:type="dxa" w:w="1900"/>
            <w:tcMar>
              <w:top w:type="dxa" w:w="90"/>
              <w:left w:type="dxa" w:w="120"/>
              <w:bottom w:type="dxa" w:w="90"/>
              <w:right w:type="dxa" w:w="120"/>
            </w:tcMar>
            <w:vAlign w:val="top"/>
          </w:tcPr>
          <w:p>
            <w:r>
              <w:rPr>
                <w:rFonts w:ascii="Cambria" w:cs="Cambria" w:eastAsia="Cambria" w:hAnsi="Cambria"/>
                <w:b/>
                <w:bCs/>
                <w:i w:val="false"/>
                <w:iCs w:val="false"/>
                <w:caps w:val="false"/>
                <w:color w:val="2C3E50"/>
                <w:sz w:val="22"/>
                <w:szCs w:val="22"/>
              </w:rPr>
              <w:t xml:space="preserve">Custom Trail Boss</w:t>
            </w:r>
          </w:p>
          <w:p>
            <w:r>
              <w:rPr>
                <w:rFonts w:ascii="Calibri" w:cs="Calibri" w:eastAsia="Calibri" w:hAnsi="Calibri"/>
                <w:b/>
                <w:bCs/>
                <w:i w:val="false"/>
                <w:iCs w:val="false"/>
                <w:caps/>
                <w:color w:val="0057B8"/>
                <w:spacing w:val="20"/>
                <w:sz w:val="14"/>
                <w:szCs w:val="14"/>
              </w:rPr>
              <w:t xml:space="preserve">Lift on a budget</w:t>
            </w:r>
          </w:p>
        </w:tc>
        <w:tc>
          <w:tcPr>
            <w:tcW w:type="dxa" w:w="8180"/>
            <w:tcMar>
              <w:top w:type="dxa" w:w="90"/>
              <w:left w:type="dxa" w:w="120"/>
              <w:bottom w:type="dxa" w:w="90"/>
              <w:right w:type="dxa" w:w="120"/>
            </w:tcMar>
            <w:vAlign w:val="top"/>
          </w:tcPr>
          <w:p>
            <w:r>
              <w:rPr>
                <w:rFonts w:ascii="Calibri" w:cs="Calibri" w:eastAsia="Calibri" w:hAnsi="Calibri"/>
                <w:b w:val="false"/>
                <w:bCs w:val="false"/>
                <w:i w:val="false"/>
                <w:iCs w:val="false"/>
                <w:caps w:val="false"/>
                <w:color w:val="2C3E50"/>
                <w:sz w:val="18"/>
                <w:szCs w:val="18"/>
              </w:rPr>
              <w:t xml:space="preserve">Custom with the factory lift and off-road hardware. The cheapest way into a lifted Silverado. You give up interior content, not capability.</w:t>
            </w:r>
          </w:p>
        </w:tc>
      </w:tr>
      <w:tr>
        <w:tc>
          <w:tcPr>
            <w:tcW w:type="dxa" w:w="1900"/>
            <w:shd w:fill="F2F4F6" w:color="auto" w:val="clear"/>
            <w:tcMar>
              <w:top w:type="dxa" w:w="90"/>
              <w:left w:type="dxa" w:w="120"/>
              <w:bottom w:type="dxa" w:w="90"/>
              <w:right w:type="dxa" w:w="120"/>
            </w:tcMar>
            <w:vAlign w:val="top"/>
          </w:tcPr>
          <w:p>
            <w:r>
              <w:rPr>
                <w:rFonts w:ascii="Cambria" w:cs="Cambria" w:eastAsia="Cambria" w:hAnsi="Cambria"/>
                <w:b/>
                <w:bCs/>
                <w:i w:val="false"/>
                <w:iCs w:val="false"/>
                <w:caps w:val="false"/>
                <w:color w:val="2C3E50"/>
                <w:sz w:val="22"/>
                <w:szCs w:val="22"/>
              </w:rPr>
              <w:t xml:space="preserve">Silverado</w:t>
            </w:r>
          </w:p>
          <w:p>
            <w:r>
              <w:rPr>
                <w:rFonts w:ascii="Calibri" w:cs="Calibri" w:eastAsia="Calibri" w:hAnsi="Calibri"/>
                <w:b/>
                <w:bCs/>
                <w:i w:val="false"/>
                <w:iCs w:val="false"/>
                <w:caps/>
                <w:color w:val="0057B8"/>
                <w:spacing w:val="20"/>
                <w:sz w:val="14"/>
                <w:szCs w:val="14"/>
              </w:rPr>
              <w:t xml:space="preserve">Best value</w:t>
            </w:r>
          </w:p>
        </w:tc>
        <w:tc>
          <w:tcPr>
            <w:tcW w:type="dxa" w:w="8180"/>
            <w:shd w:fill="F2F4F6" w:color="auto" w:val="clear"/>
            <w:tcMar>
              <w:top w:type="dxa" w:w="90"/>
              <w:left w:type="dxa" w:w="120"/>
              <w:bottom w:type="dxa" w:w="90"/>
              <w:right w:type="dxa" w:w="120"/>
            </w:tcMar>
            <w:vAlign w:val="top"/>
          </w:tcPr>
          <w:p>
            <w:r>
              <w:rPr>
                <w:rFonts w:ascii="Calibri" w:cs="Calibri" w:eastAsia="Calibri" w:hAnsi="Calibri"/>
                <w:b w:val="false"/>
                <w:bCs w:val="false"/>
                <w:i w:val="false"/>
                <w:iCs w:val="false"/>
                <w:caps w:val="false"/>
                <w:color w:val="2C3E50"/>
                <w:sz w:val="18"/>
                <w:szCs w:val="18"/>
              </w:rPr>
              <w:t xml:space="preserve">New name, and the one I would steer most buyers to. Order it with 4x4 and Z71 comes standard: off-road suspension, skid plates, hill descent. This is the LT and RST replacement, and it is where the money makes the most sense.</w:t>
            </w:r>
          </w:p>
        </w:tc>
      </w:tr>
      <w:tr>
        <w:tc>
          <w:tcPr>
            <w:tcW w:type="dxa" w:w="1900"/>
            <w:tcMar>
              <w:top w:type="dxa" w:w="90"/>
              <w:left w:type="dxa" w:w="120"/>
              <w:bottom w:type="dxa" w:w="90"/>
              <w:right w:type="dxa" w:w="120"/>
            </w:tcMar>
            <w:vAlign w:val="top"/>
          </w:tcPr>
          <w:p>
            <w:r>
              <w:rPr>
                <w:rFonts w:ascii="Cambria" w:cs="Cambria" w:eastAsia="Cambria" w:hAnsi="Cambria"/>
                <w:b/>
                <w:bCs/>
                <w:i w:val="false"/>
                <w:iCs w:val="false"/>
                <w:caps w:val="false"/>
                <w:color w:val="2C3E50"/>
                <w:sz w:val="22"/>
                <w:szCs w:val="22"/>
              </w:rPr>
              <w:t xml:space="preserve">Trail Boss</w:t>
            </w:r>
          </w:p>
          <w:p>
            <w:r>
              <w:rPr>
                <w:rFonts w:ascii="Calibri" w:cs="Calibri" w:eastAsia="Calibri" w:hAnsi="Calibri"/>
                <w:b/>
                <w:bCs/>
                <w:i w:val="false"/>
                <w:iCs w:val="false"/>
                <w:caps/>
                <w:color w:val="0057B8"/>
                <w:spacing w:val="20"/>
                <w:sz w:val="14"/>
                <w:szCs w:val="14"/>
              </w:rPr>
              <w:t xml:space="preserve">Winter pick</w:t>
            </w:r>
          </w:p>
        </w:tc>
        <w:tc>
          <w:tcPr>
            <w:tcW w:type="dxa" w:w="8180"/>
            <w:tcMar>
              <w:top w:type="dxa" w:w="90"/>
              <w:left w:type="dxa" w:w="120"/>
              <w:bottom w:type="dxa" w:w="90"/>
              <w:right w:type="dxa" w:w="120"/>
            </w:tcMar>
            <w:vAlign w:val="top"/>
          </w:tcPr>
          <w:p>
            <w:r>
              <w:rPr>
                <w:rFonts w:ascii="Calibri" w:cs="Calibri" w:eastAsia="Calibri" w:hAnsi="Calibri"/>
                <w:b w:val="false"/>
                <w:bCs w:val="false"/>
                <w:i w:val="false"/>
                <w:iCs w:val="false"/>
                <w:caps w:val="false"/>
                <w:color w:val="2C3E50"/>
                <w:sz w:val="18"/>
                <w:szCs w:val="18"/>
              </w:rPr>
              <w:t xml:space="preserve">Two-inch factory lift and 34-inch off-road tires. Formerly the Trail Boss LT. Good for unplowed side streets and a steep driveway. Expect a firmer ride and worse mileage than a Z71.</w:t>
            </w:r>
          </w:p>
        </w:tc>
      </w:tr>
      <w:tr>
        <w:tc>
          <w:tcPr>
            <w:tcW w:type="dxa" w:w="1900"/>
            <w:shd w:fill="F2F4F6" w:color="auto" w:val="clear"/>
            <w:tcMar>
              <w:top w:type="dxa" w:w="90"/>
              <w:left w:type="dxa" w:w="120"/>
              <w:bottom w:type="dxa" w:w="90"/>
              <w:right w:type="dxa" w:w="120"/>
            </w:tcMar>
            <w:vAlign w:val="top"/>
          </w:tcPr>
          <w:p>
            <w:r>
              <w:rPr>
                <w:rFonts w:ascii="Cambria" w:cs="Cambria" w:eastAsia="Cambria" w:hAnsi="Cambria"/>
                <w:b/>
                <w:bCs/>
                <w:i w:val="false"/>
                <w:iCs w:val="false"/>
                <w:caps w:val="false"/>
                <w:color w:val="2C3E50"/>
                <w:sz w:val="22"/>
                <w:szCs w:val="22"/>
              </w:rPr>
              <w:t xml:space="preserve">High Country</w:t>
            </w:r>
          </w:p>
          <w:p>
            <w:r>
              <w:rPr>
                <w:rFonts w:ascii="Calibri" w:cs="Calibri" w:eastAsia="Calibri" w:hAnsi="Calibri"/>
                <w:b/>
                <w:bCs/>
                <w:i w:val="false"/>
                <w:iCs w:val="false"/>
                <w:caps/>
                <w:color w:val="0057B8"/>
                <w:spacing w:val="20"/>
                <w:sz w:val="14"/>
                <w:szCs w:val="14"/>
              </w:rPr>
              <w:t xml:space="preserve">Flagship</w:t>
            </w:r>
          </w:p>
        </w:tc>
        <w:tc>
          <w:tcPr>
            <w:tcW w:type="dxa" w:w="8180"/>
            <w:shd w:fill="F2F4F6" w:color="auto" w:val="clear"/>
            <w:tcMar>
              <w:top w:type="dxa" w:w="90"/>
              <w:left w:type="dxa" w:w="120"/>
              <w:bottom w:type="dxa" w:w="90"/>
              <w:right w:type="dxa" w:w="120"/>
            </w:tcMar>
            <w:vAlign w:val="top"/>
          </w:tcPr>
          <w:p>
            <w:r>
              <w:rPr>
                <w:rFonts w:ascii="Calibri" w:cs="Calibri" w:eastAsia="Calibri" w:hAnsi="Calibri"/>
                <w:b w:val="false"/>
                <w:bCs w:val="false"/>
                <w:i w:val="false"/>
                <w:iCs w:val="false"/>
                <w:caps w:val="false"/>
                <w:color w:val="2C3E50"/>
                <w:sz w:val="18"/>
                <w:szCs w:val="18"/>
              </w:rPr>
              <w:t xml:space="preserve">22-inch wheels, real wood, the Multi-Flex console, and the first panoramic sunroof Silverado has offered. Head-up display, rear camera mirror, and Super Cruise standard. It is the loaded one and it will price like it.</w:t>
            </w:r>
          </w:p>
        </w:tc>
      </w:tr>
      <w:tr>
        <w:tc>
          <w:tcPr>
            <w:tcW w:type="dxa" w:w="1900"/>
            <w:tcMar>
              <w:top w:type="dxa" w:w="90"/>
              <w:left w:type="dxa" w:w="120"/>
              <w:bottom w:type="dxa" w:w="90"/>
              <w:right w:type="dxa" w:w="120"/>
            </w:tcMar>
            <w:vAlign w:val="top"/>
          </w:tcPr>
          <w:p>
            <w:r>
              <w:rPr>
                <w:rFonts w:ascii="Cambria" w:cs="Cambria" w:eastAsia="Cambria" w:hAnsi="Cambria"/>
                <w:b/>
                <w:bCs/>
                <w:i w:val="false"/>
                <w:iCs w:val="false"/>
                <w:caps w:val="false"/>
                <w:color w:val="2C3E50"/>
                <w:sz w:val="22"/>
                <w:szCs w:val="22"/>
              </w:rPr>
              <w:t xml:space="preserve">ZR2</w:t>
            </w:r>
          </w:p>
          <w:p>
            <w:r>
              <w:rPr>
                <w:rFonts w:ascii="Calibri" w:cs="Calibri" w:eastAsia="Calibri" w:hAnsi="Calibri"/>
                <w:b/>
                <w:bCs/>
                <w:i w:val="false"/>
                <w:iCs w:val="false"/>
                <w:caps/>
                <w:color w:val="0057B8"/>
                <w:spacing w:val="20"/>
                <w:sz w:val="14"/>
                <w:szCs w:val="14"/>
              </w:rPr>
              <w:t xml:space="preserve">Off-road</w:t>
            </w:r>
          </w:p>
        </w:tc>
        <w:tc>
          <w:tcPr>
            <w:tcW w:type="dxa" w:w="8180"/>
            <w:tcMar>
              <w:top w:type="dxa" w:w="90"/>
              <w:left w:type="dxa" w:w="120"/>
              <w:bottom w:type="dxa" w:w="90"/>
              <w:right w:type="dxa" w:w="120"/>
            </w:tcMar>
            <w:vAlign w:val="top"/>
          </w:tcPr>
          <w:p>
            <w:r>
              <w:rPr>
                <w:rFonts w:ascii="Calibri" w:cs="Calibri" w:eastAsia="Calibri" w:hAnsi="Calibri"/>
                <w:b w:val="false"/>
                <w:bCs w:val="false"/>
                <w:i w:val="false"/>
                <w:iCs w:val="false"/>
                <w:caps w:val="false"/>
                <w:color w:val="2C3E50"/>
                <w:sz w:val="18"/>
                <w:szCs w:val="18"/>
              </w:rPr>
              <w:t xml:space="preserve">Two-inch lift, 35s, lockers front and rear, Multimatic DSSV dampers, forged carbon fiber inside. A genuinely capable desert and rock truck. It is more truck than a Buffalo winter asks for.</w:t>
            </w:r>
          </w:p>
        </w:tc>
      </w:tr>
    </w:tbl>
    <w:p>
      <w:pPr>
        <w:spacing w:after="40" w:before="260"/>
      </w:pPr>
      <w:r>
        <w:rPr>
          <w:rFonts w:ascii="Calibri" w:cs="Calibri" w:eastAsia="Calibri" w:hAnsi="Calibri"/>
          <w:b/>
          <w:bCs/>
          <w:i w:val="false"/>
          <w:iCs w:val="false"/>
          <w:caps/>
          <w:color w:val="0057B8"/>
          <w:spacing w:val="30"/>
          <w:sz w:val="15"/>
          <w:szCs w:val="15"/>
        </w:rPr>
        <w:t xml:space="preserve">Winter Driving</w:t>
      </w:r>
    </w:p>
    <w:p>
      <w:pPr>
        <w:pBdr>
          <w:bottom w:val="single" w:color="D6DBDF" w:sz="6" w:space="4"/>
        </w:pBdr>
        <w:spacing w:after="100"/>
      </w:pPr>
      <w:r>
        <w:rPr>
          <w:rFonts w:ascii="Cambria" w:cs="Cambria" w:eastAsia="Cambria" w:hAnsi="Cambria"/>
          <w:b/>
          <w:bCs/>
          <w:i w:val="false"/>
          <w:iCs w:val="false"/>
          <w:caps w:val="false"/>
          <w:color w:val="2C3E50"/>
          <w:sz w:val="24"/>
          <w:szCs w:val="24"/>
        </w:rPr>
        <w:t xml:space="preserve">Four-wheel drive, and how much of it you need.</w:t>
      </w:r>
    </w:p>
    <w:p>
      <w:pPr>
        <w:spacing w:after="70"/>
      </w:pPr>
      <w:r>
        <w:rPr>
          <w:rFonts w:ascii="Calibri" w:cs="Calibri" w:eastAsia="Calibri" w:hAnsi="Calibri"/>
          <w:b w:val="false"/>
          <w:bCs w:val="false"/>
          <w:i w:val="false"/>
          <w:iCs w:val="false"/>
          <w:caps w:val="false"/>
          <w:color w:val="2C3E50"/>
          <w:sz w:val="19"/>
          <w:szCs w:val="19"/>
        </w:rPr>
        <w:t xml:space="preserve">Four-wheel drive is available across the lineup. The question is what you pair it with. Order the Silverado trim with 4x4 and the Z71 package is standard, which covers off-road suspension, skid plates and hill descent control. For a Williamsville driveway and a lake-effect commute, that is enough truck.</w:t>
      </w:r>
    </w:p>
    <w:p>
      <w:pPr>
        <w:spacing w:after="70"/>
      </w:pPr>
      <w:r>
        <w:rPr>
          <w:rFonts w:ascii="Calibri" w:cs="Calibri" w:eastAsia="Calibri" w:hAnsi="Calibri"/>
          <w:b w:val="false"/>
          <w:bCs w:val="false"/>
          <w:i w:val="false"/>
          <w:iCs w:val="false"/>
          <w:caps w:val="false"/>
          <w:color w:val="2C3E50"/>
          <w:sz w:val="19"/>
          <w:szCs w:val="19"/>
        </w:rPr>
        <w:t xml:space="preserve">The lifted trims are a different decision. Trail Boss rides two inches higher on 34-inch tires. ZR2 goes to 35s with Multimatic dampers and lockers at both ends. Both are great in deep snow. Both also ride firmer, burn more fuel, and cost more to re-tire. If you are picking between a Trail Boss and a Z71 Silverado for winter, the Z71 is the smarter buy for most people.</w:t>
      </w:r>
    </w:p>
    <w:p>
      <w:pPr>
        <w:spacing w:after="0"/>
      </w:pPr>
      <w:r>
        <w:rPr>
          <w:rFonts w:ascii="Calibri" w:cs="Calibri" w:eastAsia="Calibri" w:hAnsi="Calibri"/>
          <w:b w:val="false"/>
          <w:bCs w:val="false"/>
          <w:i w:val="false"/>
          <w:iCs w:val="false"/>
          <w:caps w:val="false"/>
          <w:color w:val="2C3E50"/>
          <w:sz w:val="19"/>
          <w:szCs w:val="19"/>
        </w:rPr>
        <w:t xml:space="preserve">Four engines carry into the new truck, two of them brand new. Chevy has not released horsepower or torque for any of them. The displacements below are confirmed. The numbers are not.</w:t>
      </w:r>
    </w:p>
    <w:tbl>
      <w:tblPr>
        <w:tblW w:type="dxa" w:w="10080"/>
        <w:tblBorders>
          <w:top w:val="none" w:color="FFFFFF" w:sz="0"/>
          <w:left w:val="none" w:color="FFFFFF" w:sz="0"/>
          <w:bottom w:val="none" w:color="FFFFFF" w:sz="0"/>
          <w:right w:val="none" w:color="FFFFFF" w:sz="0"/>
          <w:insideH w:val="none" w:color="FFFFFF" w:sz="0"/>
          <w:insideV w:val="single" w:color="FFFFFF" w:sz="4"/>
        </w:tblBorders>
      </w:tblPr>
      <w:tblGrid>
        <w:gridCol w:w="2520"/>
        <w:gridCol w:w="2520"/>
        <w:gridCol w:w="2520"/>
        <w:gridCol w:w="2520"/>
      </w:tblGrid>
      <w:tr>
        <w:tc>
          <w:tcPr>
            <w:tcW w:type="dxa" w:w="2520"/>
            <w:shd w:fill="F2F4F6" w:color="auto" w:val="clear"/>
            <w:tcMar>
              <w:top w:type="dxa" w:w="140"/>
              <w:left w:type="dxa" w:w="120"/>
              <w:bottom w:type="dxa" w:w="140"/>
              <w:right w:type="dxa" w:w="120"/>
            </w:tcMar>
            <w:vAlign w:val="top"/>
          </w:tcPr>
          <w:p>
            <w:pPr>
              <w:spacing w:after="40"/>
              <w:jc w:val="center"/>
            </w:pPr>
            <w:r>
              <w:rPr>
                <w:rFonts w:ascii="Cambria" w:cs="Cambria" w:eastAsia="Cambria" w:hAnsi="Cambria"/>
                <w:b/>
                <w:bCs/>
                <w:i w:val="false"/>
                <w:iCs w:val="false"/>
                <w:caps w:val="false"/>
                <w:color w:val="0057B8"/>
                <w:sz w:val="26"/>
                <w:szCs w:val="26"/>
              </w:rPr>
              <w:t xml:space="preserve">5.7L</w:t>
            </w:r>
          </w:p>
          <w:p>
            <w:pPr>
              <w:jc w:val="center"/>
            </w:pPr>
            <w:r>
              <w:rPr>
                <w:rFonts w:ascii="Calibri" w:cs="Calibri" w:eastAsia="Calibri" w:hAnsi="Calibri"/>
                <w:b w:val="false"/>
                <w:bCs w:val="false"/>
                <w:i w:val="false"/>
                <w:iCs w:val="false"/>
                <w:caps w:val="false"/>
                <w:color w:val="6E7C87"/>
                <w:sz w:val="16"/>
                <w:szCs w:val="16"/>
              </w:rPr>
              <w:t xml:space="preserve">New V8. Replaces the 5.3L. This will be the volume V8. Output not published.</w:t>
            </w:r>
          </w:p>
        </w:tc>
        <w:tc>
          <w:tcPr>
            <w:tcW w:type="dxa" w:w="2520"/>
            <w:shd w:fill="F2F4F6" w:color="auto" w:val="clear"/>
            <w:tcMar>
              <w:top w:type="dxa" w:w="140"/>
              <w:left w:type="dxa" w:w="120"/>
              <w:bottom w:type="dxa" w:w="140"/>
              <w:right w:type="dxa" w:w="120"/>
            </w:tcMar>
            <w:vAlign w:val="top"/>
          </w:tcPr>
          <w:p>
            <w:pPr>
              <w:spacing w:after="40"/>
              <w:jc w:val="center"/>
            </w:pPr>
            <w:r>
              <w:rPr>
                <w:rFonts w:ascii="Cambria" w:cs="Cambria" w:eastAsia="Cambria" w:hAnsi="Cambria"/>
                <w:b/>
                <w:bCs/>
                <w:i w:val="false"/>
                <w:iCs w:val="false"/>
                <w:caps w:val="false"/>
                <w:color w:val="0057B8"/>
                <w:sz w:val="26"/>
                <w:szCs w:val="26"/>
              </w:rPr>
              <w:t xml:space="preserve">6.6L</w:t>
            </w:r>
          </w:p>
          <w:p>
            <w:pPr>
              <w:jc w:val="center"/>
            </w:pPr>
            <w:r>
              <w:rPr>
                <w:rFonts w:ascii="Calibri" w:cs="Calibri" w:eastAsia="Calibri" w:hAnsi="Calibri"/>
                <w:b w:val="false"/>
                <w:bCs w:val="false"/>
                <w:i w:val="false"/>
                <w:iCs w:val="false"/>
                <w:caps w:val="false"/>
                <w:color w:val="6E7C87"/>
                <w:sz w:val="16"/>
                <w:szCs w:val="16"/>
              </w:rPr>
              <w:t xml:space="preserve">New V8. Replaces the 6.2L. The big one, on High Country and ZR2. Output not published.</w:t>
            </w:r>
          </w:p>
        </w:tc>
        <w:tc>
          <w:tcPr>
            <w:tcW w:type="dxa" w:w="2520"/>
            <w:shd w:fill="F2F4F6" w:color="auto" w:val="clear"/>
            <w:tcMar>
              <w:top w:type="dxa" w:w="140"/>
              <w:left w:type="dxa" w:w="120"/>
              <w:bottom w:type="dxa" w:w="140"/>
              <w:right w:type="dxa" w:w="120"/>
            </w:tcMar>
            <w:vAlign w:val="top"/>
          </w:tcPr>
          <w:p>
            <w:pPr>
              <w:spacing w:after="40"/>
              <w:jc w:val="center"/>
            </w:pPr>
            <w:r>
              <w:rPr>
                <w:rFonts w:ascii="Cambria" w:cs="Cambria" w:eastAsia="Cambria" w:hAnsi="Cambria"/>
                <w:b/>
                <w:bCs/>
                <w:i w:val="false"/>
                <w:iCs w:val="false"/>
                <w:caps w:val="false"/>
                <w:color w:val="0057B8"/>
                <w:sz w:val="26"/>
                <w:szCs w:val="26"/>
              </w:rPr>
              <w:t xml:space="preserve">3.0L</w:t>
            </w:r>
          </w:p>
          <w:p>
            <w:pPr>
              <w:jc w:val="center"/>
            </w:pPr>
            <w:r>
              <w:rPr>
                <w:rFonts w:ascii="Calibri" w:cs="Calibri" w:eastAsia="Calibri" w:hAnsi="Calibri"/>
                <w:b w:val="false"/>
                <w:bCs w:val="false"/>
                <w:i w:val="false"/>
                <w:iCs w:val="false"/>
                <w:caps w:val="false"/>
                <w:color w:val="6E7C87"/>
                <w:sz w:val="16"/>
                <w:szCs w:val="16"/>
              </w:rPr>
              <w:t xml:space="preserve">Duramax diesel carries on. Nobody else in the segment offers one. The outgoing version made 305 hp and 495 lb-ft.</w:t>
            </w:r>
          </w:p>
        </w:tc>
        <w:tc>
          <w:tcPr>
            <w:tcW w:type="dxa" w:w="2520"/>
            <w:shd w:fill="F2F4F6" w:color="auto" w:val="clear"/>
            <w:tcMar>
              <w:top w:type="dxa" w:w="140"/>
              <w:left w:type="dxa" w:w="120"/>
              <w:bottom w:type="dxa" w:w="140"/>
              <w:right w:type="dxa" w:w="120"/>
            </w:tcMar>
            <w:vAlign w:val="top"/>
          </w:tcPr>
          <w:p>
            <w:pPr>
              <w:spacing w:after="40"/>
              <w:jc w:val="center"/>
            </w:pPr>
            <w:r>
              <w:rPr>
                <w:rFonts w:ascii="Cambria" w:cs="Cambria" w:eastAsia="Cambria" w:hAnsi="Cambria"/>
                <w:b/>
                <w:bCs/>
                <w:i w:val="false"/>
                <w:iCs w:val="false"/>
                <w:caps w:val="false"/>
                <w:color w:val="0057B8"/>
                <w:sz w:val="26"/>
                <w:szCs w:val="26"/>
              </w:rPr>
              <w:t xml:space="preserve">2.7L</w:t>
            </w:r>
          </w:p>
          <w:p>
            <w:pPr>
              <w:jc w:val="center"/>
            </w:pPr>
            <w:r>
              <w:rPr>
                <w:rFonts w:ascii="Calibri" w:cs="Calibri" w:eastAsia="Calibri" w:hAnsi="Calibri"/>
                <w:b w:val="false"/>
                <w:bCs w:val="false"/>
                <w:i w:val="false"/>
                <w:iCs w:val="false"/>
                <w:caps w:val="false"/>
                <w:color w:val="6E7C87"/>
                <w:sz w:val="16"/>
                <w:szCs w:val="16"/>
              </w:rPr>
              <w:t xml:space="preserve">TurboMax four, now with a 10-speed. Fine for a daily driver, light for heavy towing.</w:t>
            </w:r>
          </w:p>
        </w:tc>
      </w:tr>
    </w:tbl>
    <w:p>
      <w:pPr>
        <w:spacing w:after="40" w:before="260"/>
      </w:pPr>
      <w:r>
        <w:rPr>
          <w:rFonts w:ascii="Calibri" w:cs="Calibri" w:eastAsia="Calibri" w:hAnsi="Calibri"/>
          <w:b/>
          <w:bCs/>
          <w:i w:val="false"/>
          <w:iCs w:val="false"/>
          <w:caps/>
          <w:color w:val="0057B8"/>
          <w:spacing w:val="30"/>
          <w:sz w:val="15"/>
          <w:szCs w:val="15"/>
        </w:rPr>
        <w:t xml:space="preserve">Availability</w:t>
      </w:r>
    </w:p>
    <w:p>
      <w:pPr>
        <w:pBdr>
          <w:bottom w:val="single" w:color="D6DBDF" w:sz="6" w:space="4"/>
        </w:pBdr>
        <w:spacing w:after="90"/>
      </w:pPr>
      <w:r>
        <w:rPr>
          <w:rFonts w:ascii="Cambria" w:cs="Cambria" w:eastAsia="Cambria" w:hAnsi="Cambria"/>
          <w:b/>
          <w:bCs/>
          <w:i w:val="false"/>
          <w:iCs w:val="false"/>
          <w:caps w:val="false"/>
          <w:color w:val="2C3E50"/>
          <w:sz w:val="24"/>
          <w:szCs w:val="24"/>
        </w:rPr>
        <w:t xml:space="preserve">When you can actually get one.</w:t>
      </w:r>
    </w:p>
    <w:p>
      <w:pPr>
        <w:spacing w:after="110"/>
      </w:pPr>
      <w:r>
        <w:rPr>
          <w:rFonts w:ascii="Calibri" w:cs="Calibri" w:eastAsia="Calibri" w:hAnsi="Calibri"/>
          <w:b w:val="false"/>
          <w:bCs w:val="false"/>
          <w:i w:val="false"/>
          <w:iCs w:val="false"/>
          <w:caps w:val="false"/>
          <w:color w:val="6E7C87"/>
          <w:sz w:val="19"/>
          <w:szCs w:val="19"/>
        </w:rPr>
        <w:t xml:space="preserve">Every date below traces to GM reporting, not to a press release. Truck timing moves. If any of this changes, I will change the page.</w:t>
      </w:r>
    </w:p>
    <w:tbl>
      <w:tblPr>
        <w:tblW w:type="dxa" w:w="10080"/>
        <w:tblBorders>
          <w:top w:val="none" w:color="FFFFFF" w:sz="0"/>
          <w:left w:val="none" w:color="FFFFFF" w:sz="0"/>
          <w:bottom w:val="none" w:color="FFFFFF" w:sz="0"/>
          <w:right w:val="none" w:color="FFFFFF" w:sz="0"/>
          <w:insideH w:val="none" w:color="FFFFFF" w:sz="0"/>
          <w:insideV w:val="single" w:color="FFFFFF" w:sz="4"/>
        </w:tblBorders>
      </w:tblPr>
      <w:tblGrid>
        <w:gridCol w:w="3360"/>
        <w:gridCol w:w="3360"/>
        <w:gridCol w:w="3360"/>
      </w:tblGrid>
      <w:tr>
        <w:tc>
          <w:tcPr>
            <w:tcW w:type="dxa" w:w="3360"/>
            <w:shd w:fill="F2F4F6" w:color="auto" w:val="clear"/>
            <w:tcMar>
              <w:top w:type="dxa" w:w="140"/>
              <w:left w:type="dxa" w:w="120"/>
              <w:bottom w:type="dxa" w:w="140"/>
              <w:right w:type="dxa" w:w="120"/>
            </w:tcMar>
            <w:vAlign w:val="top"/>
          </w:tcPr>
          <w:p>
            <w:pPr>
              <w:spacing w:after="40"/>
            </w:pPr>
            <w:r>
              <w:rPr>
                <w:rFonts w:ascii="Calibri" w:cs="Calibri" w:eastAsia="Calibri" w:hAnsi="Calibri"/>
                <w:b/>
                <w:bCs/>
                <w:i w:val="false"/>
                <w:iCs w:val="false"/>
                <w:caps/>
                <w:color w:val="0057B8"/>
                <w:spacing w:val="20"/>
                <w:sz w:val="14"/>
                <w:szCs w:val="14"/>
              </w:rPr>
              <w:t xml:space="preserve">Order Banks</w:t>
            </w:r>
          </w:p>
          <w:p>
            <w:pPr>
              <w:spacing w:after="50"/>
            </w:pPr>
            <w:r>
              <w:rPr>
                <w:rFonts w:ascii="Cambria" w:cs="Cambria" w:eastAsia="Cambria" w:hAnsi="Cambria"/>
                <w:b/>
                <w:bCs/>
                <w:i w:val="false"/>
                <w:iCs w:val="false"/>
                <w:caps w:val="false"/>
                <w:color w:val="2C3E50"/>
                <w:sz w:val="20"/>
                <w:szCs w:val="20"/>
              </w:rPr>
              <w:t xml:space="preserve">Not open yet</w:t>
            </w:r>
          </w:p>
          <w:p>
            <w:r>
              <w:rPr>
                <w:rFonts w:ascii="Calibri" w:cs="Calibri" w:eastAsia="Calibri" w:hAnsi="Calibri"/>
                <w:b w:val="false"/>
                <w:bCs w:val="false"/>
                <w:i w:val="false"/>
                <w:iCs w:val="false"/>
                <w:caps w:val="false"/>
                <w:color w:val="6E7C87"/>
                <w:sz w:val="16"/>
                <w:szCs w:val="16"/>
              </w:rPr>
              <w:t xml:space="preserve">Expected to open this fall. Until then, all I can do is put you on the interest list so you are near the front when they do.</w:t>
            </w:r>
          </w:p>
        </w:tc>
        <w:tc>
          <w:tcPr>
            <w:tcW w:type="dxa" w:w="3360"/>
            <w:shd w:fill="F2F4F6" w:color="auto" w:val="clear"/>
            <w:tcMar>
              <w:top w:type="dxa" w:w="140"/>
              <w:left w:type="dxa" w:w="120"/>
              <w:bottom w:type="dxa" w:w="140"/>
              <w:right w:type="dxa" w:w="120"/>
            </w:tcMar>
            <w:vAlign w:val="top"/>
          </w:tcPr>
          <w:p>
            <w:pPr>
              <w:spacing w:after="40"/>
            </w:pPr>
            <w:r>
              <w:rPr>
                <w:rFonts w:ascii="Calibri" w:cs="Calibri" w:eastAsia="Calibri" w:hAnsi="Calibri"/>
                <w:b/>
                <w:bCs/>
                <w:i w:val="false"/>
                <w:iCs w:val="false"/>
                <w:caps/>
                <w:color w:val="0057B8"/>
                <w:spacing w:val="20"/>
                <w:sz w:val="14"/>
                <w:szCs w:val="14"/>
              </w:rPr>
              <w:t xml:space="preserve">Production Begins</w:t>
            </w:r>
          </w:p>
          <w:p>
            <w:pPr>
              <w:spacing w:after="50"/>
            </w:pPr>
            <w:r>
              <w:rPr>
                <w:rFonts w:ascii="Cambria" w:cs="Cambria" w:eastAsia="Cambria" w:hAnsi="Cambria"/>
                <w:b/>
                <w:bCs/>
                <w:i w:val="false"/>
                <w:iCs w:val="false"/>
                <w:caps w:val="false"/>
                <w:color w:val="2C3E50"/>
                <w:sz w:val="20"/>
                <w:szCs w:val="20"/>
              </w:rPr>
              <w:t xml:space="preserve">October 2026</w:t>
            </w:r>
          </w:p>
          <w:p>
            <w:r>
              <w:rPr>
                <w:rFonts w:ascii="Calibri" w:cs="Calibri" w:eastAsia="Calibri" w:hAnsi="Calibri"/>
                <w:b w:val="false"/>
                <w:bCs w:val="false"/>
                <w:i w:val="false"/>
                <w:iCs w:val="false"/>
                <w:caps w:val="false"/>
                <w:color w:val="6E7C87"/>
                <w:sz w:val="16"/>
                <w:szCs w:val="16"/>
              </w:rPr>
              <w:t xml:space="preserve">Tentative. GM builds the Silverado 1500 at Fort Wayne, Indiana. Launch dates on a new generation slip more often than they hold.</w:t>
            </w:r>
          </w:p>
        </w:tc>
        <w:tc>
          <w:tcPr>
            <w:tcW w:type="dxa" w:w="3360"/>
            <w:shd w:fill="F2F4F6" w:color="auto" w:val="clear"/>
            <w:tcMar>
              <w:top w:type="dxa" w:w="140"/>
              <w:left w:type="dxa" w:w="120"/>
              <w:bottom w:type="dxa" w:w="140"/>
              <w:right w:type="dxa" w:w="120"/>
            </w:tcMar>
            <w:vAlign w:val="top"/>
          </w:tcPr>
          <w:p>
            <w:pPr>
              <w:spacing w:after="40"/>
            </w:pPr>
            <w:r>
              <w:rPr>
                <w:rFonts w:ascii="Calibri" w:cs="Calibri" w:eastAsia="Calibri" w:hAnsi="Calibri"/>
                <w:b/>
                <w:bCs/>
                <w:i w:val="false"/>
                <w:iCs w:val="false"/>
                <w:caps/>
                <w:color w:val="0057B8"/>
                <w:spacing w:val="20"/>
                <w:sz w:val="14"/>
                <w:szCs w:val="14"/>
              </w:rPr>
              <w:t xml:space="preserve">Dealer Arrivals</w:t>
            </w:r>
          </w:p>
          <w:p>
            <w:pPr>
              <w:spacing w:after="50"/>
            </w:pPr>
            <w:r>
              <w:rPr>
                <w:rFonts w:ascii="Cambria" w:cs="Cambria" w:eastAsia="Cambria" w:hAnsi="Cambria"/>
                <w:b/>
                <w:bCs/>
                <w:i w:val="false"/>
                <w:iCs w:val="false"/>
                <w:caps w:val="false"/>
                <w:color w:val="2C3E50"/>
                <w:sz w:val="20"/>
                <w:szCs w:val="20"/>
              </w:rPr>
              <w:t xml:space="preserve">Late 2026 into 2027</w:t>
            </w:r>
          </w:p>
          <w:p>
            <w:r>
              <w:rPr>
                <w:rFonts w:ascii="Calibri" w:cs="Calibri" w:eastAsia="Calibri" w:hAnsi="Calibri"/>
                <w:b w:val="false"/>
                <w:bCs w:val="false"/>
                <w:i w:val="false"/>
                <w:iCs w:val="false"/>
                <w:caps w:val="false"/>
                <w:color w:val="6E7C87"/>
                <w:sz w:val="16"/>
                <w:szCs w:val="16"/>
              </w:rPr>
              <w:t xml:space="preserve">First trucks around year end. Real volume, and real trim and color choice, comes after that. Plan on winter or early spring for a build you actually want.</w:t>
            </w:r>
          </w:p>
        </w:tc>
      </w:tr>
    </w:tbl>
    <w:p>
      <w:pPr>
        <w:spacing w:after="40" w:before="260"/>
      </w:pPr>
      <w:r>
        <w:rPr>
          <w:rFonts w:ascii="Calibri" w:cs="Calibri" w:eastAsia="Calibri" w:hAnsi="Calibri"/>
          <w:b/>
          <w:bCs/>
          <w:i w:val="false"/>
          <w:iCs w:val="false"/>
          <w:caps/>
          <w:color w:val="0057B8"/>
          <w:spacing w:val="30"/>
          <w:sz w:val="15"/>
          <w:szCs w:val="15"/>
        </w:rPr>
        <w:t xml:space="preserve">Pricing</w:t>
      </w:r>
    </w:p>
    <w:p>
      <w:pPr>
        <w:pBdr>
          <w:bottom w:val="single" w:color="D6DBDF" w:sz="6" w:space="4"/>
        </w:pBdr>
        <w:spacing w:after="100"/>
      </w:pPr>
      <w:r>
        <w:rPr>
          <w:rFonts w:ascii="Cambria" w:cs="Cambria" w:eastAsia="Cambria" w:hAnsi="Cambria"/>
          <w:b/>
          <w:bCs/>
          <w:i w:val="false"/>
          <w:iCs w:val="false"/>
          <w:caps w:val="false"/>
          <w:color w:val="2C3E50"/>
          <w:sz w:val="24"/>
          <w:szCs w:val="24"/>
        </w:rPr>
        <w:t xml:space="preserve">There is no price yet, and anyone quoting you one is guessing.</w:t>
      </w:r>
    </w:p>
    <w:p>
      <w:pPr>
        <w:spacing w:after="70"/>
      </w:pPr>
      <w:r>
        <w:rPr>
          <w:rFonts w:ascii="Calibri" w:cs="Calibri" w:eastAsia="Calibri" w:hAnsi="Calibri"/>
          <w:b w:val="false"/>
          <w:bCs w:val="false"/>
          <w:i w:val="false"/>
          <w:iCs w:val="false"/>
          <w:caps w:val="false"/>
          <w:color w:val="2C3E50"/>
          <w:sz w:val="19"/>
          <w:szCs w:val="19"/>
        </w:rPr>
        <w:t xml:space="preserve">Chevy has published no MSRP for the 2027 Silverado 1500. Not a starting figure, not a trim walk. Pricing is scheduled to be released September 18, with full specs the day before on September 17. Every number floating around the internet right now is a forecast.</w:t>
      </w:r>
    </w:p>
    <w:p>
      <w:pPr>
        <w:spacing w:after="0"/>
      </w:pPr>
      <w:r>
        <w:rPr>
          <w:rFonts w:ascii="Calibri" w:cs="Calibri" w:eastAsia="Calibri" w:hAnsi="Calibri"/>
          <w:b w:val="false"/>
          <w:bCs w:val="false"/>
          <w:i w:val="false"/>
          <w:iCs w:val="false"/>
          <w:caps w:val="false"/>
          <w:color w:val="2C3E50"/>
          <w:sz w:val="19"/>
          <w:szCs w:val="19"/>
        </w:rPr>
        <w:t xml:space="preserve">I am not going to put an estimate on my own website and have you hold me to it. When the pricing drops I will post the real trim-by-trim numbers. If you want them the day they land, text me and I will send them to you directly. In the meantime, the only honest price comparison is against a 2026 on the ground, and I can pull those numbers for you today.</w:t>
      </w:r>
    </w:p>
    <w:p>
      <w:pPr>
        <w:spacing w:after="40" w:before="260"/>
      </w:pPr>
      <w:r>
        <w:rPr>
          <w:rFonts w:ascii="Calibri" w:cs="Calibri" w:eastAsia="Calibri" w:hAnsi="Calibri"/>
          <w:b/>
          <w:bCs/>
          <w:i w:val="false"/>
          <w:iCs w:val="false"/>
          <w:caps/>
          <w:color w:val="0057B8"/>
          <w:spacing w:val="30"/>
          <w:sz w:val="15"/>
          <w:szCs w:val="15"/>
        </w:rPr>
        <w:t xml:space="preserve">My Honest Take</w:t>
      </w:r>
    </w:p>
    <w:p>
      <w:pPr>
        <w:pBdr>
          <w:bottom w:val="single" w:color="D6DBDF" w:sz="6" w:space="4"/>
        </w:pBdr>
        <w:spacing w:after="90"/>
      </w:pPr>
      <w:r>
        <w:rPr>
          <w:rFonts w:ascii="Cambria" w:cs="Cambria" w:eastAsia="Cambria" w:hAnsi="Cambria"/>
          <w:b/>
          <w:bCs/>
          <w:i w:val="false"/>
          <w:iCs w:val="false"/>
          <w:caps w:val="false"/>
          <w:color w:val="2C3E50"/>
          <w:sz w:val="24"/>
          <w:szCs w:val="24"/>
        </w:rPr>
        <w:t xml:space="preserve">Three situations, three different answers.</w:t>
      </w:r>
    </w:p>
    <w:p>
      <w:pPr>
        <w:spacing w:after="110"/>
      </w:pPr>
      <w:r>
        <w:rPr>
          <w:rFonts w:ascii="Calibri" w:cs="Calibri" w:eastAsia="Calibri" w:hAnsi="Calibri"/>
          <w:b w:val="false"/>
          <w:bCs w:val="false"/>
          <w:i w:val="false"/>
          <w:iCs w:val="false"/>
          <w:caps w:val="false"/>
          <w:color w:val="6E7C87"/>
          <w:sz w:val="19"/>
          <w:szCs w:val="19"/>
        </w:rPr>
        <w:t xml:space="preserve">The new truck is genuinely better. That does not automatically make it your truck this year.</w:t>
      </w:r>
    </w:p>
    <w:tbl>
      <w:tblPr>
        <w:tblW w:type="dxa" w:w="10080"/>
        <w:tblBorders>
          <w:top w:val="none" w:color="FFFFFF" w:sz="0"/>
          <w:left w:val="none" w:color="FFFFFF" w:sz="0"/>
          <w:bottom w:val="none" w:color="FFFFFF" w:sz="0"/>
          <w:right w:val="none" w:color="FFFFFF" w:sz="0"/>
          <w:insideH w:val="none" w:color="FFFFFF" w:sz="0"/>
          <w:insideV w:val="single" w:color="FFFFFF" w:sz="4"/>
        </w:tblBorders>
      </w:tblPr>
      <w:tblGrid>
        <w:gridCol w:w="3360"/>
        <w:gridCol w:w="3360"/>
        <w:gridCol w:w="3360"/>
      </w:tblGrid>
      <w:tr>
        <w:tc>
          <w:tcPr>
            <w:tcW w:type="dxa" w:w="3360"/>
            <w:shd w:fill="F2F4F6" w:color="auto" w:val="clear"/>
            <w:tcMar>
              <w:top w:type="dxa" w:w="140"/>
              <w:left w:type="dxa" w:w="120"/>
              <w:bottom w:type="dxa" w:w="140"/>
              <w:right w:type="dxa" w:w="120"/>
            </w:tcMar>
            <w:vAlign w:val="top"/>
          </w:tcPr>
          <w:p>
            <w:pPr>
              <w:spacing w:after="50"/>
            </w:pPr>
            <w:r>
              <w:rPr>
                <w:rFonts w:ascii="Cambria" w:cs="Cambria" w:eastAsia="Cambria" w:hAnsi="Cambria"/>
                <w:b/>
                <w:bCs/>
                <w:i w:val="false"/>
                <w:iCs w:val="false"/>
                <w:caps w:val="false"/>
                <w:color w:val="2C3E50"/>
                <w:sz w:val="20"/>
                <w:szCs w:val="20"/>
              </w:rPr>
              <w:t xml:space="preserve">You need a truck before winter</w:t>
            </w:r>
          </w:p>
          <w:p>
            <w:r>
              <w:rPr>
                <w:rFonts w:ascii="Calibri" w:cs="Calibri" w:eastAsia="Calibri" w:hAnsi="Calibri"/>
                <w:b w:val="false"/>
                <w:bCs w:val="false"/>
                <w:i w:val="false"/>
                <w:iCs w:val="false"/>
                <w:caps w:val="false"/>
                <w:color w:val="6E7C87"/>
                <w:sz w:val="17"/>
                <w:szCs w:val="17"/>
              </w:rPr>
              <w:t xml:space="preserve">Buy a 2026. Pricing is published, incentives are on the hood, and dealers want them moved before the new generation lands. It is a truck people have driven for years, with the bugs worked out. You are giving up screens and a new V8, not capability.</w:t>
            </w:r>
          </w:p>
        </w:tc>
        <w:tc>
          <w:tcPr>
            <w:tcW w:type="dxa" w:w="3360"/>
            <w:shd w:fill="F2F4F6" w:color="auto" w:val="clear"/>
            <w:tcMar>
              <w:top w:type="dxa" w:w="140"/>
              <w:left w:type="dxa" w:w="120"/>
              <w:bottom w:type="dxa" w:w="140"/>
              <w:right w:type="dxa" w:w="120"/>
            </w:tcMar>
            <w:vAlign w:val="top"/>
          </w:tcPr>
          <w:p>
            <w:pPr>
              <w:spacing w:after="50"/>
            </w:pPr>
            <w:r>
              <w:rPr>
                <w:rFonts w:ascii="Cambria" w:cs="Cambria" w:eastAsia="Cambria" w:hAnsi="Cambria"/>
                <w:b/>
                <w:bCs/>
                <w:i w:val="false"/>
                <w:iCs w:val="false"/>
                <w:caps w:val="false"/>
                <w:color w:val="2C3E50"/>
                <w:sz w:val="20"/>
                <w:szCs w:val="20"/>
              </w:rPr>
              <w:t xml:space="preserve">You want the new one</w:t>
            </w:r>
          </w:p>
          <w:p>
            <w:r>
              <w:rPr>
                <w:rFonts w:ascii="Calibri" w:cs="Calibri" w:eastAsia="Calibri" w:hAnsi="Calibri"/>
                <w:b w:val="false"/>
                <w:bCs w:val="false"/>
                <w:i w:val="false"/>
                <w:iCs w:val="false"/>
                <w:caps w:val="false"/>
                <w:color w:val="6E7C87"/>
                <w:sz w:val="17"/>
                <w:szCs w:val="17"/>
              </w:rPr>
              <w:t xml:space="preserve">Get on the interest list now, because first allocation is small and it goes to whoever is already in line. But do not commit to anything until September 18. Order early, know the number first. Those are not in conflict.</w:t>
            </w:r>
          </w:p>
        </w:tc>
        <w:tc>
          <w:tcPr>
            <w:tcW w:type="dxa" w:w="3360"/>
            <w:shd w:fill="F2F4F6" w:color="auto" w:val="clear"/>
            <w:tcMar>
              <w:top w:type="dxa" w:w="140"/>
              <w:left w:type="dxa" w:w="120"/>
              <w:bottom w:type="dxa" w:w="140"/>
              <w:right w:type="dxa" w:w="120"/>
            </w:tcMar>
            <w:vAlign w:val="top"/>
          </w:tcPr>
          <w:p>
            <w:pPr>
              <w:spacing w:after="50"/>
            </w:pPr>
            <w:r>
              <w:rPr>
                <w:rFonts w:ascii="Cambria" w:cs="Cambria" w:eastAsia="Cambria" w:hAnsi="Cambria"/>
                <w:b/>
                <w:bCs/>
                <w:i w:val="false"/>
                <w:iCs w:val="false"/>
                <w:caps w:val="false"/>
                <w:color w:val="2C3E50"/>
                <w:sz w:val="20"/>
                <w:szCs w:val="20"/>
              </w:rPr>
              <w:t xml:space="preserve">You are eyeing the ZR2</w:t>
            </w:r>
          </w:p>
          <w:p>
            <w:r>
              <w:rPr>
                <w:rFonts w:ascii="Calibri" w:cs="Calibri" w:eastAsia="Calibri" w:hAnsi="Calibri"/>
                <w:b w:val="false"/>
                <w:bCs w:val="false"/>
                <w:i w:val="false"/>
                <w:iCs w:val="false"/>
                <w:caps w:val="false"/>
                <w:color w:val="6E7C87"/>
                <w:sz w:val="17"/>
                <w:szCs w:val="17"/>
              </w:rPr>
              <w:t xml:space="preserve">Be honest about how you drive. The 35s, the lockers and the DSSV dampers are real hardware for rock and sand. Around here they mostly cost you ride quality, fuel and tire money. A 4x4 Silverado with Z71 handles a Western New York winter without complaint.</w:t>
            </w:r>
          </w:p>
        </w:tc>
      </w:tr>
    </w:tbl>
    <w:tbl>
      <w:tblPr>
        <w:tblW w:type="dxa" w:w="10080"/>
        <w:tblBorders>
          <w:top w:val="none" w:color="FFFFFF" w:sz="0"/>
          <w:left w:val="none" w:color="FFFFFF" w:sz="0"/>
          <w:bottom w:val="none" w:color="FFFFFF" w:sz="0"/>
          <w:right w:val="none" w:color="FFFFFF" w:sz="0"/>
          <w:insideH w:val="single" w:color="auto" w:sz="4"/>
          <w:insideV w:val="single" w:color="auto" w:sz="4"/>
        </w:tblBorders>
        <w:tblCellMar>
          <w:top w:type="dxa" w:w="240"/>
        </w:tblCellMar>
      </w:tblPr>
      <w:tblGrid>
        <w:gridCol w:w="10080"/>
      </w:tblGrid>
      <w:tr>
        <w:tc>
          <w:tcPr>
            <w:tcW w:type="dxa" w:w="10080"/>
            <w:shd w:fill="3B5166" w:color="auto" w:val="clear"/>
            <w:tcMar>
              <w:top w:type="dxa" w:w="180"/>
              <w:left w:type="dxa" w:w="120"/>
              <w:bottom w:type="dxa" w:w="180"/>
              <w:right w:type="dxa" w:w="120"/>
            </w:tcMar>
            <w:vAlign w:val="top"/>
          </w:tcPr>
          <w:p>
            <w:pPr>
              <w:spacing w:after="60"/>
              <w:jc w:val="center"/>
            </w:pPr>
            <w:r>
              <w:rPr>
                <w:rFonts w:ascii="Cambria" w:cs="Cambria" w:eastAsia="Cambria" w:hAnsi="Cambria"/>
                <w:b/>
                <w:bCs/>
                <w:i w:val="false"/>
                <w:iCs w:val="false"/>
                <w:caps w:val="false"/>
                <w:color w:val="FFFFFF"/>
                <w:sz w:val="26"/>
                <w:szCs w:val="26"/>
              </w:rPr>
              <w:t xml:space="preserve">Questions? Let’s talk it through.</w:t>
            </w:r>
          </w:p>
          <w:p>
            <w:pPr>
              <w:spacing w:after="70"/>
              <w:jc w:val="center"/>
            </w:pPr>
            <w:r>
              <w:rPr>
                <w:rFonts w:ascii="Calibri" w:cs="Calibri" w:eastAsia="Calibri" w:hAnsi="Calibri"/>
                <w:b/>
                <w:bCs/>
                <w:i w:val="false"/>
                <w:iCs w:val="false"/>
                <w:caps w:val="false"/>
                <w:color w:val="FFFFFF"/>
                <w:sz w:val="24"/>
                <w:szCs w:val="24"/>
              </w:rPr>
              <w:t xml:space="preserve">Call or text Terry direct   •   609-865-8811</w:t>
            </w:r>
          </w:p>
          <w:p>
            <w:pPr>
              <w:jc w:val="center"/>
            </w:pPr>
            <w:r>
              <w:rPr>
                <w:rFonts w:ascii="Calibri" w:cs="Calibri" w:eastAsia="Calibri" w:hAnsi="Calibri"/>
                <w:b w:val="false"/>
                <w:bCs w:val="false"/>
                <w:i w:val="false"/>
                <w:iCs w:val="false"/>
                <w:caps w:val="false"/>
                <w:color w:val="C9D4E0"/>
                <w:sz w:val="17"/>
                <w:szCs w:val="17"/>
              </w:rPr>
              <w:t xml:space="preserve">terry.thompson@westherr.com   •   terryethompson.com/Vehicles/2027-chevy-silverado-1500.html</w:t>
            </w:r>
          </w:p>
        </w:tc>
      </w:tr>
    </w:tbl>
    <w:p>
      <w:pPr>
        <w:spacing w:before="160"/>
      </w:pPr>
      <w:r>
        <w:rPr>
          <w:rFonts w:ascii="Calibri" w:cs="Calibri" w:eastAsia="Calibri" w:hAnsi="Calibri"/>
          <w:b w:val="false"/>
          <w:bCs w:val="false"/>
          <w:i w:val="false"/>
          <w:iCs w:val="false"/>
          <w:caps w:val="false"/>
          <w:color w:val="6E7C87"/>
          <w:sz w:val="14"/>
          <w:szCs w:val="14"/>
        </w:rPr>
        <w:t xml:space="preserve">Chevrolet revealed the 2027 Silverado 1500 in June 2026 but has not released horsepower, torque, towing, payload, weights or pricing. Specifications are scheduled for September 17, 2026 and pricing for September 18, 2026. Trim, feature and screen details here come from Chevrolet’s reveal materials. Production and order bank timing comes from GM Authority and GM-Trucks reporting and is subject to change. Any towing or output figure you see elsewhere for the 2027 truck is currently an estimate or a carryover 2026 number. Accurate as of August 27, 2026. Always confirm final specifications and pricing on the window sticker.</w:t>
      </w:r>
    </w:p>
    <w:p>
      <w:pPr>
        <w:pBdr>
          <w:top w:val="single" w:color="D6DBDF" w:sz="4" w:space="6"/>
        </w:pBdr>
        <w:spacing w:before="90"/>
      </w:pPr>
      <w:r>
        <w:rPr>
          <w:rFonts w:ascii="Calibri" w:cs="Calibri" w:eastAsia="Calibri" w:hAnsi="Calibri"/>
          <w:b w:val="false"/>
          <w:bCs w:val="false"/>
          <w:i w:val="false"/>
          <w:iCs w:val="false"/>
          <w:caps w:val="false"/>
          <w:color w:val="6E7C87"/>
          <w:sz w:val="14"/>
          <w:szCs w:val="14"/>
        </w:rPr>
        <w:t xml:space="preserve">Terry Thompson  •  West Herr Chevrolet of Williamsville  •  Buffalo, New York  •  Not the dealership, Terry’s personal brand site.</w:t>
      </w:r>
    </w:p>
    <w:sectPr>
      <w:pgSz w:w="12240" w:h="15840" w:orient="portrait"/>
      <w:pgMar w:top="900" w:right="1080" w:bottom="7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3E5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2027 Chevrolet Silverado 1500</dc:title>
  <dc:creator>Terry Thompson</dc:creator>
  <dc:description>This is a ground-up redesign, not a refresh. Two new V8s replace the 5.3 and the 6.2. The trim walk drops from nine names to seven, and LT, RST and LTZ are gone. Every truck gets a 16.3-inch center screen and a 12.2-inch digital cluster. Here is the catch: Chevy has not published horsepower, towing, payload or pricing yet. Specs are due September 17 and pricing September 18. Production starts in October. Order banks are not open yet, so right now all any dealer can do is put you on a list.</dc:description>
  <cp:lastModifiedBy>Un-named</cp:lastModifiedBy>
  <cp:revision>1</cp:revision>
  <dcterms:created xsi:type="dcterms:W3CDTF">2026-08-27T17:20:48.556Z</dcterms:created>
  <dcterms:modified xsi:type="dcterms:W3CDTF">2026-08-27T17:20:48.556Z</dcterms:modified>
</cp:coreProperties>
</file>

<file path=docProps/custom.xml><?xml version="1.0" encoding="utf-8"?>
<Properties xmlns="http://schemas.openxmlformats.org/officeDocument/2006/custom-properties" xmlns:vt="http://schemas.openxmlformats.org/officeDocument/2006/docPropsVTypes"/>
</file>