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bookmarkStart w:colFirst="0" w:colLast="0" w:name="_gjdgxs" w:id="0"/>
      <w:bookmarkEnd w:id="0"/>
      <w:r w:rsidDel="00000000" w:rsidR="00000000" w:rsidRPr="00000000">
        <w:rPr>
          <w:sz w:val="24"/>
          <w:szCs w:val="24"/>
          <w:rtl w:val="0"/>
        </w:rPr>
        <w:t xml:space="preserve">Dear Lesa, Tom, and Kim:</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sz w:val="24"/>
          <w:szCs w:val="24"/>
          <w:rtl w:val="0"/>
        </w:rPr>
        <w:t xml:space="preserve">I don’t want this to come across as a diatribe, so I want to make it clear from the start that I love my job, especially now that I have learned how to do it.  I love the company I work for and what their mission is.  “Helping people live their best life” was my motto long before I came to ResCare.  I even like my Executive Director, Kathy.  She is such a nice, caring person who works harder than anyone I’ve ever called my “boss,” and, as I can see, caring about others was what created many of these issues; and knowing that makes all of this that much harder for me.  </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sz w:val="24"/>
          <w:szCs w:val="24"/>
          <w:rtl w:val="0"/>
        </w:rPr>
        <w:t xml:space="preserve">But my experience in the three short months I’ve been Business Manager in Lewisburg has left me disheartened and disappointed, but mostly frustrated, and in fear of my future at ResCare.  The main reasons I had waited to address these concerns were two-fold.  I fully realize the seriousness of these indictments and know things aren’t great with our state.  Clearly there’s not enough available leadership or Tom wouldn’t be playing ED in Huntington in addition to Regional Director and Lesa wouldn’t be playing Regional Director in addition to State Director.  And there was no scenario I could imagine or decision tree I made where all of this didn’t blow up in my face by sounding the alarm.  I figured this could play out one of three ways: One, I tell you and you do nothing and Kathy finds out and looks for legitimate ways to fire me, and I’m out of a job. Two, you make Kathy fire the employees who are stealing and committing Medicaid Fraud and then she and others conspire to get me fired, and I’m out of a job.  Or three, you fire all the people who’ve clearly violated procedures, policies, and the law, and the lives of all the involved parties suffer dire consequences for their actions.  And all I am left with is having to work that much harder until whoever is fired is replaced/trained, and the stale satisfaction of knowing I did the right thing, even though I will have to watch my back from now on fearing the retaliation from unstable people who will feel wronged.  Lastly, I am left with the guilt of knowing I was the one who shined the light on all of this.  This is not a large town/area. Word gets around.  The only other option, which was unacceptable to me, was to walk away, find another job, and let the chips fall where they may.  But as I mentioned, I love my job.</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sz w:val="24"/>
          <w:szCs w:val="24"/>
          <w:rtl w:val="0"/>
        </w:rPr>
        <w:t xml:space="preserve">So, come what may, here goes:  To make this both succinct and as comprehensive as possible, I’m going to break these issues down by individual.  To understand the series of conflicts of interests, the main cast of characters are Kathy McClung, my Executive Director; her (from what I’m told long-time best friend) Sarah Bostic, who is a Direct Care Professional and, for our agency, has more hours than anyone else, consistently each month; Sarah Bostic’s daughter, Melody Brammer, my AOC and who also works as a DSP; Melody’s live-in boyfriend, Anthony Hickman, a DSP who also “works” at the front desk, codes the billing sheets, and now enters that data into our billing spreadsheet; and, from what I’m told by Roger Harris (HR Coordinator) and the previous Business Manager, Crystal Foster-Jones, Anthony is supposed to answer the phones and do filing as part of his job in the office, which he doesn’t do because Roger, Melody and I answer the phone during the day and it is also why (before I came along) there are boxes of unfiled billing sheets that CFJ refused to file because she said it was Anthony’s job.  Anthony also does something with reviewing the ICF P-cards, but that hasn’t been fully explained to me.  </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sz w:val="24"/>
          <w:szCs w:val="24"/>
          <w:rtl w:val="0"/>
        </w:rPr>
        <w:t xml:space="preserve">Then there is Kenneth Bostic, Sarah’s husband or ex-husband, but definitely Melody Brammer’s dad, who is a vendor for ResCare and receives payments both through Cash Disbursements and RFMS checks.</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sz w:val="24"/>
          <w:szCs w:val="24"/>
          <w:rtl w:val="0"/>
        </w:rPr>
        <w:t xml:space="preserve">I’ll start with Kathy, since, as they say: “the fish rots from the head.”  My first impression of Kathy was not great.  I showed up to my interview 15 minutes early and sat in the waiting room waiting for someone to come to the desk for 30 minutes before I walked back and found Jordan Clark, who led me to Kathy’s office.  During my interview, I asked what the job entailed, and she said, “basically you enter billing data into this spreadsheet and then at the end of the month, you have to compare the numbers and submit a report based on what the budget is.” I asked, “budget variances?” She said, “yes, that’s the word.”  I told her no problem, I had done all of that in previous jobs.  (Boy was I in for a rude awakening when I learned what the job really entailed).  I then asked her what the hours were (meaning 9-5, 8-4?) and she said “40 hours a week with some overtime here and there.”  I replied, “that’s not a problem.  I was pulling 50-60 hours a week during tax season” with the CPA I worked for before here.  I then asked what the pay was.  She responded, “Crystal was making $20.14 so it would be somewhere around that.” I asked, “Per year?” She replied, “Per hour.” I thought, Great! Just what I wanted!  It was only on my first day, 5/21, that I learned I was salary.  I overlooked all of that because I really wanted this job.  Then after being forced to learn how to be a DSP (which I assume is company policy), I went to Beckley to train with Lori Salmons.  Since Kathy was on vacation my first week, she didn’t even let Cathy Redden or Lori know I was coming the day after Memorial Day.  She sent an email at 7:30 a.m. to let them know, so Lori had no preparation to train a business manager.  Despite that, she did her best to try to explain the job to me and still do her own job, but mostly my training consisted of reading emails once I got access, reading the waiver manual (all 300+ pages of it), and asking questions whenever they came up.  Whenever Lori did try to show me something or explain it to me, Crystal Foster-Jones (hereafter CFJ) would come into her office and say that Kathy doesn’t do it that way.  Lori and I were both frustrated and I sent Kathy an email expressing my concerns.  She replied, Just learn as much as you can from Lori while you’re there and use her and CFJ as backups.  Then, on June 12, I sent Kathy an email telling her that “Now that the Finance Call Agenda is done, once I get RFMS &amp; US bank access, I’d like to start taking over more of the responsibilities of the job.  I appreciate Crystal’s help, but her simply doing the job and not showing me what she’s doing isn’t helping me to learn the job.  I’d much rather have the work to do and use Lori and Crystal as guides if I need their help.” Kathy replied that she agreed and that CFJ should move on with her role in Beckley.  But by that time, it was too late.  Kathy wanted me in the Lewisburg office the next week.  I didn’t even have access to all the systems I needed until after I had already started doing the job on my own in mid-June.  Still, as I told Tom and Kathy in another email, I am a quick learner and have learned more by doing the job than the training I got.</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sz w:val="24"/>
          <w:szCs w:val="24"/>
          <w:rtl w:val="0"/>
        </w:rPr>
        <w:t xml:space="preserve">Kathy’s main problems, as I see them, are her conflicts of interest, her “blind-eye” approach to handling the situations, some of which were raised by the previous Business Manager, CFJ, and Kathy’s passive aggressive/laissez faire style of management and her lack of appreciation for people who give a lot of their time to make our agency work.  She has never said thank you to me once since I’ve been there, unless it was a salutary signature in an email.  Even last month when I worked over 50 hours in four days leading up to the end of the month to get the billing entered and was frantically entering billing data to meet my 1:00 deadline, there were people still turning in billing up to 1 p.m. and, at noon, on August 1, Kathy’s way of saying “thank you for working through the night, Terry” was by sending out an email telling me that she was now going to have Anthony start entering the billing data, even though Anthony was the reason that three weeks’ worth of billing sat on his desk until he gave them to me on the 27</w:t>
      </w:r>
      <w:r w:rsidDel="00000000" w:rsidR="00000000" w:rsidRPr="00000000">
        <w:rPr>
          <w:sz w:val="24"/>
          <w:szCs w:val="24"/>
          <w:vertAlign w:val="superscript"/>
          <w:rtl w:val="0"/>
        </w:rPr>
        <w:t xml:space="preserve">th</w:t>
      </w:r>
      <w:r w:rsidDel="00000000" w:rsidR="00000000" w:rsidRPr="00000000">
        <w:rPr>
          <w:sz w:val="24"/>
          <w:szCs w:val="24"/>
          <w:rtl w:val="0"/>
        </w:rPr>
        <w:t xml:space="preserve"> of July.  He had convinced her that I had lost a whole weeks’ worth of billing for a couple locations.  They turned up the next week when the new BSP said he had something that looked like time sheets.  I asked them to bring them to me and they were the sheets Anthony swore up and down to Kathy that I had lost, which she believed and told me too many people are handling the billing.  In her email, Kathy also said Lori had someone enter Direct Care billing last month at the Beckley agency and it worked great.  I later confirmed with Lori Salmons that it wasn’t true.  Lori told me (again) she would never let anyone enter her billing data into the spreadsheet she submits to the Resource Center.  Regardless, it was another clear-cut case of Kathy’s conflicts of interest clouding her judgment as ED.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sz w:val="24"/>
          <w:szCs w:val="24"/>
          <w:rtl w:val="0"/>
        </w:rPr>
        <w:t xml:space="preserve">Also, once the Element card statements (Jan-June) were given to me by Kathy at the beginning of July, I created a spreadsheet to track the expenses.  In doing so, there were anomalies in the amount of gas used in several vehicles.  I looked up the fuel capacity for these vehicles and discovered that in some instances, the amount of fuel purchased was double the capacity. I then asked Roger Harris if any of our vehicles have been specially modified with extra fuel capacity and was told no.  I then sent an email to Kathy and Tom alerting them of the potential fraud.  The next day I went so far as to call some of the gas stations and ask the managers if they could preserve footage of the transactions, which they told me they could not give me without a warrant. Nothing was done about this and then earlier this month, the ICF program manager, Thomas (Chris) Baker came to my office one evening and asked me what was up with the fuel cards in Summersville.  I told him that it wasn’t just Summersville. I had discovered fraud at all three group homes and that I didn’t know what was up with it.  I told him I had given the information to Kathy, but suspected she was either too overwhelmed with her job or didn’t care because of the fraud I knew had been reported to her by the previous Business Manager and nothing was done about it.  He assured me that he has known Kathy for 20 years and they even have a nonprofit they run together, so he knew she would handle it.  To date, and to my knowledge, nothing has been done about it.</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sz w:val="24"/>
          <w:szCs w:val="24"/>
          <w:rtl w:val="0"/>
        </w:rPr>
        <w:t xml:space="preserve">There is also the problem of Kathy loaning employees money out of Petty Cash.  When I went to reconcile the petty cash account in June (because we were out and CFJ hadn’t reconciled since April), I discovered that I only had $1200+ in reimbursable expenses.  After researching the issue, it seems that Kathy has given out multiple loans to employees, some which have been paid back, but between $700-800 which has not.  There was a check written to Kayla Crawley, one of our waiver residential managers as well as last month, Kathy loaned $300 to Samantha Wasson, our ICF residential manager in Summersville, for car repairs.  If she wants to loan people money from her personal account, that’s her business, and I understand her wanting to help, but I have begun to feel like a bank loaning out money.   Most recently, a few weeks ago Anthony Hickman didn’t get his direct deposit on payday, and they were convinced ResCare had messed something up.  Kathy had me empty our Petty Cash for $809.xx to loan Anthony.  She wanted me to give him his entire paycheck amount, but I didn’t have that much in the account.  I begrudgingly followed her orders because she said she had gotten Tom’s approval, and I made him sign an iron-clad promissory note with hefty late fees because I knew he already owed us at least $400.  Turned out he had given them the wrong account number and luckily, paid the money back the following Monday.  Still, it was another dot on my plot chart of conflicts of interest.  This all has also created a hostile workplace for me by the number of complaints lodged by Anthony and Melody against me to Kathy and, as I eluded to in our conference call, she always defends them.  I suspect Anthony and Melody sense I am onto their game, but to their own detriment, expect me to handle it the same way CFJ did.</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sz w:val="24"/>
          <w:szCs w:val="24"/>
          <w:rtl w:val="0"/>
        </w:rPr>
        <w:t xml:space="preserve">Melody Brammer, the AOC, has been a long-time employee, something like 19 years from what I understand.  If her inability to use any punctuation in all of her correspondence and repeating herself multiple times for everything she says wasting my time wasn’t maddening enough, her primary offenses are 1) she is stealing from the company by a) wasting time not doing her job during the day and, as a result, getting overtime, and b) not clocking out for lunch, or between acting as an AOC at our office in Lewisburg and DSP at location 87808.  I had suspected she wasn’t clocking out between roles because she uses her speakerphone for </w:t>
      </w:r>
      <w:r w:rsidDel="00000000" w:rsidR="00000000" w:rsidRPr="00000000">
        <w:rPr>
          <w:i w:val="1"/>
          <w:sz w:val="24"/>
          <w:szCs w:val="24"/>
          <w:rtl w:val="0"/>
        </w:rPr>
        <w:t xml:space="preserve">every call, </w:t>
      </w:r>
      <w:r w:rsidDel="00000000" w:rsidR="00000000" w:rsidRPr="00000000">
        <w:rPr>
          <w:sz w:val="24"/>
          <w:szCs w:val="24"/>
          <w:rtl w:val="0"/>
        </w:rPr>
        <w:t xml:space="preserve">inbound/outbound and, on days I have been there before her, for clocking in.  It wasn’t until the DSP/Waiver project was assigned that I had access to payroll to look at time detail.  It confirmed my suspicions.  I then had Talent Help Desk send me a trend Payroll report by location to analyze the data.  What they sent was more than I had asked, and included all the WV agencies and, from what I can tell, there are other agencies with payroll issues in addition to ours (Parkersburg, Keyser, and Huntington, I believe). I’ll include that report as an attachment.  </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sz w:val="24"/>
          <w:szCs w:val="24"/>
          <w:rtl w:val="0"/>
        </w:rPr>
        <w:t xml:space="preserve">In addition to Melody’s theft through payroll, she is committing Medicaid fraud by overbilling on her mileage reimbursements.  On May 31, while watching CFJ enter billing data into the spreadsheet, she came across Melody’s and remarked that Melody was still “at it” overbilling for her mileage.  She took the sheets back to Kathy’s office and when she returned, I asked her, “What did she say?”  CFJ responded, “She said she’d take care of it,” and rolled her eyes.  She said it had been going on for months and she had told Kathy about it repeatedly.  I have no way of verifying what CFJ did or didn’t tell her, but please be aware that when you ask CFJ, she will immediately text Kathy what you have asked.  Also, I suspect, but cannot prove yet, that the trips Melody is logging are not all actual trips.  I thought about buying a GPS tracker magnet and putting it on her car to know for sure, but there are only so many hours in the day, and I didn’t want to complicate things legally since I am an employee and that could be construed as an official act. Also, the consumers for whom she provides DSP services don’t have a lot of money and they can only do so much “shopping,” which seems to be the “reason for trip” she uses a lot.  Also, on quite a few of the mileage sheets I have audited, she is claiming 1 mile to go from one part of the Walmart Parking lot to the other, or across the street.  I recreated several trips once I caught onto the fraud to see how many miles more it was than actual, and it’s significant over the course of a month.  It also appears as though Melody completes all the mileage sheets at the same time.  The handwriting is too similar, and I was told once by an accounting teacher that is a sign that the forms were done at the same time, and a red flag for potential fraud.  You could likely verify this through RFMS receipts where Brittany Daniel gets spending money.  Brittany Daniel also is the consumer who cleans our office Monday, Wednesday, and Friday.  The other consumer at that location is Jessica Messer.  Melody’s other issue is she performs Time Punch Corrections and, from what I’ve ascertained, even though she is not clocking out when she leaves the office and goes to location 87808, there is a time out/time in which match for all the days that I have looked at so far.  She is also not clocking out to go to lunch, even when she’s leaving the building to go to lunch.  And the Friday before she went on vacation a couple weeks ago, the last two hours she was in the office, her mom, son, his infant, and others were back in the kitchen area hanging out like a family reunion.  Lastly, it concerns me that the RFMS functions were given to Melody and that she signs all the RFMS checks with two signature stamps: Kathy’s and Roger Harris’.  Mostly, this is for convenience, but it is a practice Kathy is aware of because she has told me that the stamp was on Melody’s desk, which it is.  My biggest concern with this is that Melody’s dad, Kenneth Bostic, is a vendor and does handyman work for the consumers from what I’ve gathered.  I have no way to verify that any of the services for which he has been paid were performed.  These aren’t huge amounts, but there are people who have stolen millions from companies by taking small amounts over long periods of time.  But even if his services are valid, it is a serious red flag and conflict of interest.</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sz w:val="24"/>
          <w:szCs w:val="24"/>
          <w:rtl w:val="0"/>
        </w:rPr>
        <w:t xml:space="preserve">Anthony Hickman, as I referenced earlier, is a DSP (E1) employee, but works in the office daily.  The attached Time Detail reports reflect the hours he is logging in.  My concerns with Anthony are many. For starters, he doesn’t do what he gets paid to do.  During the week, he lounges around the office, spending time in the Residential Manager’s office across the hallway from mine, or in the kitchen area in the back.  Or, as I mentioned on our conference call, blatantly watches videos on his phone and desktop. But he also codes my billing, and this month, entered billing data into the spreadsheet.  As I told Tom and Kim on the phone, in June, I had no idea how much billing to expect and got hit by a tsunami of billing turned in as the last minute of the last of the month.  I swore I was not going to let that happen again.  Kathy assured me that she was going to put some policies in place to take care of it.  I accepted responsibility for the mess that our June billing was. Even though I wasn’t properly trained, I could’ve looked at past billing spreadsheets to figure out how much to expect. So, I decided at the beginning of July to put a safeguard in place and created a tracking spreadsheet.  I took the spreadsheet back to Anthony and he said, “oh, we already have one of those.  CFJ used to use that.”  I said, Ok, let’s use that one then.  Send it to me and Kathy every Friday so we can look at what has been turned in and what we need to get.  He did it for the first 5 days of July and I never saw it again.  Two weeks before we closed, I sent Kathy an email with all the clinical billable units by provider, so she could manage getting the billing turned in.  I went to her and told her I hadn’t gotten any billing from Anthony.  Her response was, “he’s getting pulled to go work in the homes a lot.”  I have asked the Residential Managers for their schedules, but I have not received them.  Regardless, she assured me it would get turned in.  Then the last full week of July, on Monday, July 23, there was a huge mod class and all the parking spaces were full, so I entered through the entrance that is left unlocked (with the waiting room and where Anthony sits to work).  Anthony was watching videos on his phone and I asked him “Do you have any billing for me?”  “No.  Not yet,” he replied.  The next day, same question.  Same reply. Only he was watching videos on his desktop instead of phone. Then, on Wednesday, I went in and he was watching videos on his phone again and I asked him, “Are you going to have any billing for me today?”  He replied, “We’ll see how it goes.”  I almost lost it.  I went to my office and worked a couple hours and when I went to make a copy I noticed Anthony wasn’t at his desk.  I asked the DSP who was there supervising Brittany Daniel where Anthony was?  She said he went to the DMV.  I took the stack of billing, which was almost 3 weeks’ worth, back to Kathy’s office and told her, “I am having a really hard time keeping my patience,” and then proceeded to tell her what had happened.  She said, “leave them there on the desk and I’ll take care of it.”  She later sent me an email and explained that “Anthony was frustrated because before I came along, they had identified that the billing would be part of his job.”  Then on Friday afternoon, I got the stack of billing (unsorted) turned in all at once.  I worked till 9 p.m. Friday sorting and organizing the billing sheets, and then worked Saturday 9 a.m. to 9 p.m.  Then on Sunday I worked 4 hours from home, broke my foot mowing the grass, but still went to work the next day and worked from 9 a.m. to 9 p.m. Monday.  On Tuesday, July 31, I worked from 9 a.m. to 3:30 a.m. Wednesday, was back at 9 a.m. Wednesday and worked until 3:30 p.m.  When I arrived at 9 a.m. Wednesday, Kathy had sent an email to all the people responsible for turning in billing that all the billing was to be turned in to me by 10 a.m.  At 10:30 a.m. I emailed her that no billing had been turned in, particularly no direct care billing that I had identified as missing.  She replied that Anthony said he gave it to me.  I looked, and he had stuck it in my box outside my door instead of just handing it to me knowing I was in a mad rush to get it in under the deadline.  Well when I finally submitted the billing spreadsheet just after 1 p.m., I simply refused to take the blame for not getting it done in July, so I told the business center that I cannot control the flow of the billing because my authority does not match my responsibility.  Kathy “replied all” that we would be changing things to make sure we meet all our deadlines in August.  So now, instead of making sure the billing is done right the first time by doing it myself, Anthony codes it, enters it into a spreadsheet and, because he is an E1 and doesn’t have a full version of Office, we can’t even share the spreadsheet and again I have 3 weeks of billing to review, audit, and enter into the spreadsheet which I will have to submit to the business center before Tuesday.  </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sz w:val="24"/>
          <w:szCs w:val="24"/>
          <w:rtl w:val="0"/>
        </w:rPr>
        <w:t xml:space="preserve">To further complicate matters with Anthony, on 8/2/2017, Kathy signed an RFMS check request loaning $500 to Anthony from our Lewisburg Fundraising Account. I learned of this by accident when I went to run RFMS resident statements for our consumers to check something unrelated and chose “select all” instead of individuals.  When I looked through the accounts and came upon the fundraising account, I saw “Andrew Hickman.”  I went to Roger Harris and asked, “Do you know why $500 would’ve been paid out to ‘Andrew Hickman’ from the fundraiser account.”  He said, “I don’t know, maybe reimbursements.”  I kept pressing the matter and asked, “Isn’t Anthony’s last name Hickman?”  He said, “Yes.”  Then he said, “Oh yes, I used to have a spreadsheet on my desktop that kept track of his payments, but they did an update or something and it went missing.”  He then told me I could go find the check request to find out who had requested it. That evening, I went into the files and pulled the check request myself and, as you will see, it was hand-signed by Kathy and requested by CFJ.  The best I can tell, there were two $50 payments from Anthony listed as reimbursements in the Quicken files of our Petty Cash account, but it wasn’t deposited back into the fundraising account as it should have been.</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sz w:val="24"/>
          <w:szCs w:val="24"/>
          <w:rtl w:val="0"/>
        </w:rPr>
        <w:t xml:space="preserve">If you’ve made it this far, thank you for listening.  I promise you it didn’t take you as long to read this as it did for me to put it all into these words and do all the legwork to back it all up.  I know this is a lot, but there is SO MUCH MORE.  I have found other DSP’s who not only inflate the number of miles driven, but also are sometimes doubling or tripling the number of miles based on how many consumers are in the home.  I will be providing you a detailed list later, with further documentation.  I also knew there was never going to be a good time to drop this bomb, but it has been weighing heavily on my shoulders and, as I mentioned in the conference call, things have only gotten worse and the better I have gotten at my job, the more time I’ve had to actually look closer at the details, and the closer I looked, the more fraud and untenable situations I discovered.  I figured even if nothing was done, something must be said, and I was ready to fall on that sword, if necessary.  I have done due diligence to investigate and document things as I have discovered them.  I have memorialized events through emails and direct conversations with Lori Salmons, who had been the only person I felt I could trust with the small bit I had shared with her (related to mileage compliance).  That said, as much as this is to comprehend, please know that it is very likely that this goes back far beyond my time at ResCare and is going to take a very good auditor to piece it all together.</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strike w:val="1"/>
          <w:sz w:val="24"/>
          <w:szCs w:val="24"/>
          <w:rtl w:val="0"/>
        </w:rPr>
        <w:t xml:space="preserve">I don’t know how you plan to spring the audit on Kathy as to not cause too much disruption, but it’s very likely with the series of circumstances that she is going to suspect something is up.  She’s been at this a long time, and my having to leave at 4 p.m. to have privacy for our conference call likely sent up smoke signals.  I also really didn’t expect things to happen the way they did when I forwarded Jordan Clark’s concerns to Tom.  Judging by her responses to me regarding that matter, Kathy is at least pissed at me, for going over her head on that issue.</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sz w:val="24"/>
          <w:szCs w:val="24"/>
          <w:rtl w:val="0"/>
        </w:rPr>
        <w:t xml:space="preserve">Lastly, as I mentioned in the conference call, I struggled with all of this and what I should do, but it was mostly this poem/writing attributed to Mother Teresa, that prompted me to “Do it anyway” despite what happens.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People are often unreasonable, irrational, and self-centered.  Forgive them anyway.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you are kind, people may accuse you of selfish, ulterior motives.  Be kind anyway.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you are successful, you will win some unfaithful friends and some genuine enemies.  Succeed anyway.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you are honest and sincere people may deceive you.  Be honest and sincere anyway.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What you spend years creating, others could destroy overnight.  Create anyway.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you find serenity and happiness, some may be jealous.  Be happy anyway.</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The good you do today, will often be forgotten.  Do good anyway.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Give the best you have, and it will never be enough.  Give your best anyway.</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sz w:val="24"/>
          <w:szCs w:val="24"/>
          <w:rtl w:val="0"/>
        </w:rPr>
        <w:t xml:space="preserve">With my sincerest respect,</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Fonts w:ascii="Vivaldi" w:cs="Vivaldi" w:eastAsia="Vivaldi" w:hAnsi="Vivaldi"/>
          <w:b w:val="1"/>
          <w:sz w:val="40"/>
          <w:szCs w:val="40"/>
          <w:rtl w:val="0"/>
        </w:rPr>
        <w:t xml:space="preserve">Terry Holliday</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Fonts w:ascii="Times New Roman" w:cs="Times New Roman" w:eastAsia="Times New Roman" w:hAnsi="Times New Roman"/>
          <w:sz w:val="24"/>
          <w:szCs w:val="24"/>
          <w:rtl w:val="0"/>
        </w:rPr>
        <w:t xml:space="preserve">Business Manager</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Fonts w:ascii="Times New Roman" w:cs="Times New Roman" w:eastAsia="Times New Roman" w:hAnsi="Times New Roman"/>
          <w:sz w:val="24"/>
          <w:szCs w:val="24"/>
          <w:rtl w:val="0"/>
        </w:rPr>
        <w:t xml:space="preserve">ResCare Community Living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Fonts w:ascii="Times New Roman" w:cs="Times New Roman" w:eastAsia="Times New Roman" w:hAnsi="Times New Roman"/>
          <w:sz w:val="24"/>
          <w:szCs w:val="24"/>
          <w:rtl w:val="0"/>
        </w:rPr>
        <w:t xml:space="preserve">650 S. Court Street</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Fonts w:ascii="Times New Roman" w:cs="Times New Roman" w:eastAsia="Times New Roman" w:hAnsi="Times New Roman"/>
          <w:sz w:val="24"/>
          <w:szCs w:val="24"/>
          <w:rtl w:val="0"/>
        </w:rPr>
        <w:t xml:space="preserve">Lewisburg, WV  24901</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Fonts w:ascii="Times New Roman" w:cs="Times New Roman" w:eastAsia="Times New Roman" w:hAnsi="Times New Roman"/>
          <w:sz w:val="24"/>
          <w:szCs w:val="24"/>
          <w:rtl w:val="0"/>
        </w:rPr>
        <w:t xml:space="preserve">(304) 645-1110 Ext. 201 – Office</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Fonts w:ascii="Times New Roman" w:cs="Times New Roman" w:eastAsia="Times New Roman" w:hAnsi="Times New Roman"/>
          <w:sz w:val="24"/>
          <w:szCs w:val="24"/>
          <w:rtl w:val="0"/>
        </w:rPr>
        <w:t xml:space="preserve">(304) 645-2835 – Fax</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b w:val="1"/>
          <w:rtl w:val="0"/>
        </w:rPr>
        <w:t xml:space="preserve">CONFIDENTIALITY NOTICE:</w:t>
      </w:r>
      <w:r w:rsidDel="00000000" w:rsidR="00000000" w:rsidRPr="00000000">
        <w:rPr>
          <w:rtl w:val="0"/>
        </w:rPr>
        <w:br w:type="textWrapping"/>
      </w:r>
      <w:r w:rsidDel="00000000" w:rsidR="00000000" w:rsidRPr="00000000">
        <w:rPr>
          <w:i w:val="1"/>
          <w:rtl w:val="0"/>
        </w:rPr>
        <w:t xml:space="preserve">This email including all attachments is for the sole use of the intended recipient(s) and may contain confidential and privileged information.  Any unauthorized review, use, disclosure, or distribution is prohibited.  If you are not the intended recipient, please contact the sender immediately and destroy all copies of the original message.</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t xml:space="preserve">    </w:t>
      </w:r>
    </w:p>
    <w:p w:rsidR="00000000" w:rsidDel="00000000" w:rsidP="00000000" w:rsidRDefault="00000000" w:rsidRPr="00000000" w14:paraId="0000003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Vivald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