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Pet911: A Community Safety Net for Lost &amp; Found Animals</w:t>
      </w:r>
    </w:p>
    <w:p>
      <w:pPr>
        <w:jc w:val="center"/>
      </w:pPr>
      <w:r>
        <w:t>Veterinary &amp; Shelter Partner Briefing</w:t>
      </w:r>
    </w:p>
    <w:p>
      <w:pPr>
        <w:pStyle w:val="Heading1"/>
      </w:pPr>
      <w:r>
        <w:t>1. What Pet911 Is</w:t>
      </w:r>
    </w:p>
    <w:p>
      <w:r>
        <w:rPr>
          <w:sz w:val="22"/>
        </w:rPr>
        <w:t>Pet911 is a mobile-first lost-and-found and reunification system for pets. It is designed to help lost animals get home faster, reduce unnecessary shelter intake, and provide veterinarians, shelters, and animal control with early, reliable awareness of lost animals in their community.</w:t>
        <w:br/>
        <w:br/>
        <w:t>Pet911 is primarily a mobile application that can be downloaded on smartphones via www.LostPets911.org, which routes users to the Apple App Store or Google Play. Pet911 is also accessible through a desktop web application for users who prefer or require it.</w:t>
      </w:r>
    </w:p>
    <w:p>
      <w:pPr>
        <w:pStyle w:val="Heading1"/>
      </w:pPr>
      <w:r>
        <w:t>2. What Pet911 Is Not</w:t>
      </w:r>
    </w:p>
    <w:p>
      <w:r>
        <w:rPr>
          <w:sz w:val="22"/>
        </w:rPr>
        <w:t>Pet911 is intentionally limited in scope. It is not a veterinary triage system, not a replacement for emergency veterinary care, not a substitute for 911 or animal control, and not a social media panic-alert platform. Pet911 does not provide medical advice or clinical decision-making support.</w:t>
      </w:r>
    </w:p>
    <w:p>
      <w:pPr>
        <w:pStyle w:val="Heading1"/>
      </w:pPr>
      <w:r>
        <w:t>3. The Problem Pet911 Addresses</w:t>
      </w:r>
    </w:p>
    <w:p>
      <w:r>
        <w:rPr>
          <w:sz w:val="22"/>
        </w:rPr>
        <w:t>When a pet goes missing, owners often panic, social media floods with posts, and clinics and shelters receive repeated calls with fragmented information. Pet911 replaces this chaos with a calm, structured coordination system.</w:t>
      </w:r>
    </w:p>
    <w:p>
      <w:pPr>
        <w:pStyle w:val="Heading1"/>
      </w:pPr>
      <w:r>
        <w:t>4. How Pet911 Works</w:t>
      </w:r>
    </w:p>
    <w:p>
      <w:r>
        <w:rPr>
          <w:sz w:val="22"/>
        </w:rPr>
        <w:t>Lost or found pets are reported through the mobile app using guided steps. The system determines who should be notified and how broadly, starting locally and expanding only when appropriate. Sightings are evaluated responsibly, and cases close automatically once reunification or intake occurs.</w:t>
      </w:r>
    </w:p>
    <w:p>
      <w:pPr>
        <w:pStyle w:val="Heading1"/>
      </w:pPr>
      <w:r>
        <w:t>5. The Role of Veterinarians</w:t>
      </w:r>
    </w:p>
    <w:p>
      <w:r>
        <w:rPr>
          <w:sz w:val="22"/>
        </w:rPr>
        <w:t>Veterinary clinics serve as trusted confirmation points. Participation is opt-in and limited to awareness and confirmation when appropriate. Clinics maintain full professional discretion.</w:t>
      </w:r>
    </w:p>
    <w:p>
      <w:pPr>
        <w:pStyle w:val="Heading1"/>
      </w:pPr>
      <w:r>
        <w:t>6. Benefits to Clinics and Shelters</w:t>
      </w:r>
    </w:p>
    <w:p>
      <w:r>
        <w:rPr>
          <w:sz w:val="22"/>
        </w:rPr>
        <w:t>Pet911 reduces unnecessary calls, improves coordination, lowers intake pressure, and increases return-to-owner success while respecting professional boundaries.</w:t>
      </w:r>
    </w:p>
    <w:p>
      <w:pPr>
        <w:pStyle w:val="Heading1"/>
      </w:pPr>
      <w:r>
        <w:t>7. Privacy, Ethics, and Governance</w:t>
      </w:r>
    </w:p>
    <w:p>
      <w:r>
        <w:rPr>
          <w:sz w:val="22"/>
        </w:rPr>
        <w:t>Pet911 has no advertising, no data resale, no surveillance use, and no medical record storage. The platform is operated as public-benefit infrastructure under the PROVENIQ Foundation.</w:t>
      </w:r>
    </w:p>
    <w:p>
      <w:pPr>
        <w:pStyle w:val="Heading1"/>
      </w:pPr>
      <w:r>
        <w:t>8. Contact &amp; Program Information</w:t>
      </w:r>
    </w:p>
    <w:p>
      <w:r>
        <w:rPr>
          <w:sz w:val="22"/>
        </w:rPr>
        <w:t>Terry Holliday</w:t>
        <w:br/>
        <w:t>Cell: (304) 860-0028</w:t>
        <w:br/>
        <w:t>Email: Intuitive.Terry@gmail.com</w:t>
        <w:br/>
        <w:br/>
        <w:t>Pet911 Websites:</w:t>
        <w:br/>
        <w:t>www.LostPets911.org</w:t>
        <w:br/>
        <w:t>www.PetRescue911.org</w:t>
        <w:br/>
        <w:br/>
        <w:t>PROVENIQ Foundation:</w:t>
        <w:br/>
        <w:t>www.Pro-Found.org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