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WEST VIRGINIA LEGISLATURE</w:t>
      </w:r>
    </w:p>
    <w:p>
      <w:pPr>
        <w:spacing w:after="120"/>
        <w:jc w:val="center"/>
      </w:pPr>
      <w:r>
        <w:rPr>
          <w:sz w:val="24"/>
          <w:szCs w:val="24"/>
        </w:rPr>
        <w:t xml:space="preserve">2026 REGULAR SESSION</w:t>
      </w:r>
    </w:p>
    <w:p>
      <w:pPr>
        <w:spacing w:after="360"/>
        <w:jc w:val="center"/>
      </w:pPr>
      <w:r>
        <w:rPr>
          <w:b/>
          <w:bCs/>
          <w:sz w:val="26"/>
          <w:szCs w:val="26"/>
        </w:rPr>
        <w:t xml:space="preserve">HOUSE BILL No. ____</w:t>
      </w:r>
    </w:p>
    <w:p>
      <w:pPr>
        <w:spacing w:after="120"/>
        <w:jc w:val="center"/>
      </w:pPr>
      <w:r>
        <w:rPr>
          <w:i/>
          <w:iCs/>
        </w:rPr>
        <w:t xml:space="preserve">(By Delegate ________________)</w:t>
      </w:r>
    </w:p>
    <w:p>
      <w:pPr>
        <w:spacing w:after="360"/>
        <w:jc w:val="center"/>
      </w:pPr>
      <w:r>
        <w:rPr>
          <w:i/>
          <w:iCs/>
        </w:rPr>
        <w:t xml:space="preserve">[Introduced ____________; Referred to the Committee on ________________]</w:t>
      </w:r>
    </w:p>
    <w:p>
      <w:pPr>
        <w:spacing w:after="360" w:line="276"/>
      </w:pPr>
      <w:r>
        <w:t xml:space="preserve">A BILL to amend the Code of West Virginia, 1931, as amended, by adding thereto a new article, designated §19-36-1, §19-36-2, §19-36-3, §19-36-4, §19-36-5, §19-36-6, §19-36-7, §19-36-8, §19-36-9, §19-36-10, §19-36-11, §19-36-12, §19-36-13, §19-36-14, §19-36-15, §19-36-16, §19-36-17, §19-36-18, §19-36-19, §19-36-20, §19-36-21, §19-36-22, §19-36-23, §19-36-24, §19-36-25, §19-36-26, §19-36-27, §19-36-28, §19-36-29, §19-36-30, §19-36-31, §19-36-32, §19-36-33, §19-36-34, and §19-36-35, all relating to dog breeding regulation; creating the Breeder Accountability and Regulation for Kindness Act; providing short title; setting forth legislative findings and purpose; defining terms; classifying dogs as companion animals for purposes of enhanced welfare protections; establishing welfare standards; requiring breeder licensing; establishing license application requirements; establishing tiered license fees; providing license terms and renewal procedures; authorizing license denial, suspension, and revocation; establishing maximum of twenty breeding dogs per operation; authorizing statewide limitation on number of breeders; prohibiting evasion of scale limitations; requiring mandatory inspections; establishing housing and care standards; requiring recordkeeping; requiring microchipping before transfer; establishing minimum age for transfer; requiring health documentation at transfer; requiring license number in advertisements; establishing administrative penalties; providing cure period for administrative violations; establishing criminal penalties including misdemeanor and felony offenses; authorizing animal seizure; authorizing prohibition orders; creating Canine Welfare Enforcement Fund; establishing fund sources; specifying authorized fund expenditures; providing for fund balance and reporting; authorizing rulemaking; establishing transition period; providing grandfather provision for existing breeders; creating advisory committee; establishing exemptions; clarifying relationship to other laws; and specifying effective date.</w:t>
      </w:r>
    </w:p>
    <w:p>
      <w:pPr>
        <w:spacing w:before="360" w:after="360"/>
      </w:pPr>
      <w:r>
        <w:rPr>
          <w:i/>
          <w:iCs/>
        </w:rPr>
        <w:t xml:space="preserve">Be it enacted by the Legislature of West Virginia:</w:t>
      </w:r>
    </w:p>
    <w:p>
      <w:pPr>
        <w:spacing w:before="240" w:after="120"/>
        <w:jc w:val="center"/>
      </w:pPr>
      <w:r>
        <w:rPr>
          <w:b/>
          <w:bCs/>
          <w:caps/>
        </w:rPr>
        <w:t xml:space="preserve">CHAPTER 19. AGRICULTURE.</w:t>
      </w:r>
    </w:p>
    <w:p>
      <w:pPr>
        <w:spacing w:after="360"/>
        <w:jc w:val="center"/>
      </w:pPr>
      <w:r>
        <w:rPr>
          <w:b/>
          <w:bCs/>
          <w:caps/>
        </w:rPr>
        <w:t xml:space="preserve">ARTICLE 36. BREEDER ACCOUNTABILITY AND REGULATION FOR KINDNESS ACT.</w:t>
      </w:r>
    </w:p>
    <w:p>
      <w:pPr>
        <w:spacing w:before="360" w:after="200"/>
      </w:pPr>
      <w:r>
        <w:rPr>
          <w:b/>
          <w:bCs/>
        </w:rPr>
        <w:t xml:space="preserve">§19-36-1. Short title.</w:t>
      </w:r>
    </w:p>
    <w:p>
      <w:pPr>
        <w:spacing w:after="200" w:line="276"/>
      </w:pPr>
      <w:r>
        <w:t xml:space="preserve">This article may be cited as the "Breeder Accountability and Regulation for Kindness Act" or the "BARK Act".</w:t>
      </w:r>
    </w:p>
    <w:p>
      <w:pPr>
        <w:spacing w:before="360" w:after="200"/>
      </w:pPr>
      <w:r>
        <w:rPr>
          <w:b/>
          <w:bCs/>
        </w:rPr>
        <w:t xml:space="preserve">§19-36-2. Legislative findings and purpose.</w:t>
      </w:r>
    </w:p>
    <w:p>
      <w:pPr>
        <w:spacing w:after="200" w:line="276"/>
      </w:pPr>
      <w:r>
        <w:t xml:space="preserve">The Legislature hereby finds and declares:</w:t>
      </w:r>
    </w:p>
    <w:p>
      <w:pPr>
        <w:spacing w:after="160" w:line="276"/>
        <w:ind w:left="720"/>
      </w:pPr>
      <w:r>
        <w:t xml:space="preserve">(a) The health and welfare of dogs bred and sold within this state is a matter of significant public concern, affecting animal welfare, public health, consumer protection, and the economic interests of responsible breeders.</w:t>
      </w:r>
    </w:p>
    <w:p>
      <w:pPr>
        <w:spacing w:after="160" w:line="276"/>
        <w:ind w:left="720"/>
      </w:pPr>
      <w:r>
        <w:t xml:space="preserve">(b) Unregulated large-scale commercial breeding operations contribute to animal suffering, genetic health problems in dogs, deceptive sales practices, and the abandonment of animals that ultimately burden public shelters and rescue organizations.</w:t>
      </w:r>
    </w:p>
    <w:p>
      <w:pPr>
        <w:spacing w:after="160" w:line="276"/>
        <w:ind w:left="720"/>
      </w:pPr>
      <w:r>
        <w:t xml:space="preserve">(c) Existing regulatory frameworks have proven insufficient to address these concerns due to inadequate licensing requirements, limited enforcement capacity, and loopholes that allow harmful breeding practices to continue.</w:t>
      </w:r>
    </w:p>
    <w:p>
      <w:pPr>
        <w:spacing w:after="160" w:line="276"/>
        <w:ind w:left="720"/>
      </w:pPr>
      <w:r>
        <w:t xml:space="preserve">(d) A comprehensive regulatory approach that includes universal breeder licensing, enforceable operational standards, scale limitations, and adequate enforcement mechanisms is necessary to protect animal welfare, consumers, and the integrity of responsible breeding practices.</w:t>
      </w:r>
    </w:p>
    <w:p>
      <w:pPr>
        <w:spacing w:after="160" w:line="276"/>
        <w:ind w:left="720"/>
      </w:pPr>
      <w:r>
        <w:t xml:space="preserve">(e) Self-funding enforcement through license fees and penalties ensures sustainable regulatory capacity without burdening general taxpayers.</w:t>
      </w:r>
    </w:p>
    <w:p>
      <w:pPr>
        <w:spacing w:before="360" w:after="200"/>
      </w:pPr>
      <w:r>
        <w:rPr>
          <w:b/>
          <w:bCs/>
        </w:rPr>
        <w:t xml:space="preserve">§19-36-3. Definitions.</w:t>
      </w:r>
    </w:p>
    <w:p>
      <w:pPr>
        <w:spacing w:after="200" w:line="276"/>
      </w:pPr>
      <w:r>
        <w:t xml:space="preserve">As used in this article, unless the context clearly requires otherwise:</w:t>
      </w:r>
    </w:p>
    <w:p>
      <w:pPr>
        <w:spacing w:after="160" w:line="276"/>
        <w:ind w:left="720"/>
      </w:pPr>
      <w:r>
        <w:t xml:space="preserve">(a) "Breeder" means any person who causes or permits the breeding of a dog, whether intentionally or through failure to prevent reproduction, regardless of whether the breeding is conducted for commercial purposes, hobby purposes, or any other purpose.</w:t>
      </w:r>
    </w:p>
    <w:p>
      <w:pPr>
        <w:spacing w:after="160" w:line="276"/>
        <w:ind w:left="720"/>
      </w:pPr>
      <w:r>
        <w:t xml:space="preserve">(b) "Breeding" means the act of mating dogs or using artificial insemination to produce offspring, or the keeping of intact male and female dogs in circumstances where reproduction is foreseeable.</w:t>
      </w:r>
    </w:p>
    <w:p>
      <w:pPr>
        <w:spacing w:after="160" w:line="276"/>
        <w:ind w:left="720"/>
      </w:pPr>
      <w:r>
        <w:t xml:space="preserve">(c) "Breeding dog" means any intact dog over the age of six months that is maintained, kept, or harbored for the primary purpose of breeding or that has produced a litter within the preceding twenty-four months.</w:t>
      </w:r>
    </w:p>
    <w:p>
      <w:pPr>
        <w:spacing w:after="160" w:line="276"/>
        <w:ind w:left="720"/>
      </w:pPr>
      <w:r>
        <w:t xml:space="preserve">(d) "Breeding operation" means any premises or facility where one or more breeding dogs are kept or maintained.</w:t>
      </w:r>
    </w:p>
    <w:p>
      <w:pPr>
        <w:spacing w:after="160" w:line="276"/>
        <w:ind w:left="720"/>
      </w:pPr>
      <w:r>
        <w:t xml:space="preserve">(e) "Commissioner" means the Commissioner of Agriculture, or the commissioner's designated representative.</w:t>
      </w:r>
    </w:p>
    <w:p>
      <w:pPr>
        <w:spacing w:after="160" w:line="276"/>
        <w:ind w:left="720"/>
      </w:pPr>
      <w:r>
        <w:t xml:space="preserve">(f) "Companion animal" means a dog that is kept primarily for companionship, personal enjoyment, or as a household pet, rather than for agricultural, commercial, or working purposes as traditionally defined under livestock regulations.</w:t>
      </w:r>
    </w:p>
    <w:p>
      <w:pPr>
        <w:spacing w:after="160" w:line="276"/>
        <w:ind w:left="720"/>
      </w:pPr>
      <w:r>
        <w:t xml:space="preserve">(g) "Department" means the Department of Agriculture.</w:t>
      </w:r>
    </w:p>
    <w:p>
      <w:pPr>
        <w:spacing w:after="160" w:line="276"/>
        <w:ind w:left="720"/>
      </w:pPr>
      <w:r>
        <w:t xml:space="preserve">(h) "Fund" means the Canine Welfare Enforcement Fund established pursuant to §19-36-26 of this code.</w:t>
      </w:r>
    </w:p>
    <w:p>
      <w:pPr>
        <w:spacing w:after="160" w:line="276"/>
        <w:ind w:left="720"/>
      </w:pPr>
      <w:r>
        <w:t xml:space="preserve">(i) "Litter" means a group of puppies born from a single pregnancy of a female dog.</w:t>
      </w:r>
    </w:p>
    <w:p>
      <w:pPr>
        <w:spacing w:after="160" w:line="276"/>
        <w:ind w:left="720"/>
      </w:pPr>
      <w:r>
        <w:t xml:space="preserve">(j) "Microchip" means an electronic identification device implanted subcutaneously that contains a unique identification number registered with a nationally recognized database.</w:t>
      </w:r>
    </w:p>
    <w:p>
      <w:pPr>
        <w:spacing w:after="160" w:line="276"/>
        <w:ind w:left="720"/>
      </w:pPr>
      <w:r>
        <w:t xml:space="preserve">(k) "Person" means any individual, partnership, corporation, limited liability company, association, trust, estate, or other legal entity.</w:t>
      </w:r>
    </w:p>
    <w:p>
      <w:pPr>
        <w:spacing w:after="160" w:line="276"/>
        <w:ind w:left="720"/>
      </w:pPr>
      <w:r>
        <w:t xml:space="preserve">(l) "Puppy" means a dog under the age of six months.</w:t>
      </w:r>
    </w:p>
    <w:p>
      <w:pPr>
        <w:spacing w:after="160" w:line="276"/>
        <w:ind w:left="720"/>
      </w:pPr>
      <w:r>
        <w:t xml:space="preserve">(m) "Transfer" means the sale, exchange, gift, adoption, or any other conveyance of ownership or possession of a dog from one person to another, whether for compensation or without consideration.</w:t>
      </w:r>
    </w:p>
    <w:p>
      <w:pPr>
        <w:spacing w:after="160" w:line="276"/>
        <w:ind w:left="720"/>
      </w:pPr>
      <w:r>
        <w:t xml:space="preserve">(n) "Veterinarian" means a person licensed to practice veterinary medicine in this state pursuant to §30-10-1 et seq. of this code.</w:t>
      </w:r>
    </w:p>
    <w:p>
      <w:pPr>
        <w:spacing w:before="360" w:after="200"/>
      </w:pPr>
      <w:r>
        <w:rPr>
          <w:b/>
          <w:bCs/>
        </w:rPr>
        <w:t xml:space="preserve">§19-36-4. Legal classification of dogs as companion animals.</w:t>
      </w:r>
    </w:p>
    <w:p>
      <w:pPr>
        <w:spacing w:after="160" w:line="276"/>
        <w:ind w:left="720"/>
      </w:pPr>
      <w:r>
        <w:t xml:space="preserve">(a) Dogs within this state are classified as "companion animals" for purposes of welfare regulation and enforcement under this article.</w:t>
      </w:r>
    </w:p>
    <w:p>
      <w:pPr>
        <w:spacing w:after="160" w:line="276"/>
        <w:ind w:left="720"/>
      </w:pPr>
      <w:r>
        <w:t xml:space="preserve">(b) This classification recognizes the unique social bond between dogs and humans and establishes that dogs are entitled to enhanced welfare protections beyond those traditionally afforded to livestock or standard personal property.</w:t>
      </w:r>
    </w:p>
    <w:p>
      <w:pPr>
        <w:spacing w:after="160" w:line="276"/>
        <w:ind w:left="720"/>
      </w:pPr>
      <w:r>
        <w:t xml:space="preserve">(c) The companion animal classification does not diminish or affect the property rights of dog owners, except as specifically provided in this article for enforcement purposes.</w:t>
      </w:r>
    </w:p>
    <w:p>
      <w:pPr>
        <w:spacing w:after="160" w:line="276"/>
        <w:ind w:left="720"/>
      </w:pPr>
      <w:r>
        <w:t xml:space="preserve">(d) Working dogs, including livestock guardian dogs, herding dogs, and hunting dogs, are subject to this article when bred, sold, or transferred, but their use in working capacities is not restricted by this classification.</w:t>
      </w:r>
    </w:p>
    <w:p>
      <w:pPr>
        <w:spacing w:before="360" w:after="200"/>
      </w:pPr>
      <w:r>
        <w:rPr>
          <w:b/>
          <w:bCs/>
        </w:rPr>
        <w:t xml:space="preserve">§19-36-5. Welfare standards.</w:t>
      </w:r>
    </w:p>
    <w:p>
      <w:pPr>
        <w:spacing w:after="200" w:line="276"/>
      </w:pPr>
      <w:r>
        <w:t xml:space="preserve">As companion animals, dogs are entitled to:</w:t>
      </w:r>
    </w:p>
    <w:p>
      <w:pPr>
        <w:spacing w:after="160" w:line="276"/>
        <w:ind w:left="720"/>
      </w:pPr>
      <w:r>
        <w:t xml:space="preserve">(a) Adequate food, water, shelter, and veterinary care;</w:t>
      </w:r>
    </w:p>
    <w:p>
      <w:pPr>
        <w:spacing w:after="160" w:line="276"/>
        <w:ind w:left="720"/>
      </w:pPr>
      <w:r>
        <w:t xml:space="preserve">(b) Protection from abuse, neglect, and inhumane treatment;</w:t>
      </w:r>
    </w:p>
    <w:p>
      <w:pPr>
        <w:spacing w:after="160" w:line="276"/>
        <w:ind w:left="720"/>
      </w:pPr>
      <w:r>
        <w:t xml:space="preserve">(c) Reasonable opportunities for exercise and socialization appropriate to the dog's age, breed, and health status; and</w:t>
      </w:r>
    </w:p>
    <w:p>
      <w:pPr>
        <w:spacing w:after="160" w:line="276"/>
        <w:ind w:left="720"/>
      </w:pPr>
      <w:r>
        <w:t xml:space="preserve">(d) Living conditions that do not cause unnecessary suffering or distress.</w:t>
      </w:r>
    </w:p>
    <w:p>
      <w:pPr>
        <w:spacing w:before="360" w:after="200"/>
      </w:pPr>
      <w:r>
        <w:rPr>
          <w:b/>
          <w:bCs/>
        </w:rPr>
        <w:t xml:space="preserve">§19-36-6. License required.</w:t>
      </w:r>
    </w:p>
    <w:p>
      <w:pPr>
        <w:spacing w:after="160" w:line="276"/>
        <w:ind w:left="720"/>
      </w:pPr>
      <w:r>
        <w:t xml:space="preserve">(a) A person may not breed dogs or cause dogs to be bred within this state without first obtaining a breeder's license from the department.</w:t>
      </w:r>
    </w:p>
    <w:p>
      <w:pPr>
        <w:spacing w:after="160" w:line="276"/>
        <w:ind w:left="720"/>
      </w:pPr>
      <w:r>
        <w:t xml:space="preserve">(b) The production of one litter of puppies triggers the licensing requirement under this article. There is no exemption for hobby breeders, occasional breeders, or breeders who do not sell puppies.</w:t>
      </w:r>
    </w:p>
    <w:p>
      <w:pPr>
        <w:spacing w:after="160" w:line="276"/>
        <w:ind w:left="720"/>
      </w:pPr>
      <w:r>
        <w:t xml:space="preserve">(c) A person who maintains one or more intact breeding dogs shall obtain a license prior to breeding or within thirty days of acquiring the dogs.</w:t>
      </w:r>
    </w:p>
    <w:p>
      <w:pPr>
        <w:spacing w:before="360" w:after="200"/>
      </w:pPr>
      <w:r>
        <w:rPr>
          <w:b/>
          <w:bCs/>
        </w:rPr>
        <w:t xml:space="preserve">§19-36-7. License application.</w:t>
      </w:r>
    </w:p>
    <w:p>
      <w:pPr>
        <w:spacing w:after="200" w:line="276"/>
      </w:pPr>
      <w:r>
        <w:t xml:space="preserve">Applications for a breeder's license shall include:</w:t>
      </w:r>
    </w:p>
    <w:p>
      <w:pPr>
        <w:spacing w:after="160" w:line="276"/>
        <w:ind w:left="720"/>
      </w:pPr>
      <w:r>
        <w:t xml:space="preserve">(a) The full legal name, address, telephone number, and email address of the applicant;</w:t>
      </w:r>
    </w:p>
    <w:p>
      <w:pPr>
        <w:spacing w:after="160" w:line="276"/>
        <w:ind w:left="720"/>
      </w:pPr>
      <w:r>
        <w:t xml:space="preserve">(b) The physical address of each premises where dogs will be kept for breeding purposes;</w:t>
      </w:r>
    </w:p>
    <w:p>
      <w:pPr>
        <w:spacing w:after="160" w:line="276"/>
        <w:ind w:left="720"/>
      </w:pPr>
      <w:r>
        <w:t xml:space="preserve">(c) The number and description of dogs currently owned or harbored by the applicant;</w:t>
      </w:r>
    </w:p>
    <w:p>
      <w:pPr>
        <w:spacing w:after="160" w:line="276"/>
        <w:ind w:left="720"/>
      </w:pPr>
      <w:r>
        <w:t xml:space="preserve">(d) The anticipated number of litters per year;</w:t>
      </w:r>
    </w:p>
    <w:p>
      <w:pPr>
        <w:spacing w:after="160" w:line="276"/>
        <w:ind w:left="720"/>
      </w:pPr>
      <w:r>
        <w:t xml:space="preserve">(e) Attestation that the applicant has read and understands the requirements of this article;</w:t>
      </w:r>
    </w:p>
    <w:p>
      <w:pPr>
        <w:spacing w:after="160" w:line="276"/>
        <w:ind w:left="720"/>
      </w:pPr>
      <w:r>
        <w:t xml:space="preserve">(f) Disclosure of any prior violations of animal welfare laws in any jurisdiction; and</w:t>
      </w:r>
    </w:p>
    <w:p>
      <w:pPr>
        <w:spacing w:after="160" w:line="276"/>
        <w:ind w:left="720"/>
      </w:pPr>
      <w:r>
        <w:t xml:space="preserve">(g) Any other information the department may reasonably require by rule.</w:t>
      </w:r>
    </w:p>
    <w:p>
      <w:pPr>
        <w:spacing w:before="360" w:after="200"/>
      </w:pPr>
      <w:r>
        <w:rPr>
          <w:b/>
          <w:bCs/>
        </w:rPr>
        <w:t xml:space="preserve">§19-36-8. License fees.</w:t>
      </w:r>
    </w:p>
    <w:p>
      <w:pPr>
        <w:spacing w:after="160" w:line="276"/>
        <w:ind w:left="720"/>
      </w:pPr>
      <w:r>
        <w:t xml:space="preserve">(a) The department shall establish a tiered fee structure based on the scale of the breeding operation as follows:</w:t>
      </w:r>
    </w:p>
    <w:p>
      <w:pPr>
        <w:spacing w:after="160" w:line="276"/>
        <w:ind w:left="1080"/>
      </w:pPr>
      <w:r>
        <w:t xml:space="preserve">(1) Tier 1, one to three breeding dogs: $50 annually;</w:t>
      </w:r>
    </w:p>
    <w:p>
      <w:pPr>
        <w:spacing w:after="160" w:line="276"/>
        <w:ind w:left="1080"/>
      </w:pPr>
      <w:r>
        <w:t xml:space="preserve">(2) Tier 2, four to ten breeding dogs: $150 annually; and</w:t>
      </w:r>
    </w:p>
    <w:p>
      <w:pPr>
        <w:spacing w:after="160" w:line="276"/>
        <w:ind w:left="1080"/>
      </w:pPr>
      <w:r>
        <w:t xml:space="preserve">(3) Tier 3, eleven to twenty breeding dogs: $500 annually.</w:t>
      </w:r>
    </w:p>
    <w:p>
      <w:pPr>
        <w:spacing w:after="160" w:line="276"/>
        <w:ind w:left="720"/>
      </w:pPr>
      <w:r>
        <w:t xml:space="preserve">(b) The department may adjust these fees by rule: Provided, That adjustments may not exceed ten percent per year and must be based on documented enforcement costs.</w:t>
      </w:r>
    </w:p>
    <w:p>
      <w:pPr>
        <w:spacing w:after="160" w:line="276"/>
        <w:ind w:left="720"/>
      </w:pPr>
      <w:r>
        <w:t xml:space="preserve">(c) A reduced fee of $25 is available for first-time applicants who complete a department-approved responsible breeding education course.</w:t>
      </w:r>
    </w:p>
    <w:p>
      <w:pPr>
        <w:spacing w:before="360" w:after="200"/>
      </w:pPr>
      <w:r>
        <w:rPr>
          <w:b/>
          <w:bCs/>
        </w:rPr>
        <w:t xml:space="preserve">§19-36-9. License terms and renewal.</w:t>
      </w:r>
    </w:p>
    <w:p>
      <w:pPr>
        <w:spacing w:after="160" w:line="276"/>
        <w:ind w:left="720"/>
      </w:pPr>
      <w:r>
        <w:t xml:space="preserve">(a) Breeder licenses are valid for one year from the date of issuance.</w:t>
      </w:r>
    </w:p>
    <w:p>
      <w:pPr>
        <w:spacing w:after="160" w:line="276"/>
        <w:ind w:left="720"/>
      </w:pPr>
      <w:r>
        <w:t xml:space="preserve">(b) Renewal applications shall be submitted at least thirty days prior to license expiration.</w:t>
      </w:r>
    </w:p>
    <w:p>
      <w:pPr>
        <w:spacing w:after="160" w:line="276"/>
        <w:ind w:left="720"/>
      </w:pPr>
      <w:r>
        <w:t xml:space="preserve">(c) Licenses are nontransferable.</w:t>
      </w:r>
    </w:p>
    <w:p>
      <w:pPr>
        <w:spacing w:after="160" w:line="276"/>
        <w:ind w:left="720"/>
      </w:pPr>
      <w:r>
        <w:t xml:space="preserve">(d) Each license shall be assigned a permanent license identification number that must be displayed in all advertisements and transfer documents.</w:t>
      </w:r>
    </w:p>
    <w:p>
      <w:pPr>
        <w:spacing w:before="360" w:after="200"/>
      </w:pPr>
      <w:r>
        <w:rPr>
          <w:b/>
          <w:bCs/>
        </w:rPr>
        <w:t xml:space="preserve">§19-36-10. License denial, suspension, and revocation.</w:t>
      </w:r>
    </w:p>
    <w:p>
      <w:pPr>
        <w:spacing w:after="160" w:line="276"/>
        <w:ind w:left="720"/>
      </w:pPr>
      <w:r>
        <w:t xml:space="preserve">(a) The department may deny, suspend, or revoke a license for:</w:t>
      </w:r>
    </w:p>
    <w:p>
      <w:pPr>
        <w:spacing w:after="160" w:line="276"/>
        <w:ind w:left="1080"/>
      </w:pPr>
      <w:r>
        <w:t xml:space="preserve">(1) Material misrepresentation in the license application;</w:t>
      </w:r>
    </w:p>
    <w:p>
      <w:pPr>
        <w:spacing w:after="160" w:line="276"/>
        <w:ind w:left="1080"/>
      </w:pPr>
      <w:r>
        <w:t xml:space="preserve">(2) Violation of any provision of this article;</w:t>
      </w:r>
    </w:p>
    <w:p>
      <w:pPr>
        <w:spacing w:after="160" w:line="276"/>
        <w:ind w:left="1080"/>
      </w:pPr>
      <w:r>
        <w:t xml:space="preserve">(3) Conviction of animal cruelty or neglect in any jurisdiction;</w:t>
      </w:r>
    </w:p>
    <w:p>
      <w:pPr>
        <w:spacing w:after="160" w:line="276"/>
        <w:ind w:left="1080"/>
      </w:pPr>
      <w:r>
        <w:t xml:space="preserve">(4) Failure to permit inspection as required by this article;</w:t>
      </w:r>
    </w:p>
    <w:p>
      <w:pPr>
        <w:spacing w:after="160" w:line="276"/>
        <w:ind w:left="1080"/>
      </w:pPr>
      <w:r>
        <w:t xml:space="preserve">(5) Failure to maintain required records; or</w:t>
      </w:r>
    </w:p>
    <w:p>
      <w:pPr>
        <w:spacing w:after="160" w:line="276"/>
        <w:ind w:left="1080"/>
      </w:pPr>
      <w:r>
        <w:t xml:space="preserve">(6) Any other ground that demonstrates the applicant or licensee is unfit to breed dogs humanely.</w:t>
      </w:r>
    </w:p>
    <w:p>
      <w:pPr>
        <w:spacing w:after="160" w:line="276"/>
        <w:ind w:left="720"/>
      </w:pPr>
      <w:r>
        <w:t xml:space="preserve">(b) Denial, suspension, or revocation may be appealed pursuant to the administrative procedures established by the department.</w:t>
      </w:r>
    </w:p>
    <w:p>
      <w:pPr>
        <w:spacing w:before="360" w:after="200"/>
      </w:pPr>
      <w:r>
        <w:rPr>
          <w:b/>
          <w:bCs/>
        </w:rPr>
        <w:t xml:space="preserve">§19-36-11. Maximum breeding dogs per operation.</w:t>
      </w:r>
    </w:p>
    <w:p>
      <w:pPr>
        <w:spacing w:after="160" w:line="276"/>
        <w:ind w:left="720"/>
      </w:pPr>
      <w:r>
        <w:t xml:space="preserve">(a) A person may not own, harbor, or maintain more than twenty breeding dogs at any single breeding operation or across all breeding operations under common ownership or control.</w:t>
      </w:r>
    </w:p>
    <w:p>
      <w:pPr>
        <w:spacing w:after="160" w:line="276"/>
        <w:ind w:left="720"/>
      </w:pPr>
      <w:r>
        <w:t xml:space="preserve">(b) For purposes of this section, "common ownership or control" includes operations owned or managed by members of the same household, immediate family members residing at different addresses, or business entities with overlapping ownership.</w:t>
      </w:r>
    </w:p>
    <w:p>
      <w:pPr>
        <w:spacing w:after="160" w:line="276"/>
        <w:ind w:left="720"/>
      </w:pPr>
      <w:r>
        <w:t xml:space="preserve">(c) Dogs that have been permanently spayed or neutered, and puppies under six months of age, do not count toward the twenty-dog limit.</w:t>
      </w:r>
    </w:p>
    <w:p>
      <w:pPr>
        <w:spacing w:before="360" w:after="200"/>
      </w:pPr>
      <w:r>
        <w:rPr>
          <w:b/>
          <w:bCs/>
        </w:rPr>
        <w:t xml:space="preserve">§19-36-12. Statewide breeder limitation.</w:t>
      </w:r>
    </w:p>
    <w:p>
      <w:pPr>
        <w:spacing w:after="160" w:line="276"/>
        <w:ind w:left="720"/>
      </w:pPr>
      <w:r>
        <w:t xml:space="preserve">(a) The department shall establish a maximum number of breeder licenses that may be issued statewide, based on the department's capacity to conduct meaningful inspections and enforcement.</w:t>
      </w:r>
    </w:p>
    <w:p>
      <w:pPr>
        <w:spacing w:after="160" w:line="276"/>
        <w:ind w:left="720"/>
      </w:pPr>
      <w:r>
        <w:t xml:space="preserve">(b) The initial statewide cap shall be determined by the department within one hundred eighty days of the effective date of this article, based on a capacity assessment that considers inspector staffing, geographic distribution, and enforcement resources.</w:t>
      </w:r>
    </w:p>
    <w:p>
      <w:pPr>
        <w:spacing w:after="160" w:line="276"/>
        <w:ind w:left="720"/>
      </w:pPr>
      <w:r>
        <w:t xml:space="preserve">(c) When the statewide cap is reached, new license applications shall be placed on a waiting list and processed in the order received as existing licenses are not renewed or are revoked.</w:t>
      </w:r>
    </w:p>
    <w:p>
      <w:pPr>
        <w:spacing w:after="160" w:line="276"/>
        <w:ind w:left="720"/>
      </w:pPr>
      <w:r>
        <w:t xml:space="preserve">(d) The department shall review and may adjust the statewide cap annually based on enforcement capacity, compliance rates, and available funding.</w:t>
      </w:r>
    </w:p>
    <w:p>
      <w:pPr>
        <w:spacing w:after="160" w:line="276"/>
        <w:ind w:left="720"/>
      </w:pPr>
      <w:r>
        <w:t xml:space="preserve">(e) Priority for new licenses when capacity permits shall be given to applicants who complete department-approved responsible breeding education.</w:t>
      </w:r>
    </w:p>
    <w:p>
      <w:pPr>
        <w:spacing w:before="360" w:after="200"/>
      </w:pPr>
      <w:r>
        <w:rPr>
          <w:b/>
          <w:bCs/>
        </w:rPr>
        <w:t xml:space="preserve">§19-36-13. Anti-evasion provisions.</w:t>
      </w:r>
    </w:p>
    <w:p>
      <w:pPr>
        <w:spacing w:after="160" w:line="276"/>
        <w:ind w:left="720"/>
      </w:pPr>
      <w:r>
        <w:t xml:space="preserve">(a) It is unlawful to structure breeding operations, form multiple business entities, or otherwise attempt to circumvent the per-operation or statewide limitations established by this article.</w:t>
      </w:r>
    </w:p>
    <w:p>
      <w:pPr>
        <w:spacing w:after="160" w:line="276"/>
        <w:ind w:left="720"/>
      </w:pPr>
      <w:r>
        <w:t xml:space="preserve">(b) The department may aggregate the breeding dogs of related operations that it determines are operated as a single enterprise for purposes of calculating compliance with scale limitations.</w:t>
      </w:r>
    </w:p>
    <w:p>
      <w:pPr>
        <w:spacing w:before="360" w:after="200"/>
      </w:pPr>
      <w:r>
        <w:rPr>
          <w:b/>
          <w:bCs/>
        </w:rPr>
        <w:t xml:space="preserve">§19-36-14. Mandatory inspections.</w:t>
      </w:r>
    </w:p>
    <w:p>
      <w:pPr>
        <w:spacing w:after="160" w:line="276"/>
        <w:ind w:left="720"/>
      </w:pPr>
      <w:r>
        <w:t xml:space="preserve">(a) All licensed breeding operations are subject to inspection by the department.</w:t>
      </w:r>
    </w:p>
    <w:p>
      <w:pPr>
        <w:spacing w:after="160" w:line="276"/>
        <w:ind w:left="720"/>
      </w:pPr>
      <w:r>
        <w:t xml:space="preserve">(b) The department shall conduct:</w:t>
      </w:r>
    </w:p>
    <w:p>
      <w:pPr>
        <w:spacing w:after="160" w:line="276"/>
        <w:ind w:left="1080"/>
      </w:pPr>
      <w:r>
        <w:t xml:space="preserve">(1) An initial inspection within sixty days of license issuance;</w:t>
      </w:r>
    </w:p>
    <w:p>
      <w:pPr>
        <w:spacing w:after="160" w:line="276"/>
        <w:ind w:left="1080"/>
      </w:pPr>
      <w:r>
        <w:t xml:space="preserve">(2) At least one unannounced inspection annually for Tier 1 licensees;</w:t>
      </w:r>
    </w:p>
    <w:p>
      <w:pPr>
        <w:spacing w:after="160" w:line="276"/>
        <w:ind w:left="1080"/>
      </w:pPr>
      <w:r>
        <w:t xml:space="preserve">(3) At least two unannounced inspections annually for Tier 2 licensees;</w:t>
      </w:r>
    </w:p>
    <w:p>
      <w:pPr>
        <w:spacing w:after="160" w:line="276"/>
        <w:ind w:left="1080"/>
      </w:pPr>
      <w:r>
        <w:t xml:space="preserve">(4) At least four unannounced inspections annually for Tier 3 licensees; and</w:t>
      </w:r>
    </w:p>
    <w:p>
      <w:pPr>
        <w:spacing w:after="160" w:line="276"/>
        <w:ind w:left="1080"/>
      </w:pPr>
      <w:r>
        <w:t xml:space="preserve">(5) Additional inspections as warranted by complaints, prior violations, or other circumstances.</w:t>
      </w:r>
    </w:p>
    <w:p>
      <w:pPr>
        <w:spacing w:after="160" w:line="276"/>
        <w:ind w:left="720"/>
      </w:pPr>
      <w:r>
        <w:t xml:space="preserve">(c) Inspections shall be conducted during reasonable hours without prior notice to the licensee.</w:t>
      </w:r>
    </w:p>
    <w:p>
      <w:pPr>
        <w:spacing w:after="160" w:line="276"/>
        <w:ind w:left="720"/>
      </w:pPr>
      <w:r>
        <w:t xml:space="preserve">(d) Refusal to permit inspection is grounds for immediate license suspension.</w:t>
      </w:r>
    </w:p>
    <w:p>
      <w:pPr>
        <w:spacing w:before="360" w:after="200"/>
      </w:pPr>
      <w:r>
        <w:rPr>
          <w:b/>
          <w:bCs/>
        </w:rPr>
        <w:t xml:space="preserve">§19-36-15. Housing and care standards.</w:t>
      </w:r>
    </w:p>
    <w:p>
      <w:pPr>
        <w:spacing w:after="200" w:line="276"/>
      </w:pPr>
      <w:r>
        <w:t xml:space="preserve">All breeding operations shall comply with the following minimum standards:</w:t>
      </w:r>
    </w:p>
    <w:p>
      <w:pPr>
        <w:spacing w:after="160" w:line="276"/>
        <w:ind w:left="720"/>
      </w:pPr>
      <w:r>
        <w:t xml:space="preserve">(a) Housing. — Dogs shall be provided with sufficient space to stand, turn, lie down, and stretch fully without obstruction. Primary enclosures shall provide at least twelve square feet per dog under twenty-five pounds, eighteen square feet per dog between twenty-five and fifty pounds, and twenty-four square feet per dog over fifty pounds, plus an additional fifty percent for each additional dog housed in the same enclosure.</w:t>
      </w:r>
    </w:p>
    <w:p>
      <w:pPr>
        <w:spacing w:after="160" w:line="276"/>
        <w:ind w:left="720"/>
      </w:pPr>
      <w:r>
        <w:t xml:space="preserve">(b) Sanitation. — Enclosures shall be cleaned daily and sanitized at least weekly. Waste shall be removed at least twice daily. Pest control measures shall be implemented.</w:t>
      </w:r>
    </w:p>
    <w:p>
      <w:pPr>
        <w:spacing w:after="160" w:line="276"/>
        <w:ind w:left="720"/>
      </w:pPr>
      <w:r>
        <w:t xml:space="preserve">(c) Climate control. — Dogs shall be protected from temperature extremes. Indoor temperatures shall be maintained between 50 and 85 degrees Fahrenheit. Adequate ventilation shall be provided.</w:t>
      </w:r>
    </w:p>
    <w:p>
      <w:pPr>
        <w:spacing w:after="160" w:line="276"/>
        <w:ind w:left="720"/>
      </w:pPr>
      <w:r>
        <w:t xml:space="preserve">(d) Nutrition and water. — Dogs shall receive nutritionally adequate food appropriate to their age, size, and condition at least once daily, and clean water available at all times.</w:t>
      </w:r>
    </w:p>
    <w:p>
      <w:pPr>
        <w:spacing w:after="160" w:line="276"/>
        <w:ind w:left="720"/>
      </w:pPr>
      <w:r>
        <w:t xml:space="preserve">(e) Veterinary care. — All dogs shall receive annual veterinary examinations. Breeding females shall receive prenatal and postnatal veterinary care. Sick or injured dogs shall receive prompt veterinary attention.</w:t>
      </w:r>
    </w:p>
    <w:p>
      <w:pPr>
        <w:spacing w:after="160" w:line="276"/>
        <w:ind w:left="720"/>
      </w:pPr>
      <w:r>
        <w:t xml:space="preserve">(f) Exercise. — Dogs shall have access to an exercise area or be provided with daily exercise outside of their primary enclosure for at least thirty minutes daily.</w:t>
      </w:r>
    </w:p>
    <w:p>
      <w:pPr>
        <w:spacing w:after="160" w:line="276"/>
        <w:ind w:left="720"/>
      </w:pPr>
      <w:r>
        <w:t xml:space="preserve">(g) Socialization. — Puppies shall receive regular positive human interaction and age-appropriate socialization experiences.</w:t>
      </w:r>
    </w:p>
    <w:p>
      <w:pPr>
        <w:spacing w:after="160" w:line="276"/>
        <w:ind w:left="720"/>
      </w:pPr>
      <w:r>
        <w:t xml:space="preserve">(h) Breeding frequency. — Female dogs may not be bred more than twice in any eighteen-month period and may not be bred before the age of eighteen months or after the age of eight years.</w:t>
      </w:r>
    </w:p>
    <w:p>
      <w:pPr>
        <w:spacing w:before="360" w:after="200"/>
      </w:pPr>
      <w:r>
        <w:rPr>
          <w:b/>
          <w:bCs/>
        </w:rPr>
        <w:t xml:space="preserve">§19-36-16. Recordkeeping requirements.</w:t>
      </w:r>
    </w:p>
    <w:p>
      <w:pPr>
        <w:spacing w:after="160" w:line="276"/>
        <w:ind w:left="720"/>
      </w:pPr>
      <w:r>
        <w:t xml:space="preserve">(a) All licensees shall maintain records for a minimum of five years, including:</w:t>
      </w:r>
    </w:p>
    <w:p>
      <w:pPr>
        <w:spacing w:after="160" w:line="276"/>
        <w:ind w:left="1080"/>
      </w:pPr>
      <w:r>
        <w:t xml:space="preserve">(1) For each dog in the breeding operation: microchip number, breed, sex, date of birth or estimated age, date acquired, source of acquisition, and disposition including date and method of transfer or death;</w:t>
      </w:r>
    </w:p>
    <w:p>
      <w:pPr>
        <w:spacing w:after="160" w:line="276"/>
        <w:ind w:left="1080"/>
      </w:pPr>
      <w:r>
        <w:t xml:space="preserve">(2) For each litter produced: date of birth, number of puppies, sire and dam identification, and disposition of each puppy;</w:t>
      </w:r>
    </w:p>
    <w:p>
      <w:pPr>
        <w:spacing w:after="160" w:line="276"/>
        <w:ind w:left="1080"/>
      </w:pPr>
      <w:r>
        <w:t xml:space="preserve">(3) For each transfer: date of transfer, name and contact information of recipient, microchip number of dog transferred, and consideration received, if any; and</w:t>
      </w:r>
    </w:p>
    <w:p>
      <w:pPr>
        <w:spacing w:after="160" w:line="276"/>
        <w:ind w:left="1080"/>
      </w:pPr>
      <w:r>
        <w:t xml:space="preserve">(4) Veterinary records for each dog, including vaccinations, examinations, treatments, and any diagnosed health conditions.</w:t>
      </w:r>
    </w:p>
    <w:p>
      <w:pPr>
        <w:spacing w:after="160" w:line="276"/>
        <w:ind w:left="720"/>
      </w:pPr>
      <w:r>
        <w:t xml:space="preserve">(b) All records shall be made available to the department upon request during any inspection.</w:t>
      </w:r>
    </w:p>
    <w:p>
      <w:pPr>
        <w:spacing w:before="360" w:after="200"/>
      </w:pPr>
      <w:r>
        <w:rPr>
          <w:b/>
          <w:bCs/>
        </w:rPr>
        <w:t xml:space="preserve">§19-36-17. Microchipping.</w:t>
      </w:r>
    </w:p>
    <w:p>
      <w:pPr>
        <w:spacing w:after="160" w:line="276"/>
        <w:ind w:left="720"/>
      </w:pPr>
      <w:r>
        <w:t xml:space="preserve">(a) A licensed breeder may not transfer a dog unless the dog has been implanted with a microchip and the microchip has been registered with a nationally recognized database.</w:t>
      </w:r>
    </w:p>
    <w:p>
      <w:pPr>
        <w:spacing w:after="160" w:line="276"/>
        <w:ind w:left="720"/>
      </w:pPr>
      <w:r>
        <w:t xml:space="preserve">(b) The microchip record shall include the breeder's license identification number.</w:t>
      </w:r>
    </w:p>
    <w:p>
      <w:pPr>
        <w:spacing w:after="160" w:line="276"/>
        <w:ind w:left="720"/>
      </w:pPr>
      <w:r>
        <w:t xml:space="preserve">(c) Puppies shall be microchipped before eight weeks of age or before transfer, whichever is later.</w:t>
      </w:r>
    </w:p>
    <w:p>
      <w:pPr>
        <w:spacing w:before="360" w:after="200"/>
      </w:pPr>
      <w:r>
        <w:rPr>
          <w:b/>
          <w:bCs/>
        </w:rPr>
        <w:t xml:space="preserve">§19-36-18. Minimum age for transfer.</w:t>
      </w:r>
    </w:p>
    <w:p>
      <w:pPr>
        <w:spacing w:after="160" w:line="276"/>
        <w:ind w:left="720"/>
      </w:pPr>
      <w:r>
        <w:t xml:space="preserve">(a) A puppy may not be transferred before the age of eight weeks.</w:t>
      </w:r>
    </w:p>
    <w:p>
      <w:pPr>
        <w:spacing w:after="160" w:line="276"/>
        <w:ind w:left="720"/>
      </w:pPr>
      <w:r>
        <w:t xml:space="preserve">(b) A veterinarian may authorize earlier transfer in documented emergency circumstances where remaining with the dam would endanger the puppy's health.</w:t>
      </w:r>
    </w:p>
    <w:p>
      <w:pPr>
        <w:spacing w:before="360" w:after="200"/>
      </w:pPr>
      <w:r>
        <w:rPr>
          <w:b/>
          <w:bCs/>
        </w:rPr>
        <w:t xml:space="preserve">§19-36-19. Health documentation.</w:t>
      </w:r>
    </w:p>
    <w:p>
      <w:pPr>
        <w:spacing w:after="200" w:line="276"/>
      </w:pPr>
      <w:r>
        <w:t xml:space="preserve">At the time of transfer, the breeder shall provide the recipient with:</w:t>
      </w:r>
    </w:p>
    <w:p>
      <w:pPr>
        <w:spacing w:after="160" w:line="276"/>
        <w:ind w:left="720"/>
      </w:pPr>
      <w:r>
        <w:t xml:space="preserve">(a) A health certificate signed by a veterinarian within fourteen days of transfer;</w:t>
      </w:r>
    </w:p>
    <w:p>
      <w:pPr>
        <w:spacing w:after="160" w:line="276"/>
        <w:ind w:left="720"/>
      </w:pPr>
      <w:r>
        <w:t xml:space="preserve">(b) Documentation of all vaccinations administered;</w:t>
      </w:r>
    </w:p>
    <w:p>
      <w:pPr>
        <w:spacing w:after="160" w:line="276"/>
        <w:ind w:left="720"/>
      </w:pPr>
      <w:r>
        <w:t xml:space="preserve">(c) Disclosure of any known hereditary or congenital conditions in the dog or its lineage;</w:t>
      </w:r>
    </w:p>
    <w:p>
      <w:pPr>
        <w:spacing w:after="160" w:line="276"/>
        <w:ind w:left="720"/>
      </w:pPr>
      <w:r>
        <w:t xml:space="preserve">(d) The breeder's license identification number; and</w:t>
      </w:r>
    </w:p>
    <w:p>
      <w:pPr>
        <w:spacing w:after="160" w:line="276"/>
        <w:ind w:left="720"/>
      </w:pPr>
      <w:r>
        <w:t xml:space="preserve">(e) Microchip registration information and transfer instructions.</w:t>
      </w:r>
    </w:p>
    <w:p>
      <w:pPr>
        <w:spacing w:before="360" w:after="200"/>
      </w:pPr>
      <w:r>
        <w:rPr>
          <w:b/>
          <w:bCs/>
        </w:rPr>
        <w:t xml:space="preserve">§19-36-20. Advertising requirements.</w:t>
      </w:r>
    </w:p>
    <w:p>
      <w:pPr>
        <w:spacing w:after="160" w:line="276"/>
        <w:ind w:left="720"/>
      </w:pPr>
      <w:r>
        <w:t xml:space="preserve">(a) Any advertisement for the sale or transfer of dogs bred by a licensed breeder, whether online, in print, or by other means, shall prominently display the breeder's license identification number.</w:t>
      </w:r>
    </w:p>
    <w:p>
      <w:pPr>
        <w:spacing w:after="160" w:line="276"/>
        <w:ind w:left="720"/>
      </w:pPr>
      <w:r>
        <w:t xml:space="preserve">(b) It is unlawful to advertise dogs for sale or transfer using a false, expired, or nonexistent license number.</w:t>
      </w:r>
    </w:p>
    <w:p>
      <w:pPr>
        <w:spacing w:after="160" w:line="276"/>
        <w:ind w:left="720"/>
      </w:pPr>
      <w:r>
        <w:t xml:space="preserve">(c) Online marketplace platforms operating within this state shall require verification of valid license numbers before permitting dog sale or transfer advertisements.</w:t>
      </w:r>
    </w:p>
    <w:p>
      <w:pPr>
        <w:spacing w:before="360" w:after="200"/>
      </w:pPr>
      <w:r>
        <w:rPr>
          <w:b/>
          <w:bCs/>
        </w:rPr>
        <w:t xml:space="preserve">§19-36-21. Administrative penalties.</w:t>
      </w:r>
    </w:p>
    <w:p>
      <w:pPr>
        <w:spacing w:after="160" w:line="276"/>
        <w:ind w:left="720"/>
      </w:pPr>
      <w:r>
        <w:t xml:space="preserve">(a) The department may impose administrative penalties for violations of this article according to the following schedule:</w:t>
      </w:r>
    </w:p>
    <w:p>
      <w:pPr>
        <w:spacing w:after="160" w:line="276"/>
        <w:ind w:left="1080"/>
      </w:pPr>
      <w:r>
        <w:t xml:space="preserve">(1) Minor violations, including recordkeeping deficiencies and first-time minor housing violations: Warning for first offense; $100 to $500 for subsequent offenses;</w:t>
      </w:r>
    </w:p>
    <w:p>
      <w:pPr>
        <w:spacing w:after="160" w:line="276"/>
        <w:ind w:left="1080"/>
      </w:pPr>
      <w:r>
        <w:t xml:space="preserve">(2) Moderate violations, including failure to microchip, transfer violations, and repeated minor violations: $500 to $2,500 per violation; and</w:t>
      </w:r>
    </w:p>
    <w:p>
      <w:pPr>
        <w:spacing w:after="160" w:line="276"/>
        <w:ind w:left="1080"/>
      </w:pPr>
      <w:r>
        <w:t xml:space="preserve">(3) Serious violations, including operating without license, exceeding scale cap, and refusing inspection: $2,500 to $10,000 per violation.</w:t>
      </w:r>
    </w:p>
    <w:p>
      <w:pPr>
        <w:spacing w:after="160" w:line="276"/>
        <w:ind w:left="720"/>
      </w:pPr>
      <w:r>
        <w:t xml:space="preserve">(b) Each day a violation continues may be treated as a separate offense.</w:t>
      </w:r>
    </w:p>
    <w:p>
      <w:pPr>
        <w:spacing w:before="360" w:after="200"/>
      </w:pPr>
      <w:r>
        <w:rPr>
          <w:b/>
          <w:bCs/>
        </w:rPr>
        <w:t xml:space="preserve">§19-36-22. Cure period for administrative violations.</w:t>
      </w:r>
    </w:p>
    <w:p>
      <w:pPr>
        <w:spacing w:after="160" w:line="276"/>
        <w:ind w:left="720"/>
      </w:pPr>
      <w:r>
        <w:t xml:space="preserve">(a) For violations that do not involve immediate animal welfare concerns, the department shall provide written notice of the violation and a reasonable cure period of not less than fourteen days and not more than thirty days to remedy the violation.</w:t>
      </w:r>
    </w:p>
    <w:p>
      <w:pPr>
        <w:spacing w:after="160" w:line="276"/>
        <w:ind w:left="720"/>
      </w:pPr>
      <w:r>
        <w:t xml:space="preserve">(b) Penalties shall be assessed only if the violation is not cured within the specified period.</w:t>
      </w:r>
    </w:p>
    <w:p>
      <w:pPr>
        <w:spacing w:after="160" w:line="276"/>
        <w:ind w:left="720"/>
      </w:pPr>
      <w:r>
        <w:t xml:space="preserve">(c) Violations involving animal suffering or imminent harm are not subject to a cure period and may be enforced immediately.</w:t>
      </w:r>
    </w:p>
    <w:p>
      <w:pPr>
        <w:spacing w:before="360" w:after="200"/>
      </w:pPr>
      <w:r>
        <w:rPr>
          <w:b/>
          <w:bCs/>
        </w:rPr>
        <w:t xml:space="preserve">§19-36-23. Criminal penalties.</w:t>
      </w:r>
    </w:p>
    <w:p>
      <w:pPr>
        <w:spacing w:after="160" w:line="276"/>
        <w:ind w:left="720"/>
      </w:pPr>
      <w:r>
        <w:t xml:space="preserve">(a) Misdemeanor offenses. — A first conviction for operating without a license, exceeding the scale cap, or refusing inspection is a misdemeanor and, upon conviction thereof, shall be fined not more than $5,000 or confined in jail not more than one year, or both fined and confined.</w:t>
      </w:r>
    </w:p>
    <w:p>
      <w:pPr>
        <w:spacing w:after="160" w:line="276"/>
        <w:ind w:left="720"/>
      </w:pPr>
      <w:r>
        <w:t xml:space="preserve">(b) Felony offenses. — A third or subsequent conviction for any serious violation within a five-year period, or a first conviction involving substantial animal cruelty, is a felony and, upon conviction thereof, shall be fined not more than $25,000 or imprisoned in a state correctional facility not less than one year nor more than five years, or both fined and imprisoned.</w:t>
      </w:r>
    </w:p>
    <w:p>
      <w:pPr>
        <w:spacing w:after="160" w:line="276"/>
        <w:ind w:left="720"/>
      </w:pPr>
      <w:r>
        <w:t xml:space="preserve">(c) Pattern of violations. — A person who demonstrates a pattern of repeated violations showing willful disregard for animal welfare is guilty of a felony and shall be permanently prohibited from obtaining a breeder's license in this state.</w:t>
      </w:r>
    </w:p>
    <w:p>
      <w:pPr>
        <w:spacing w:before="360" w:after="200"/>
      </w:pPr>
      <w:r>
        <w:rPr>
          <w:b/>
          <w:bCs/>
        </w:rPr>
        <w:t xml:space="preserve">§19-36-24. Animal seizure.</w:t>
      </w:r>
    </w:p>
    <w:p>
      <w:pPr>
        <w:spacing w:after="160" w:line="276"/>
        <w:ind w:left="720"/>
      </w:pPr>
      <w:r>
        <w:t xml:space="preserve">(a) The department, in coordination with law enforcement, may seize dogs from a breeding operation when:</w:t>
      </w:r>
    </w:p>
    <w:p>
      <w:pPr>
        <w:spacing w:after="160" w:line="276"/>
        <w:ind w:left="1080"/>
      </w:pPr>
      <w:r>
        <w:t xml:space="preserve">(1) The dogs are in immediate danger due to neglect, abuse, or conditions that pose an imminent threat to health or safety;</w:t>
      </w:r>
    </w:p>
    <w:p>
      <w:pPr>
        <w:spacing w:after="160" w:line="276"/>
        <w:ind w:left="1080"/>
      </w:pPr>
      <w:r>
        <w:t xml:space="preserve">(2) A license has been revoked and the former licensee has failed to rehome or surrender dogs within the time specified by the department; or</w:t>
      </w:r>
    </w:p>
    <w:p>
      <w:pPr>
        <w:spacing w:after="160" w:line="276"/>
        <w:ind w:left="1080"/>
      </w:pPr>
      <w:r>
        <w:t xml:space="preserve">(3) A court order authorizes seizure.</w:t>
      </w:r>
    </w:p>
    <w:p>
      <w:pPr>
        <w:spacing w:after="160" w:line="276"/>
        <w:ind w:left="720"/>
      </w:pPr>
      <w:r>
        <w:t xml:space="preserve">(b) Seized animals shall be placed in the custody of an approved shelter or rescue organization pending disposition.</w:t>
      </w:r>
    </w:p>
    <w:p>
      <w:pPr>
        <w:spacing w:after="160" w:line="276"/>
        <w:ind w:left="720"/>
      </w:pPr>
      <w:r>
        <w:t xml:space="preserve">(c) The cost of care for seized animals may be recovered from the violator.</w:t>
      </w:r>
    </w:p>
    <w:p>
      <w:pPr>
        <w:spacing w:before="360" w:after="200"/>
      </w:pPr>
      <w:r>
        <w:rPr>
          <w:b/>
          <w:bCs/>
        </w:rPr>
        <w:t xml:space="preserve">§19-36-25. Prohibition orders.</w:t>
      </w:r>
    </w:p>
    <w:p>
      <w:pPr>
        <w:spacing w:after="160" w:line="276"/>
        <w:ind w:left="720"/>
      </w:pPr>
      <w:r>
        <w:t xml:space="preserve">(a) Upon conviction for a felony offense under this article, or upon a third serious administrative violation within three years, the court or department may issue an order prohibiting the person from:</w:t>
      </w:r>
    </w:p>
    <w:p>
      <w:pPr>
        <w:spacing w:after="160" w:line="276"/>
        <w:ind w:left="1080"/>
      </w:pPr>
      <w:r>
        <w:t xml:space="preserve">(1) Owning, harboring, or caring for dogs for a period of five years to permanently;</w:t>
      </w:r>
    </w:p>
    <w:p>
      <w:pPr>
        <w:spacing w:after="160" w:line="276"/>
        <w:ind w:left="1080"/>
      </w:pPr>
      <w:r>
        <w:t xml:space="preserve">(2) Working in any capacity at a breeding operation; or</w:t>
      </w:r>
    </w:p>
    <w:p>
      <w:pPr>
        <w:spacing w:after="160" w:line="276"/>
        <w:ind w:left="1080"/>
      </w:pPr>
      <w:r>
        <w:t xml:space="preserve">(3) Applying for a breeder's license in this state.</w:t>
      </w:r>
    </w:p>
    <w:p>
      <w:pPr>
        <w:spacing w:after="160" w:line="276"/>
        <w:ind w:left="720"/>
      </w:pPr>
      <w:r>
        <w:t xml:space="preserve">(b) Violation of a prohibition order is a felony and, upon conviction thereof, shall be fined not more than $10,000 or imprisoned in a state correctional facility not less than one year nor more than three years, or both fined and imprisoned.</w:t>
      </w:r>
    </w:p>
    <w:p>
      <w:pPr>
        <w:spacing w:before="360" w:after="200"/>
      </w:pPr>
      <w:r>
        <w:rPr>
          <w:b/>
          <w:bCs/>
        </w:rPr>
        <w:t xml:space="preserve">§19-36-26. Canine Welfare Enforcement Fund established.</w:t>
      </w:r>
    </w:p>
    <w:p>
      <w:pPr>
        <w:spacing w:after="160" w:line="276"/>
        <w:ind w:left="720"/>
      </w:pPr>
      <w:r>
        <w:t xml:space="preserve">(a) There is hereby created in the State Treasury a special revenue fund to be known as the Canine Welfare Enforcement Fund.</w:t>
      </w:r>
    </w:p>
    <w:p>
      <w:pPr>
        <w:spacing w:after="160" w:line="276"/>
        <w:ind w:left="720"/>
      </w:pPr>
      <w:r>
        <w:t xml:space="preserve">(b) The fund shall be administered by the department and shall be used exclusively for the implementation and enforcement of this article.</w:t>
      </w:r>
    </w:p>
    <w:p>
      <w:pPr>
        <w:spacing w:before="360" w:after="200"/>
      </w:pPr>
      <w:r>
        <w:rPr>
          <w:b/>
          <w:bCs/>
        </w:rPr>
        <w:t xml:space="preserve">§19-36-27. Fund sources.</w:t>
      </w:r>
    </w:p>
    <w:p>
      <w:pPr>
        <w:spacing w:after="200" w:line="276"/>
      </w:pPr>
      <w:r>
        <w:t xml:space="preserve">The fund shall consist of:</w:t>
      </w:r>
    </w:p>
    <w:p>
      <w:pPr>
        <w:spacing w:after="160" w:line="276"/>
        <w:ind w:left="720"/>
      </w:pPr>
      <w:r>
        <w:t xml:space="preserve">(a) All license fees collected under §19-36-8 of this code;</w:t>
      </w:r>
    </w:p>
    <w:p>
      <w:pPr>
        <w:spacing w:after="160" w:line="276"/>
        <w:ind w:left="720"/>
      </w:pPr>
      <w:r>
        <w:t xml:space="preserve">(b) All administrative penalties collected under §19-36-21 of this code;</w:t>
      </w:r>
    </w:p>
    <w:p>
      <w:pPr>
        <w:spacing w:after="160" w:line="276"/>
        <w:ind w:left="720"/>
      </w:pPr>
      <w:r>
        <w:t xml:space="preserve">(c) Criminal fines collected under this article, to the extent permitted by law;</w:t>
      </w:r>
    </w:p>
    <w:p>
      <w:pPr>
        <w:spacing w:after="160" w:line="276"/>
        <w:ind w:left="720"/>
      </w:pPr>
      <w:r>
        <w:t xml:space="preserve">(d) Gifts, grants, and donations received for purposes consistent with this article; and</w:t>
      </w:r>
    </w:p>
    <w:p>
      <w:pPr>
        <w:spacing w:after="160" w:line="276"/>
        <w:ind w:left="720"/>
      </w:pPr>
      <w:r>
        <w:t xml:space="preserve">(e) Interest earned on fund balances.</w:t>
      </w:r>
    </w:p>
    <w:p>
      <w:pPr>
        <w:spacing w:before="360" w:after="200"/>
      </w:pPr>
      <w:r>
        <w:rPr>
          <w:b/>
          <w:bCs/>
        </w:rPr>
        <w:t xml:space="preserve">§19-36-28. Fund expenditures.</w:t>
      </w:r>
    </w:p>
    <w:p>
      <w:pPr>
        <w:spacing w:after="200" w:line="276"/>
      </w:pPr>
      <w:r>
        <w:t xml:space="preserve">Moneys in the fund may be expended only for:</w:t>
      </w:r>
    </w:p>
    <w:p>
      <w:pPr>
        <w:spacing w:after="160" w:line="276"/>
        <w:ind w:left="720"/>
      </w:pPr>
      <w:r>
        <w:t xml:space="preserve">(a) Salaries and expenses of inspectors and enforcement personnel;</w:t>
      </w:r>
    </w:p>
    <w:p>
      <w:pPr>
        <w:spacing w:after="160" w:line="276"/>
        <w:ind w:left="720"/>
      </w:pPr>
      <w:r>
        <w:t xml:space="preserve">(b) Administrative costs of the licensing program;</w:t>
      </w:r>
    </w:p>
    <w:p>
      <w:pPr>
        <w:spacing w:after="160" w:line="276"/>
        <w:ind w:left="720"/>
      </w:pPr>
      <w:r>
        <w:t xml:space="preserve">(c) Development and maintenance of recordkeeping systems;</w:t>
      </w:r>
    </w:p>
    <w:p>
      <w:pPr>
        <w:spacing w:after="160" w:line="276"/>
        <w:ind w:left="720"/>
      </w:pPr>
      <w:r>
        <w:t xml:space="preserve">(d) Public education regarding responsible breeding and this article;</w:t>
      </w:r>
    </w:p>
    <w:p>
      <w:pPr>
        <w:spacing w:after="160" w:line="276"/>
        <w:ind w:left="720"/>
      </w:pPr>
      <w:r>
        <w:t xml:space="preserve">(e) Emergency care costs for seized animals pending recovery from violators; and</w:t>
      </w:r>
    </w:p>
    <w:p>
      <w:pPr>
        <w:spacing w:after="160" w:line="276"/>
        <w:ind w:left="720"/>
      </w:pPr>
      <w:r>
        <w:t xml:space="preserve">(f) Other purposes directly related to implementation and enforcement of this article.</w:t>
      </w:r>
    </w:p>
    <w:p>
      <w:pPr>
        <w:spacing w:before="360" w:after="200"/>
      </w:pPr>
      <w:r>
        <w:rPr>
          <w:b/>
          <w:bCs/>
        </w:rPr>
        <w:t xml:space="preserve">§19-36-29. Fund balance and reporting.</w:t>
      </w:r>
    </w:p>
    <w:p>
      <w:pPr>
        <w:spacing w:after="160" w:line="276"/>
        <w:ind w:left="720"/>
      </w:pPr>
      <w:r>
        <w:t xml:space="preserve">(a) Unexpended fund balances do not revert to the General Revenue Fund but remain in the Canine Welfare Enforcement Fund.</w:t>
      </w:r>
    </w:p>
    <w:p>
      <w:pPr>
        <w:spacing w:after="160" w:line="276"/>
        <w:ind w:left="720"/>
      </w:pPr>
      <w:r>
        <w:t xml:space="preserve">(b) The department shall submit an annual report to the Joint Committee on Government and Finance detailing fund revenues, expenditures, enforcement activities, and compliance outcomes.</w:t>
      </w:r>
    </w:p>
    <w:p>
      <w:pPr>
        <w:spacing w:before="360" w:after="200"/>
      </w:pPr>
      <w:r>
        <w:rPr>
          <w:b/>
          <w:bCs/>
        </w:rPr>
        <w:t xml:space="preserve">§19-36-30. Rulemaking.</w:t>
      </w:r>
    </w:p>
    <w:p>
      <w:pPr>
        <w:spacing w:after="160" w:line="276"/>
        <w:ind w:left="720"/>
      </w:pPr>
      <w:r>
        <w:t xml:space="preserve">(a) The department shall propose rules for legislative approval in accordance with the provisions of §29A-3-1 et seq. of this code necessary to implement this article within one hundred eighty days of its effective date.</w:t>
      </w:r>
    </w:p>
    <w:p>
      <w:pPr>
        <w:spacing w:after="160" w:line="276"/>
        <w:ind w:left="720"/>
      </w:pPr>
      <w:r>
        <w:t xml:space="preserve">(b) The department shall provide for public comment on proposed rules.</w:t>
      </w:r>
    </w:p>
    <w:p>
      <w:pPr>
        <w:spacing w:before="360" w:after="200"/>
      </w:pPr>
      <w:r>
        <w:rPr>
          <w:b/>
          <w:bCs/>
        </w:rPr>
        <w:t xml:space="preserve">§19-36-31. Transition period.</w:t>
      </w:r>
    </w:p>
    <w:p>
      <w:pPr>
        <w:spacing w:after="160" w:line="276"/>
        <w:ind w:left="720"/>
      </w:pPr>
      <w:r>
        <w:t xml:space="preserve">(a) Persons engaged in breeding dogs on the effective date of this article have one hundred eighty days to obtain a license.</w:t>
      </w:r>
    </w:p>
    <w:p>
      <w:pPr>
        <w:spacing w:after="160" w:line="276"/>
        <w:ind w:left="720"/>
      </w:pPr>
      <w:r>
        <w:t xml:space="preserve">(b) Existing operations that exceed the twenty-dog limit have two years from the effective date to come into compliance through attrition, spaying or neutering, or rehoming.</w:t>
      </w:r>
    </w:p>
    <w:p>
      <w:pPr>
        <w:spacing w:after="160" w:line="276"/>
        <w:ind w:left="720"/>
      </w:pPr>
      <w:r>
        <w:t xml:space="preserve">(c) During the transition period, the department shall prioritize education and compliance assistance over penalties for good-faith efforts to comply.</w:t>
      </w:r>
    </w:p>
    <w:p>
      <w:pPr>
        <w:spacing w:before="360" w:after="200"/>
      </w:pPr>
      <w:r>
        <w:rPr>
          <w:b/>
          <w:bCs/>
        </w:rPr>
        <w:t xml:space="preserve">§19-36-32. Grandfather provision.</w:t>
      </w:r>
    </w:p>
    <w:p>
      <w:pPr>
        <w:spacing w:after="200" w:line="276"/>
      </w:pPr>
      <w:r>
        <w:t xml:space="preserve">Licensed breeders operating in good standing at the time of any statewide cap implementation are guaranteed license renewal priority, provided they remain in continuous compliance.</w:t>
      </w:r>
    </w:p>
    <w:p>
      <w:pPr>
        <w:spacing w:before="360" w:after="200"/>
      </w:pPr>
      <w:r>
        <w:rPr>
          <w:b/>
          <w:bCs/>
        </w:rPr>
        <w:t xml:space="preserve">§19-36-33. Advisory committee.</w:t>
      </w:r>
    </w:p>
    <w:p>
      <w:pPr>
        <w:spacing w:after="160" w:line="276"/>
        <w:ind w:left="720"/>
      </w:pPr>
      <w:r>
        <w:t xml:space="preserve">(a) The commissioner shall establish a Canine Welfare Advisory Committee consisting of representatives from licensed breeders, veterinarians, animal welfare organizations, law enforcement, and the general public.</w:t>
      </w:r>
    </w:p>
    <w:p>
      <w:pPr>
        <w:spacing w:after="160" w:line="276"/>
        <w:ind w:left="720"/>
      </w:pPr>
      <w:r>
        <w:t xml:space="preserve">(b) The advisory committee shall meet at least quarterly and provide recommendations to the department regarding implementation, rules, and enforcement priorities.</w:t>
      </w:r>
    </w:p>
    <w:p>
      <w:pPr>
        <w:spacing w:before="360" w:after="200"/>
      </w:pPr>
      <w:r>
        <w:rPr>
          <w:b/>
          <w:bCs/>
        </w:rPr>
        <w:t xml:space="preserve">§19-36-34. Exemptions.</w:t>
      </w:r>
    </w:p>
    <w:p>
      <w:pPr>
        <w:spacing w:after="200" w:line="276"/>
      </w:pPr>
      <w:r>
        <w:t xml:space="preserve">This article does not apply to:</w:t>
      </w:r>
    </w:p>
    <w:p>
      <w:pPr>
        <w:spacing w:after="160" w:line="276"/>
        <w:ind w:left="720"/>
      </w:pPr>
      <w:r>
        <w:t xml:space="preserve">(a) Licensed animal shelters and rescue organizations that do not intentionally breed dogs;</w:t>
      </w:r>
    </w:p>
    <w:p>
      <w:pPr>
        <w:spacing w:after="160" w:line="276"/>
        <w:ind w:left="720"/>
      </w:pPr>
      <w:r>
        <w:t xml:space="preserve">(b) Veterinary facilities acting within the scope of veterinary practice;</w:t>
      </w:r>
    </w:p>
    <w:p>
      <w:pPr>
        <w:spacing w:after="160" w:line="276"/>
        <w:ind w:left="720"/>
      </w:pPr>
      <w:r>
        <w:t xml:space="preserve">(c) Research facilities regulated under federal law; and</w:t>
      </w:r>
    </w:p>
    <w:p>
      <w:pPr>
        <w:spacing w:after="160" w:line="276"/>
        <w:ind w:left="720"/>
      </w:pPr>
      <w:r>
        <w:t xml:space="preserve">(d) Law enforcement agencies with respect to dogs used in official duties.</w:t>
      </w:r>
    </w:p>
    <w:p>
      <w:pPr>
        <w:spacing w:before="360" w:after="200"/>
      </w:pPr>
      <w:r>
        <w:rPr>
          <w:b/>
          <w:bCs/>
        </w:rPr>
        <w:t xml:space="preserve">§19-36-35. Relationship to other laws.</w:t>
      </w:r>
    </w:p>
    <w:p>
      <w:pPr>
        <w:spacing w:after="160" w:line="276"/>
        <w:ind w:left="720"/>
      </w:pPr>
      <w:r>
        <w:t xml:space="preserve">(a) This article is in addition to, and not in lieu of, any other applicable state or federal laws regarding animal welfare, consumer protection, or business licensing.</w:t>
      </w:r>
    </w:p>
    <w:p>
      <w:pPr>
        <w:spacing w:after="160" w:line="276"/>
        <w:ind w:left="720"/>
      </w:pPr>
      <w:r>
        <w:t xml:space="preserve">(b) Local governments may adopt more restrictive regulations regarding dog breeding within their jurisdictions.</w:t>
      </w:r>
    </w:p>
    <w:p>
      <w:pPr>
        <w:spacing w:before="720"/>
      </w:pPr>
    </w:p>
    <w:p>
      <w:pPr>
        <w:spacing w:after="200"/>
      </w:pPr>
      <w:r>
        <w:rPr>
          <w:b/>
          <w:bCs/>
        </w:rPr>
        <w:t xml:space="preserve">NOTE: </w:t>
      </w:r>
      <w:r>
        <w:t xml:space="preserve">The purpose of this bill is to establish comprehensive regulation of dog breeding in West Virginia. The bill classifies dogs as companion animals entitled to enhanced welfare protections. It requires all breeders, including those who produce only one litter, to obtain a license from the Department of Agriculture. The bill establishes a cap of twenty breeding dogs per operation and authorizes a statewide cap on the number of breeders based on enforcement capacity. Licensed operations are subject to mandatory unannounced inspections. The bill establishes minimum standards for housing, care, veterinary attention, and breeding frequency. Dogs must be microchipped before transfer and puppies cannot be transferred before eight weeks of age. The bill creates an escalating penalty structure, with criminal penalties including felony charges for repeat offenders and cases involving animal cruelty. A self-funding enforcement mechanism is established through the Canine Welfare Enforcement Fund, which receives license fees and penalties. The bill provides a transition period for existing breeders to come into compliance.</w:t>
      </w:r>
    </w:p>
    <w:p>
      <w:pPr>
        <w:spacing w:before="240" w:after="200"/>
      </w:pPr>
      <w:r>
        <w:rPr>
          <w:i/>
          <w:iCs/>
        </w:rPr>
        <w:t xml:space="preserve">This article is new; therefore, strike-throughs and underscoring have been omitted.</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2026-01-12T00:11:45.765Z</dcterms:created>
  <dcterms:modified xsi:type="dcterms:W3CDTF">2026-01-12T00:11:45.766Z</dcterms:modified>
</cp:coreProperties>
</file>

<file path=docProps/custom.xml><?xml version="1.0" encoding="utf-8"?>
<Properties xmlns="http://schemas.openxmlformats.org/officeDocument/2006/custom-properties" xmlns:vt="http://schemas.openxmlformats.org/officeDocument/2006/docPropsVTypes"/>
</file>