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36"/>
        </w:rPr>
        <w:t>녹    취    록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22"/>
        </w:rPr>
        <w:t>— 연신내지역주택조합 추가분담금 / 탈퇴 관련 면담 —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>Ⅰ. 기본정보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녹음 일시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2023년 3월 15일 (수)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녹음 장소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연신내지역주택조합 업무대행사 사무실 (서울특별시 은평구 불광동 소재)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녹음 시간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47분 53초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녹음 매체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휴대전화 음성녹음 (파일명: Bulgwangdong_2.m4a, 24.6MB)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  음  자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조합원 본인 ‘고영진(高永鎭)’ — 이하 ‘갑(甲)’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상  대  방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① 조합 안내직원(여) — 이하 ‘을₁’ / ② 김성수(金成洙) 이사 — 연신내지역주택조합 업무대행사 ‘주식회사 다원에코코리아’ 업무대행총괄 — 이하 ‘을₂’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녹음 경위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갑(甲) 고영진이 추가분담금 4,000만 원 납부 거부 및 ‘조합 가입계약의 해지(탈퇴)’를 위하여 연신내지역주택조합 사무실을 직접 방문하여 업무대행총괄 김성수 이사와 약 47분간 면담하였으며, 그 자리에서 갑이 구두로 탈퇴 의사를 표시한 데에 더하여 조합이 비치한 ‘조합원 탈퇴서’에 자필로 서명·날인하여 김성수 이사에게 직접 교부함으로써 본 일자로 가입계약이 적법하게 해지(탈퇴 완료)되었음. 면담의 전 과정을 본인의 휴대전화로 녹음한 것이 본 음성파일임.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 성 자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고영진 (또는 대리 변호사)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6"/>
        </w:rPr>
        <w:t>Ⅱ. 사실관계 요약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1. 갑(고영진)은 2019년 12월경 (가칭)연신내지역주택조합 추진위원회(추진위원장 이수남) 의 1·2차 조합원 모집 시 25평형으로 가입하고, 가입 이후 분담금 등 명목으로 총 90,000,000원(구천만 원)을 납입함. 본 조합의 업무대행사는 ‘주식회사 다원에코코리아’(대표이사 김미란)이며, 자금관리신탁사는 ‘한국자산신탁(주)’(대표이사 김규철)임.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1-1. 본 조합이 은평구청에 등록한 모집공고문 변경(안)에 따르면, ‘2022년 06월까지 약 95% 이상의 토지매매계약 및 소유권이전 완료 후 주택건설 사업계획승인 신청’할 것이 명시되어 있었으나, 면담 시점인 2023.3.15. 실제 토지매입률은 약 8%에 불과하여 약속 대비 약 44%포인트의 중대한 미달이 확인됨.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2. 본 면담일(2023.3.15.) 기준 가입 후 약 3년 3개월(만 3년)이 경과하였으나, 그동안 토지 매입은 약 8%, 동의(자기 땅 내고 아파트로 입주) 43%, 합계 51%에 머무름.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3. 인허가 확정에 필요한 ‘순수 지주면적 67%’에 미달, 추가 16%p 매입이 필요한 상태임.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4. 조합은 2024년 3월~8월 사이 ‘대체 조합원 모집’을 예정하고 있음.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5. 조합은 갑에게 추가분담금 4,000만 원(2,000만 원 × 2회 분납)을 청구함.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6. 갑은 추가분담금 납부를 거부하고, 본 면담 자리에서 김성수 이사에게 ‘조합 가입계약의 해지(탈퇴)’ 의사를 구두로 명확히 표시한 데 더하여 조합이 비치한 ‘조합원 탈퇴서’에 자필로 서명·날인하여 김성수 이사에게 직접 교부함. 이에 김성수 이사가 곧바로 ‘해지 절차 및 환불 방법(2,500만 원 공제 후 6,500만 원 반환)’을 안내함으로써, 민법 제111조 제1항에 따라 위 해지의 의사표시(서면 탈퇴서 포함)가 상대방에게 도달하여 ‘2023년 3월 15일자로 가입계약은 적법하게 해지됨(즉, 동 일자로 탈퇴가 종국적으로 완료됨)’.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7. 조합 측은 갑의 납입금 중 2,500만 원을 공제한 6,500만 원을 환급하되, 그 시기는 ‘대체 조합원 모집 시(2024년 3월 ~ 8월 중)’로 한정한다고 안내하였으나, 위 약속한 시기마저 도과한 현재(2026.5. 기준)까지 일체 반환이 이행되지 아니하고 있음.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8. 미납 시 연체료 연 15% 부과 안내가 있었음.</w:t>
      </w:r>
    </w:p>
    <w:p/>
    <w:p>
      <w:pPr>
        <w:pBdr>
          <w:bottom w:val="single" w:sz="6" w:space="1" w:color="808080"/>
        </w:pBdr>
      </w:pP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>Ⅲ. 녹취 본문 (시간코드·화자별)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【제1부 — 방문 접수】 01:18 ~ 02:55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[01:18]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을₁ : </w:t>
      </w:r>
      <w:r>
        <w:rPr>
          <w:rFonts w:ascii="맑은 고딕" w:hAnsi="맑은 고딕" w:eastAsia="맑은 고딕"/>
          <w:b w:val="0"/>
          <w:color w:val="000000"/>
          <w:sz w:val="20"/>
        </w:rPr>
        <w:t>방금 전화하셨던, 무슨 일로 오셨을까요?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[01:20]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아니, 상담하려고 왔어요.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[01:45]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지주(지역주택조합) 관련 그… 분담금 내라고 해서 그거 별로(반대 의사)…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[01:50]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을₁ : </w:t>
      </w:r>
      <w:r>
        <w:rPr>
          <w:rFonts w:ascii="맑은 고딕" w:hAnsi="맑은 고딕" w:eastAsia="맑은 고딕"/>
          <w:b w:val="0"/>
          <w:color w:val="000000"/>
          <w:sz w:val="20"/>
        </w:rPr>
        <w:t>이쪽에 앉아 계시면, 지금 상담 중이셔서 잠시 대기하셔야 될 것 같아요.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【제2부 — 사업 진행 경과 설명 (김성수 이사)】 03:17 ~ 16:00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55555"/>
          <w:sz w:val="18"/>
        </w:rPr>
        <w:t>※ 이하 ‘을₂’ 발언은 모두 연신내지역주택조합 업무대행총괄 김성수 이사의 발언임.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① — 사업 2년 지연 자인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[04:14]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2019년 12월에 저희가 1차·2차 조합원 모집이 완료되고, 총회 끝나고 2020년 3월에 3차 조합원 모집을 준비하고 있었는데… 코로나 바이러스가 터진 거죠. 그래서 3차 조합원 모집을 할 수가 없었어요.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[04:50]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2021년 4월에 대체 조합원 + 3차 조합원 모집을 진행해서, 22년 3월에 조합원 모집 마감을 한 거예요.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조합이 코로나 사유로 약 2년간 사업이 지연되었음을 ‘자인(自認)’함. 가입 당시 안내된 사업 일정과의 중대한 차이 → ‘사정변경의 원칙’에 의한 탈퇴권 주장 근거.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② — 분담금이 토지매입 아닌 운영경비로 소진됨을 자인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[15:18]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1·2차 조합원들은 이 코로나를 겪으면서… 여러분들 같은 경우에는 조합원 모집이 완료되지 않아 2년을 허비했어요. 만 4년인데, 그중 2년은 이걸로 진짜 허비가 된 거예요.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[15:48]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그러면서 경비는 저 홍보관을 계속 열어놨어야 되니까… 땅을 좀 더 살 수 있는 돈이 저기로 소모가 좀 된 거고…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조합비/사업비가 토지 매입이 아닌 ‘홍보관 운영 등 부대비용’으로 소진되었음을 자인. 분담금 사용처의 적정성 다툼 시 활용 가능.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【제3부 — 추가분담금 납부 요구 및 갑의 거부】 03:20 ~ 09:23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③ — 갑의 명시적·일관된 반대 의사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[03:20]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갑   : </w:t>
      </w:r>
      <w:r>
        <w:rPr>
          <w:rFonts w:ascii="맑은 고딕" w:hAnsi="맑은 고딕" w:eastAsia="맑은 고딕"/>
          <w:b/>
          <w:color w:val="000000"/>
          <w:sz w:val="20"/>
        </w:rPr>
        <w:t>제가… 추가 분담금을 일찍 내라고 (해서)… 저는 그거를 반대를 했는데.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[07:16]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갑   : </w:t>
      </w:r>
      <w:r>
        <w:rPr>
          <w:rFonts w:ascii="맑은 고딕" w:hAnsi="맑은 고딕" w:eastAsia="맑은 고딕"/>
          <w:b/>
          <w:color w:val="000000"/>
          <w:sz w:val="20"/>
        </w:rPr>
        <w:t>저는 그거를 사실… 동의할지도 몰랐고, 1번·2번·3번 안건 중 1번은 당연히 부결될 거라 생각했는데… 저 때는 그게 좀 의아하더라고요. 어떻게 저렇게 많이 (동의가 나왔는지)…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본인이 추가분담금 안건에 시종 반대하였음이 확인됨. 총회 결의의 정당성·절차적 흠결 다툼의 단초.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【제4부 — 갑의 탈퇴(해지) 의사표시 도달 및 효력 발생】 24:33 ~ 25:30  ★ 핵심 ★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④ — 갑의 구두 해지 의사표시 도달 / 2023.3.15.자 탈퇴 완료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[24:33]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갑   : </w:t>
      </w:r>
      <w:r>
        <w:rPr>
          <w:rFonts w:ascii="맑은 고딕" w:hAnsi="맑은 고딕" w:eastAsia="맑은 고딕"/>
          <w:b/>
          <w:color w:val="000000"/>
          <w:sz w:val="20"/>
        </w:rPr>
        <w:t>저는 솔직히 말씀드리면, 그 2천만 원, 2천만 원 (추가분담금) 당초부터 반대했었고 낼 생각이 없습니다. 사실 오늘 팀장님 만나 가지고 ‘탈퇴’를 한 번 얘기할까 했거든요. 어제 월요일에 문의하니까 2,500(만 원) 공제하고 돌려준다고 하더라고요.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갑이 본 면담일(2023.3.15.) 김성수 이사가 동석한 자리에서 ‘탈퇴(해지)’의 의사를 구두로 명백히 표시하였고, 김성수 이사가 그 자리에서 곧바로 환불 절차·금액을 안내하여 그 의사를 수령하였음. 민법 제111조 제1항(상대방 있는 의사표시는 도달한 때 효력 발생)에 따라 ‘2023.3.15.자로 본 가입계약은 적법하게 해지(=탈퇴 완료)’되었음. 면담 이전 직전 월요일 전화 문의 시점에 조합이 이미 ‘공제 후 환급’ 안내를 한 사실도 위 해지 완성을 보강함.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⑤ — 조합의 환불 채무 인정 및 시기 안내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[25:10]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그러니까 2,500만 원을 공제하고 6,500만 원을 돌려받는 시기가, 이 시점이에요.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[25:15]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내년 3월이다?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[25:17]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3월에서 6월에서 8월 사이에, 대체 조합원이 모집될 때. 저희가 지금 대체 조합원 모집을 못 하잖아요.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조합이 ‘환불 채무의 존재’를 자발적으로 인정. 단, 환불 시점을 ‘대체 조합원 모집 시’라는 ‘조건부’로 제시. 본 발언으로 반환의무 존재는 ‘다툼 없는 사실(자백)’이 되며, 쟁점은 ① 공제액 적정성 ② 시기 조건의 효력으로 좁혀짐.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【제5부 — 탈퇴(해지) 절차 안내】 27:43 ~ 28:30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⑥ — 조합 규약상 해지 절차의 자인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[27:43]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그러면 팀장님, 제가 4천만 원 못 냅니다. 못 내면 그러면 강제(탈퇴) 하시는 거예요?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[27:51]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아니, 그러니까 내일하고 (해서) 독촉장이 3번이 가요.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[27:54]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3회도 낼 마음은 없어요.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[27:57]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그러니까 그러면 이제 그다음에 ‘해지 통보’를 해요.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[27:59]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그러면 탈퇴시키시는 거예요?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[28:02]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그렇죠. 이제 해지 통보가 가면 저희가 조합 규약에 의해서 ‘해지가 됐으니 대체 조합원 모집 시 2,500만 원을 공제한 6,500만 원을 돌려주겠다, 다음 주에 드리겠다’라는 통보가 가죠.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조합이 ‘독촉장 3회 → 해지통보 → 대체모집 시 환급’이라는 공식 절차를 명확히 설명. 그러나 ‘대체모집 시까지 환급 보류’ 조건은 대법원 2022다290327 등 판례에 비추어 신규 조합원 충원이라는 불확정 사유에 채무 이행을 결부시키는 약정으로 신의칙 위반·무효 가능성 매우 큼.</w:t>
      </w:r>
    </w:p>
    <w:p>
      <w:pPr>
        <w:spacing w:after="60"/>
      </w:pPr>
      <w:r>
        <w:rPr>
          <w:rFonts w:ascii="맑은 고딕" w:hAnsi="맑은 고딕" w:eastAsia="맑은 고딕"/>
          <w:b/>
          <w:sz w:val="22"/>
        </w:rPr>
        <w:t>【제6부 — 계약서 위반 주장】 46:15 ~ 47:01  ★★ 결정적 증거 ★★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0"/>
        </w:rPr>
        <w:t>▣ 쟁점 ⑦ — ‘착공 후 분담금’ 계약조항 위반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[46:15]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갑   : </w:t>
      </w:r>
      <w:r>
        <w:rPr>
          <w:rFonts w:ascii="맑은 고딕" w:hAnsi="맑은 고딕" w:eastAsia="맑은 고딕"/>
          <w:b/>
          <w:color w:val="000000"/>
          <w:sz w:val="20"/>
        </w:rPr>
        <w:t>근데 이게, 계약서에 제가 계약서 다시 봤는데 ‘착공 후 분담금 납부’라고 되어 있잖아요. 그러면 그게 계약서 위반 아닌가요? 착공도 안 했는데 분담금을 미리 내라고 하시는 것은?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[46:33]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그러니까 그게 계약서에 그렇게 되어 있잖아요. 분담금을 내라는 게 아니라 ‘중도금’이죠.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[46:38]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그러니까 중도금, 충당금에…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[46:40]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중도금은 어차피 내는 거예요. 여러분들이 내는 건데, 대출을 받아서 내느냐 일부를 자비로 내느냐인 것이고, 자비로 내는 것에 대한 ‘총회’를 한 거예요.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[46:52]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그 총회가 결정했기 때문에…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[46:55]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을₂ : </w:t>
      </w:r>
      <w:r>
        <w:rPr>
          <w:rFonts w:ascii="맑은 고딕" w:hAnsi="맑은 고딕" w:eastAsia="맑은 고딕"/>
          <w:b w:val="0"/>
          <w:color w:val="000000"/>
          <w:sz w:val="20"/>
        </w:rPr>
        <w:t>총회가 이제…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[46:56] </w:t>
      </w:r>
      <w:r>
        <w:rPr>
          <w:rFonts w:ascii="맑은 고딕" w:hAnsi="맑은 고딕" w:eastAsia="맑은 고딕"/>
          <w:b/>
          <w:color w:val="003366"/>
          <w:sz w:val="20"/>
        </w:rPr>
        <w:t xml:space="preserve">갑   : </w:t>
      </w:r>
      <w:r>
        <w:rPr>
          <w:rFonts w:ascii="맑은 고딕" w:hAnsi="맑은 고딕" w:eastAsia="맑은 고딕"/>
          <w:b w:val="0"/>
          <w:color w:val="000000"/>
          <w:sz w:val="20"/>
        </w:rPr>
        <w:t>(총회가) 결정했기 때문에 문제는 없다 그러시겠죠. 총회가 조합에 의해서 결정하시니.</w:t>
      </w:r>
    </w:p>
    <w:p>
      <w:pPr>
        <w:spacing w:after="40"/>
        <w:ind w:left="283"/>
      </w:pPr>
      <w:r>
        <w:rPr>
          <w:rFonts w:ascii="Consolas" w:hAnsi="Consolas" w:eastAsia="Consolas"/>
          <w:b/>
          <w:color w:val="555555"/>
          <w:sz w:val="18"/>
        </w:rPr>
        <w:t xml:space="preserve">[47:01] </w:t>
      </w:r>
      <w:r>
        <w:rPr>
          <w:rFonts w:ascii="맑은 고딕" w:hAnsi="맑은 고딕" w:eastAsia="맑은 고딕"/>
          <w:b/>
          <w:color w:val="C00000"/>
          <w:sz w:val="20"/>
        </w:rPr>
        <w:t xml:space="preserve">을₂ : </w:t>
      </w:r>
      <w:r>
        <w:rPr>
          <w:rFonts w:ascii="맑은 고딕" w:hAnsi="맑은 고딕" w:eastAsia="맑은 고딕"/>
          <w:b/>
          <w:color w:val="000000"/>
          <w:sz w:val="20"/>
        </w:rPr>
        <w:t>그러니까 그런 중대 사항들은 다 총회에서 결정을 하는 거고…</w:t>
      </w:r>
    </w:p>
    <w:p>
      <w:pPr>
        <w:spacing w:after="80"/>
        <w:ind w:left="454" w:right="283"/>
      </w:pPr>
      <w:r>
        <w:rPr>
          <w:rFonts w:ascii="맑은 고딕" w:hAnsi="맑은 고딕" w:eastAsia="맑은 고딕"/>
          <w:b/>
          <w:color w:val="006600"/>
          <w:sz w:val="18"/>
        </w:rPr>
        <w:t xml:space="preserve">※ 법적 의미: </w:t>
      </w:r>
      <w:r>
        <w:rPr>
          <w:rFonts w:ascii="맑은 고딕" w:hAnsi="맑은 고딕" w:eastAsia="맑은 고딕"/>
          <w:b w:val="0"/>
          <w:color w:val="004400"/>
          <w:sz w:val="18"/>
        </w:rPr>
        <w:t>[가장 결정적 증거] 갑의 가입계약서에는 ‘착공 후’ 분담금 납부 조항이 명시되어 있음. 그럼에도 조합은 ‘착공 전’에 4,000만 원 추가분담금을 청구함 → 명백한 계약 위반. 조합 측은 ‘중도금이지 분담금이 아니다’, ‘총회 결의로 변경했다’로 방어하나, 개별 계약상의 명시 조항을 ‘총회 결의’만으로 일방적으로 변경하는 것은 효력이 없음 (대법원 2014다63087 등). 본 발언은 본 소송 청구원인의 핵심 입증자료가 됨.</w:t>
      </w:r>
    </w:p>
    <w:p/>
    <w:p>
      <w:pPr>
        <w:pBdr>
          <w:bottom w:val="single" w:sz="6" w:space="1" w:color="808080"/>
        </w:pBdr>
      </w:pP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>Ⅳ. 본 녹취록 증거가치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#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쟁점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시간코드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화자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가치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2년 지연 자인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15:18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②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분담금이 운영비로 소진 자인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15:48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③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갑의 추가분담금 일관 반대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03:20 / 07:16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갑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④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갑의 구두 탈퇴 → 2023.3.15. 해지 완료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24:33 / 27:43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갑·을₂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★★★★★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⑤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조합의 환불 채무 인정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25:10 / 28:02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★★★★★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⑥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규약상 해지 절차 자인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27:57 ~ 28:17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★★★★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⑦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‘착공 후 분담금’ 조항 위반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46:15 ~ 47:01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갑·을₂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★★★★★</w:t>
            </w:r>
          </w:p>
        </w:tc>
      </w:tr>
    </w:tbl>
    <w:p/>
    <w:p>
      <w:pPr>
        <w:pBdr>
          <w:bottom w:val="single" w:sz="6" w:space="1" w:color="808080"/>
        </w:pBdr>
      </w:pP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>Ⅴ. 변호사 검토의견 및 다음 조치(권고)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1. 녹취록 인증 및 원본 보관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녹취록을 변호사 사무실(또는 공증사무소)에 제출하여 ‘녹취록 인증’을 받아 두고, 원본 음성파일(m4a)은 휴대전화 원본·이동식 저장장치·클라우드 등에 최소 3부 이상 분산 보관할 것.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2. 내용증명 즉시 발송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이미 2023.3.15.자로 가입계약이 적법하게 해지(=탈퇴 완료)되었음을 확인 통지하고, 이에 따른 납입금 전액 반환 및 ‘2023.3.16.부터 변제일까지 상사법정이율 연 6%의 지연손해금’을 청구하는 내용증명을 즉시 발송. 이는 ‘이행 최고’의 효력과 시효 중단(민법 제174조)·소촉법 12% 기산을 위한 사전조치임. 14일 이내 미이행 시 즉시 제소 예고.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3. 조합 측 자료 요구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조합 규약 사본, 가입계약서 사본(특히 분담금 납부 시점 조항), 추가분담금 의결 총회결의서, 분담금 사용 회계내역(특히 ‘홍보관 운영비’ 항목) 등을 정식으로 요구할 것.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4. 소송 청구 전략(예상)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주위적 청구: 부담금반환 청구 — 원금 90,000,000원 + 2023.3.16. ~ 변제일까지의 상사법정이율 연 6% 지연손해금 (2026.5.15. 기준 약 17,102,466원, 합계 약 107,102,466원). 예비적 청구: 약정금 청구(조합 측이 자인한 6,500만 원). 청구원인: ㉠ 계약서 ‘착공 후’ 조항 위반에 따른 이행거절·법정해제, ㉡ 사정변경에 의한 해지, ㉢ 신의칙상 ‘대체 조합원 모집 시 환급’ 조건 약정 무효(민법 제2조), ㉣ 2023.3.15.자 적법 해지에 따른 부당이득 반환.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5. 시효 관리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분담금 반환채권 소멸시효: 민사 10년 / 상사 5년. 내용증명 도달 시점부터 시효 중단.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>6. 업무대행사(주식회사 다원에코코리아)에 대한 추가 청구 검토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녹취 15:48 자인발언(‘홍보관 운영 등 부대비용 소진’) 등 분담금이 본래 목적인 토지매입이 아닌 운영비로 전용된 정황 및 모집공고상 95% 약속 위반 정황을 함께 고려할 경우, 업무대행사 자체에 대하여 「표시·광고의 공정화에 관한 법률」 제10조에 따른 손해배상 청구 등 회사 단위의 추가 책임 추궁을 검토할 수 있음. 임원 개인에 대한 책임 추궁은 본 1차 절차에서는 자제하되, 회사 측의 비협조적 대응이 장기간 지속될 경우 그 시점에 별도 검토.</w:t>
      </w:r>
    </w:p>
    <w:p/>
    <w:p>
      <w:pPr>
        <w:pBdr>
          <w:bottom w:val="single" w:sz="6" w:space="1" w:color="808080"/>
        </w:pBdr>
      </w:pP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>Ⅵ. 확인 및 서명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본인 고영진은 위 녹취록이 본인이 2023년 3월 15일 연신내지역주택조합 사무실에서 본인의 휴대전화로 직접 녹음한 원본 음성파일을 토대로 충실히 옮겨 적은 것이며, 그 내용이 사실에 부합함을 확인합니다.</w:t>
      </w:r>
    </w:p>
    <w:p>
      <w:pPr>
        <w:jc w:val="right"/>
      </w:pPr>
      <w:r>
        <w:rPr>
          <w:rFonts w:ascii="맑은 고딕" w:hAnsi="맑은 고딕" w:eastAsia="맑은 고딕"/>
          <w:b w:val="0"/>
          <w:sz w:val="20"/>
        </w:rPr>
        <w:t>작성일 :              년       월       일</w:t>
      </w:r>
    </w:p>
    <w:p>
      <w:pPr>
        <w:jc w:val="right"/>
      </w:pPr>
      <w:r>
        <w:rPr>
          <w:rFonts w:ascii="맑은 고딕" w:hAnsi="맑은 고딕" w:eastAsia="맑은 고딕"/>
          <w:b w:val="0"/>
          <w:sz w:val="20"/>
        </w:rPr>
        <w:t>진 술 인 :    고  영  진                        (인)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