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ED5BA" w14:textId="77777777" w:rsidR="003E6D77" w:rsidRDefault="003E6D77" w:rsidP="003E6D77">
      <w:pPr>
        <w:shd w:val="clear" w:color="auto" w:fill="FFFFFF"/>
        <w:spacing w:before="150"/>
        <w:rPr>
          <w:rFonts w:ascii="Segoe UI" w:hAnsi="Segoe UI" w:cs="Segoe UI"/>
          <w:color w:val="172B4D"/>
          <w:sz w:val="21"/>
          <w:szCs w:val="21"/>
        </w:rPr>
      </w:pPr>
      <w:bookmarkStart w:id="0" w:name="_MailOriginal"/>
      <w:r>
        <w:rPr>
          <w:rFonts w:ascii="Segoe UI" w:hAnsi="Segoe UI" w:cs="Segoe UI"/>
          <w:color w:val="172B4D"/>
          <w:sz w:val="21"/>
          <w:szCs w:val="21"/>
        </w:rPr>
        <w:t xml:space="preserve">Hello </w:t>
      </w:r>
      <w:r>
        <w:rPr>
          <w:rFonts w:ascii="Segoe UI" w:hAnsi="Segoe UI" w:cs="Segoe UI"/>
          <w:color w:val="172B4D"/>
          <w:sz w:val="21"/>
          <w:szCs w:val="21"/>
          <w:highlight w:val="yellow"/>
        </w:rPr>
        <w:t>{Cit Dev First Name}</w:t>
      </w:r>
      <w:r>
        <w:rPr>
          <w:rFonts w:ascii="Segoe UI" w:hAnsi="Segoe UI" w:cs="Segoe UI"/>
          <w:color w:val="172B4D"/>
          <w:sz w:val="21"/>
          <w:szCs w:val="21"/>
        </w:rPr>
        <w:t>,</w:t>
      </w:r>
    </w:p>
    <w:p w14:paraId="548A0594" w14:textId="789C4AB7" w:rsidR="003E6D77" w:rsidRDefault="003E6D77" w:rsidP="003E6D77">
      <w:pPr>
        <w:shd w:val="clear" w:color="auto" w:fill="FFFFFF"/>
        <w:spacing w:before="150"/>
        <w:rPr>
          <w:rFonts w:ascii="Segoe UI" w:hAnsi="Segoe UI" w:cs="Segoe UI"/>
          <w:color w:val="172B4D"/>
          <w:sz w:val="21"/>
          <w:szCs w:val="21"/>
        </w:rPr>
      </w:pPr>
      <w:r>
        <w:rPr>
          <w:color w:val="000000"/>
        </w:rPr>
        <w:t xml:space="preserve">This is the periodic status request for you to either confirm or update the information that the Process Automation Center of Excellence (COE) is tracking for your automation(s). Please review the information below and reply directly to this email either confirming that there are no changes or with the updated information, no later than end of day, </w:t>
      </w:r>
      <w:r>
        <w:rPr>
          <w:rFonts w:ascii="Segoe UI" w:hAnsi="Segoe UI" w:cs="Segoe UI"/>
          <w:b/>
          <w:bCs/>
          <w:color w:val="172B4D"/>
          <w:sz w:val="21"/>
          <w:szCs w:val="21"/>
          <w:highlight w:val="yellow"/>
        </w:rPr>
        <w:t xml:space="preserve">{Update Requested </w:t>
      </w:r>
      <w:r>
        <w:rPr>
          <w:rFonts w:ascii="Segoe UI" w:hAnsi="Segoe UI" w:cs="Segoe UI"/>
          <w:b/>
          <w:bCs/>
          <w:color w:val="172B4D"/>
          <w:sz w:val="21"/>
          <w:szCs w:val="21"/>
          <w:highlight w:val="yellow"/>
        </w:rPr>
        <w:t>b</w:t>
      </w:r>
      <w:r>
        <w:rPr>
          <w:rFonts w:ascii="Segoe UI" w:hAnsi="Segoe UI" w:cs="Segoe UI"/>
          <w:b/>
          <w:bCs/>
          <w:color w:val="172B4D"/>
          <w:sz w:val="21"/>
          <w:szCs w:val="21"/>
          <w:highlight w:val="yellow"/>
        </w:rPr>
        <w:t>y Date</w:t>
      </w:r>
      <w:r>
        <w:rPr>
          <w:rFonts w:ascii="Segoe UI" w:hAnsi="Segoe UI" w:cs="Segoe UI"/>
          <w:color w:val="172B4D"/>
          <w:sz w:val="21"/>
          <w:szCs w:val="21"/>
          <w:highlight w:val="yellow"/>
        </w:rPr>
        <w:t>.}</w:t>
      </w:r>
    </w:p>
    <w:p w14:paraId="4E04E3C5" w14:textId="77777777" w:rsidR="003E6D77" w:rsidRDefault="003E6D77" w:rsidP="003E6D77">
      <w:pPr>
        <w:shd w:val="clear" w:color="auto" w:fill="FFFFFF"/>
        <w:spacing w:before="150"/>
        <w:rPr>
          <w:rFonts w:ascii="Segoe UI" w:hAnsi="Segoe UI" w:cs="Segoe UI"/>
          <w:b/>
          <w:bCs/>
          <w:color w:val="172B4D"/>
          <w:sz w:val="21"/>
          <w:szCs w:val="21"/>
        </w:rPr>
      </w:pPr>
    </w:p>
    <w:p w14:paraId="2CA2D0B6" w14:textId="77777777" w:rsidR="003E6D77" w:rsidRDefault="003E6D77" w:rsidP="003E6D77">
      <w:pPr>
        <w:shd w:val="clear" w:color="auto" w:fill="FFFFFF"/>
        <w:spacing w:before="150"/>
      </w:pPr>
      <w:r>
        <w:rPr>
          <w:b/>
          <w:bCs/>
          <w:color w:val="000000"/>
        </w:rPr>
        <w:t xml:space="preserve">Automation Name 1 : </w:t>
      </w:r>
      <w:r>
        <w:rPr>
          <w:color w:val="000000"/>
          <w:highlight w:val="yellow"/>
        </w:rPr>
        <w:t>{Automation Name}</w:t>
      </w:r>
    </w:p>
    <w:p w14:paraId="7D2DAF47" w14:textId="77777777" w:rsidR="003E6D77" w:rsidRDefault="003E6D77" w:rsidP="003E6D77">
      <w:pPr>
        <w:numPr>
          <w:ilvl w:val="0"/>
          <w:numId w:val="1"/>
        </w:numPr>
        <w:shd w:val="clear" w:color="auto" w:fill="FFFFFF"/>
        <w:spacing w:before="100" w:beforeAutospacing="1" w:after="100" w:afterAutospacing="1"/>
        <w:rPr>
          <w:rFonts w:eastAsia="Times New Roman"/>
        </w:rPr>
      </w:pPr>
      <w:r>
        <w:rPr>
          <w:rFonts w:eastAsia="Times New Roman"/>
          <w:b/>
          <w:bCs/>
          <w:color w:val="000000"/>
        </w:rPr>
        <w:t>High-Level Bot Description (1 – 2 sentences):</w:t>
      </w:r>
      <w:r>
        <w:rPr>
          <w:rFonts w:eastAsia="Times New Roman"/>
          <w:color w:val="000000"/>
        </w:rPr>
        <w:t xml:space="preserve"> </w:t>
      </w:r>
      <w:r>
        <w:rPr>
          <w:rFonts w:eastAsia="Times New Roman"/>
          <w:color w:val="000000"/>
          <w:highlight w:val="yellow"/>
        </w:rPr>
        <w:t>{Description}</w:t>
      </w:r>
    </w:p>
    <w:p w14:paraId="5CAA3CD7" w14:textId="77777777" w:rsidR="003E6D77" w:rsidRDefault="003E6D77" w:rsidP="003E6D77">
      <w:pPr>
        <w:numPr>
          <w:ilvl w:val="0"/>
          <w:numId w:val="1"/>
        </w:numPr>
        <w:shd w:val="clear" w:color="auto" w:fill="FFFFFF"/>
        <w:spacing w:before="100" w:beforeAutospacing="1" w:after="100" w:afterAutospacing="1"/>
        <w:rPr>
          <w:rFonts w:eastAsia="Times New Roman"/>
        </w:rPr>
      </w:pPr>
      <w:r>
        <w:rPr>
          <w:rFonts w:eastAsia="Times New Roman"/>
          <w:b/>
          <w:bCs/>
          <w:color w:val="000000"/>
        </w:rPr>
        <w:t>Bot Development Status (</w:t>
      </w:r>
      <w:r>
        <w:rPr>
          <w:rFonts w:eastAsia="Times New Roman"/>
          <w:b/>
          <w:bCs/>
          <w:i/>
          <w:iCs/>
          <w:color w:val="000000"/>
        </w:rPr>
        <w:t>% complete</w:t>
      </w:r>
      <w:r>
        <w:rPr>
          <w:rFonts w:eastAsia="Times New Roman"/>
          <w:b/>
          <w:bCs/>
          <w:color w:val="000000"/>
        </w:rPr>
        <w:t>):</w:t>
      </w:r>
      <w:r>
        <w:rPr>
          <w:rFonts w:eastAsia="Times New Roman"/>
          <w:color w:val="000000"/>
        </w:rPr>
        <w:t xml:space="preserve"> </w:t>
      </w:r>
      <w:r>
        <w:rPr>
          <w:rFonts w:eastAsia="Times New Roman"/>
          <w:color w:val="000000"/>
          <w:highlight w:val="yellow"/>
        </w:rPr>
        <w:t>{Development Status}</w:t>
      </w:r>
    </w:p>
    <w:p w14:paraId="09ECDC4D" w14:textId="77777777" w:rsidR="003E6D77" w:rsidRDefault="003E6D77" w:rsidP="003E6D77">
      <w:pPr>
        <w:numPr>
          <w:ilvl w:val="0"/>
          <w:numId w:val="1"/>
        </w:numPr>
        <w:shd w:val="clear" w:color="auto" w:fill="FFFFFF"/>
        <w:spacing w:before="100" w:beforeAutospacing="1" w:after="100" w:afterAutospacing="1"/>
        <w:rPr>
          <w:rFonts w:eastAsia="Times New Roman"/>
        </w:rPr>
      </w:pPr>
      <w:r>
        <w:rPr>
          <w:rFonts w:eastAsia="Times New Roman"/>
          <w:b/>
          <w:bCs/>
          <w:color w:val="000000"/>
        </w:rPr>
        <w:t>If 100% complete and in production, how often do you run the automation:</w:t>
      </w:r>
      <w:r>
        <w:rPr>
          <w:rFonts w:eastAsia="Times New Roman"/>
          <w:color w:val="000000"/>
        </w:rPr>
        <w:t xml:space="preserve"> </w:t>
      </w:r>
      <w:r>
        <w:rPr>
          <w:rFonts w:eastAsia="Times New Roman"/>
          <w:color w:val="000000"/>
          <w:highlight w:val="yellow"/>
        </w:rPr>
        <w:t>{Bot Run Frequency}</w:t>
      </w:r>
    </w:p>
    <w:p w14:paraId="5ECC216E" w14:textId="77777777" w:rsidR="003E6D77" w:rsidRDefault="003E6D77" w:rsidP="003E6D77">
      <w:pPr>
        <w:numPr>
          <w:ilvl w:val="0"/>
          <w:numId w:val="1"/>
        </w:numPr>
        <w:shd w:val="clear" w:color="auto" w:fill="FFFFFF"/>
        <w:spacing w:before="100" w:beforeAutospacing="1" w:after="100" w:afterAutospacing="1"/>
        <w:rPr>
          <w:rFonts w:eastAsia="Times New Roman"/>
        </w:rPr>
      </w:pPr>
      <w:r>
        <w:rPr>
          <w:rFonts w:eastAsia="Times New Roman"/>
          <w:b/>
          <w:bCs/>
          <w:color w:val="000000"/>
        </w:rPr>
        <w:t>Estimated Time Saved (hours per year/month):</w:t>
      </w:r>
      <w:r>
        <w:rPr>
          <w:rFonts w:eastAsia="Times New Roman"/>
          <w:color w:val="000000"/>
        </w:rPr>
        <w:t xml:space="preserve"> </w:t>
      </w:r>
      <w:r>
        <w:rPr>
          <w:rFonts w:eastAsia="Times New Roman"/>
          <w:color w:val="000000"/>
          <w:highlight w:val="yellow"/>
        </w:rPr>
        <w:t>{ROI}</w:t>
      </w:r>
      <w:r>
        <w:rPr>
          <w:rFonts w:eastAsia="Times New Roman"/>
          <w:color w:val="000000"/>
        </w:rPr>
        <w:t xml:space="preserve"> </w:t>
      </w:r>
    </w:p>
    <w:p w14:paraId="582B6049" w14:textId="77777777" w:rsidR="003E6D77" w:rsidRDefault="003E6D77" w:rsidP="003E6D77">
      <w:pPr>
        <w:numPr>
          <w:ilvl w:val="0"/>
          <w:numId w:val="1"/>
        </w:numPr>
        <w:shd w:val="clear" w:color="auto" w:fill="FFFFFF"/>
        <w:spacing w:before="100" w:beforeAutospacing="1" w:after="100" w:afterAutospacing="1"/>
        <w:rPr>
          <w:rFonts w:eastAsia="Times New Roman"/>
        </w:rPr>
      </w:pPr>
      <w:r>
        <w:rPr>
          <w:rFonts w:eastAsia="Times New Roman"/>
          <w:b/>
          <w:bCs/>
          <w:color w:val="000000"/>
        </w:rPr>
        <w:t>Additional return on investments metrics or benefits that you’ve identified (improved accuracy, reduced errors, etc.):</w:t>
      </w:r>
      <w:r>
        <w:rPr>
          <w:rFonts w:eastAsia="Times New Roman"/>
          <w:color w:val="000000"/>
        </w:rPr>
        <w:t xml:space="preserve"> </w:t>
      </w:r>
      <w:r>
        <w:rPr>
          <w:rFonts w:eastAsia="Times New Roman"/>
          <w:color w:val="000000"/>
          <w:highlight w:val="yellow"/>
        </w:rPr>
        <w:t>{Additional ROI/Metrics}</w:t>
      </w:r>
    </w:p>
    <w:p w14:paraId="1319BCDE" w14:textId="77777777" w:rsidR="003E6D77" w:rsidRDefault="003E6D77" w:rsidP="003E6D77">
      <w:pPr>
        <w:numPr>
          <w:ilvl w:val="0"/>
          <w:numId w:val="1"/>
        </w:numPr>
        <w:shd w:val="clear" w:color="auto" w:fill="FFFFFF"/>
        <w:spacing w:before="100" w:beforeAutospacing="1" w:after="100" w:afterAutospacing="1"/>
        <w:rPr>
          <w:rFonts w:eastAsia="Times New Roman"/>
        </w:rPr>
      </w:pPr>
      <w:r>
        <w:rPr>
          <w:rFonts w:eastAsia="Times New Roman"/>
          <w:b/>
          <w:bCs/>
          <w:color w:val="000000"/>
        </w:rPr>
        <w:t xml:space="preserve">Any other notes or updates for the COE: </w:t>
      </w:r>
      <w:r>
        <w:rPr>
          <w:rFonts w:eastAsia="Times New Roman"/>
          <w:color w:val="000000"/>
          <w:highlight w:val="yellow"/>
        </w:rPr>
        <w:t>{Notes}</w:t>
      </w:r>
    </w:p>
    <w:p w14:paraId="5D6F5D26" w14:textId="77777777" w:rsidR="003E6D77" w:rsidRDefault="003E6D77" w:rsidP="003E6D77">
      <w:pPr>
        <w:shd w:val="clear" w:color="auto" w:fill="FFFFFF"/>
        <w:spacing w:before="100" w:beforeAutospacing="1" w:after="100" w:afterAutospacing="1"/>
      </w:pPr>
      <w:r>
        <w:rPr>
          <w:color w:val="000000"/>
        </w:rPr>
        <w:t>If applicable, please update the information for additional automations:</w:t>
      </w:r>
    </w:p>
    <w:p w14:paraId="1455661B" w14:textId="77777777" w:rsidR="003E6D77" w:rsidRDefault="003E6D77" w:rsidP="003E6D77">
      <w:pPr>
        <w:shd w:val="clear" w:color="auto" w:fill="FFFFFF"/>
        <w:spacing w:before="150"/>
      </w:pPr>
      <w:r>
        <w:rPr>
          <w:b/>
          <w:bCs/>
          <w:color w:val="000000"/>
        </w:rPr>
        <w:t xml:space="preserve">Automation Name 2 : </w:t>
      </w:r>
      <w:r>
        <w:rPr>
          <w:color w:val="000000"/>
          <w:highlight w:val="yellow"/>
        </w:rPr>
        <w:t>{Automation Name}</w:t>
      </w:r>
    </w:p>
    <w:p w14:paraId="2B3AD17B" w14:textId="77777777" w:rsidR="003E6D77" w:rsidRDefault="003E6D77" w:rsidP="003E6D77">
      <w:pPr>
        <w:numPr>
          <w:ilvl w:val="0"/>
          <w:numId w:val="1"/>
        </w:numPr>
        <w:shd w:val="clear" w:color="auto" w:fill="FFFFFF"/>
        <w:spacing w:before="100" w:beforeAutospacing="1" w:after="100" w:afterAutospacing="1"/>
        <w:rPr>
          <w:rFonts w:eastAsia="Times New Roman"/>
        </w:rPr>
      </w:pPr>
      <w:r>
        <w:rPr>
          <w:rFonts w:eastAsia="Times New Roman"/>
          <w:b/>
          <w:bCs/>
          <w:color w:val="000000"/>
        </w:rPr>
        <w:t>High-Level Bot Description (1 – 2 sentences):</w:t>
      </w:r>
      <w:r>
        <w:rPr>
          <w:rFonts w:eastAsia="Times New Roman"/>
          <w:color w:val="000000"/>
        </w:rPr>
        <w:t xml:space="preserve"> </w:t>
      </w:r>
      <w:r>
        <w:rPr>
          <w:rFonts w:eastAsia="Times New Roman"/>
          <w:color w:val="000000"/>
          <w:highlight w:val="yellow"/>
        </w:rPr>
        <w:t>{Description}</w:t>
      </w:r>
    </w:p>
    <w:p w14:paraId="0A8333F4" w14:textId="77777777" w:rsidR="003E6D77" w:rsidRDefault="003E6D77" w:rsidP="003E6D77">
      <w:pPr>
        <w:numPr>
          <w:ilvl w:val="0"/>
          <w:numId w:val="1"/>
        </w:numPr>
        <w:shd w:val="clear" w:color="auto" w:fill="FFFFFF"/>
        <w:spacing w:before="100" w:beforeAutospacing="1" w:after="100" w:afterAutospacing="1"/>
        <w:rPr>
          <w:rFonts w:eastAsia="Times New Roman"/>
        </w:rPr>
      </w:pPr>
      <w:r>
        <w:rPr>
          <w:rFonts w:eastAsia="Times New Roman"/>
          <w:b/>
          <w:bCs/>
          <w:color w:val="000000"/>
        </w:rPr>
        <w:t>Bot Development Status (</w:t>
      </w:r>
      <w:r>
        <w:rPr>
          <w:rFonts w:eastAsia="Times New Roman"/>
          <w:b/>
          <w:bCs/>
          <w:i/>
          <w:iCs/>
          <w:color w:val="000000"/>
        </w:rPr>
        <w:t>% complete</w:t>
      </w:r>
      <w:r>
        <w:rPr>
          <w:rFonts w:eastAsia="Times New Roman"/>
          <w:b/>
          <w:bCs/>
          <w:color w:val="000000"/>
        </w:rPr>
        <w:t>):</w:t>
      </w:r>
      <w:r>
        <w:rPr>
          <w:rFonts w:eastAsia="Times New Roman"/>
          <w:color w:val="000000"/>
        </w:rPr>
        <w:t xml:space="preserve"> </w:t>
      </w:r>
      <w:r>
        <w:rPr>
          <w:rFonts w:eastAsia="Times New Roman"/>
          <w:color w:val="000000"/>
          <w:highlight w:val="yellow"/>
        </w:rPr>
        <w:t>{Development Status}</w:t>
      </w:r>
    </w:p>
    <w:p w14:paraId="666CCA11" w14:textId="77777777" w:rsidR="003E6D77" w:rsidRDefault="003E6D77" w:rsidP="003E6D77">
      <w:pPr>
        <w:numPr>
          <w:ilvl w:val="0"/>
          <w:numId w:val="1"/>
        </w:numPr>
        <w:shd w:val="clear" w:color="auto" w:fill="FFFFFF"/>
        <w:spacing w:before="100" w:beforeAutospacing="1" w:after="100" w:afterAutospacing="1"/>
        <w:rPr>
          <w:rFonts w:eastAsia="Times New Roman"/>
        </w:rPr>
      </w:pPr>
      <w:r>
        <w:rPr>
          <w:rFonts w:eastAsia="Times New Roman"/>
          <w:b/>
          <w:bCs/>
          <w:color w:val="000000"/>
        </w:rPr>
        <w:t>If 100% complete and in production, how often do you run the automation:</w:t>
      </w:r>
      <w:r>
        <w:rPr>
          <w:rFonts w:eastAsia="Times New Roman"/>
          <w:color w:val="000000"/>
        </w:rPr>
        <w:t xml:space="preserve"> </w:t>
      </w:r>
      <w:r>
        <w:rPr>
          <w:rFonts w:eastAsia="Times New Roman"/>
          <w:color w:val="000000"/>
          <w:highlight w:val="yellow"/>
        </w:rPr>
        <w:t>{Bot Run Frequency}</w:t>
      </w:r>
    </w:p>
    <w:p w14:paraId="7690D161" w14:textId="77777777" w:rsidR="003E6D77" w:rsidRDefault="003E6D77" w:rsidP="003E6D77">
      <w:pPr>
        <w:numPr>
          <w:ilvl w:val="0"/>
          <w:numId w:val="1"/>
        </w:numPr>
        <w:shd w:val="clear" w:color="auto" w:fill="FFFFFF"/>
        <w:spacing w:before="100" w:beforeAutospacing="1" w:after="100" w:afterAutospacing="1"/>
        <w:rPr>
          <w:rFonts w:eastAsia="Times New Roman"/>
        </w:rPr>
      </w:pPr>
      <w:r>
        <w:rPr>
          <w:rFonts w:eastAsia="Times New Roman"/>
          <w:b/>
          <w:bCs/>
          <w:color w:val="000000"/>
        </w:rPr>
        <w:t>Estimated Time Saved (hours per year/month):</w:t>
      </w:r>
      <w:r>
        <w:rPr>
          <w:rFonts w:eastAsia="Times New Roman"/>
          <w:color w:val="000000"/>
        </w:rPr>
        <w:t xml:space="preserve"> </w:t>
      </w:r>
      <w:r>
        <w:rPr>
          <w:rFonts w:eastAsia="Times New Roman"/>
          <w:color w:val="000000"/>
          <w:highlight w:val="yellow"/>
        </w:rPr>
        <w:t>{ROI}</w:t>
      </w:r>
      <w:r>
        <w:rPr>
          <w:rFonts w:eastAsia="Times New Roman"/>
          <w:color w:val="000000"/>
        </w:rPr>
        <w:t xml:space="preserve"> </w:t>
      </w:r>
    </w:p>
    <w:p w14:paraId="2CBD62F6" w14:textId="77777777" w:rsidR="003E6D77" w:rsidRDefault="003E6D77" w:rsidP="003E6D77">
      <w:pPr>
        <w:numPr>
          <w:ilvl w:val="0"/>
          <w:numId w:val="1"/>
        </w:numPr>
        <w:shd w:val="clear" w:color="auto" w:fill="FFFFFF"/>
        <w:spacing w:before="100" w:beforeAutospacing="1" w:after="100" w:afterAutospacing="1"/>
        <w:rPr>
          <w:rFonts w:eastAsia="Times New Roman"/>
        </w:rPr>
      </w:pPr>
      <w:r>
        <w:rPr>
          <w:rFonts w:eastAsia="Times New Roman"/>
          <w:b/>
          <w:bCs/>
          <w:color w:val="000000"/>
        </w:rPr>
        <w:t>Additional return on investments metrics or benefits that you’ve identified (improved accuracy, reduced errors, etc.):</w:t>
      </w:r>
      <w:r>
        <w:rPr>
          <w:rFonts w:eastAsia="Times New Roman"/>
          <w:color w:val="000000"/>
        </w:rPr>
        <w:t xml:space="preserve"> </w:t>
      </w:r>
      <w:r>
        <w:rPr>
          <w:rFonts w:eastAsia="Times New Roman"/>
          <w:color w:val="000000"/>
          <w:highlight w:val="yellow"/>
        </w:rPr>
        <w:t>{Additional ROI/Metrics}</w:t>
      </w:r>
    </w:p>
    <w:p w14:paraId="788A406B" w14:textId="77777777" w:rsidR="003E6D77" w:rsidRDefault="003E6D77" w:rsidP="003E6D77">
      <w:pPr>
        <w:numPr>
          <w:ilvl w:val="0"/>
          <w:numId w:val="1"/>
        </w:numPr>
        <w:shd w:val="clear" w:color="auto" w:fill="FFFFFF"/>
        <w:spacing w:before="100" w:beforeAutospacing="1" w:after="100" w:afterAutospacing="1"/>
        <w:rPr>
          <w:rFonts w:eastAsia="Times New Roman"/>
        </w:rPr>
      </w:pPr>
      <w:r>
        <w:rPr>
          <w:rFonts w:eastAsia="Times New Roman"/>
          <w:b/>
          <w:bCs/>
          <w:color w:val="000000"/>
        </w:rPr>
        <w:t xml:space="preserve">Any other notes or updates for the COE: </w:t>
      </w:r>
      <w:r>
        <w:rPr>
          <w:rFonts w:eastAsia="Times New Roman"/>
          <w:color w:val="000000"/>
          <w:highlight w:val="yellow"/>
        </w:rPr>
        <w:t>{Notes}</w:t>
      </w:r>
    </w:p>
    <w:p w14:paraId="6AD64CE4" w14:textId="77777777" w:rsidR="003E6D77" w:rsidRDefault="003E6D77" w:rsidP="003E6D77">
      <w:r>
        <w:t xml:space="preserve">If you would like to schedule automation support office hours, or if you have any question, please email us at </w:t>
      </w:r>
      <w:hyperlink r:id="rId7" w:history="1">
        <w:r>
          <w:rPr>
            <w:rStyle w:val="Hyperlink"/>
            <w:color w:val="auto"/>
          </w:rPr>
          <w:t>rpa@cms.hhs.gov</w:t>
        </w:r>
      </w:hyperlink>
      <w:r>
        <w:t>.</w:t>
      </w:r>
    </w:p>
    <w:p w14:paraId="3A50C921" w14:textId="77777777" w:rsidR="003E6D77" w:rsidRDefault="003E6D77" w:rsidP="003E6D77"/>
    <w:p w14:paraId="4840CC08" w14:textId="77777777" w:rsidR="003E6D77" w:rsidRDefault="003E6D77" w:rsidP="003E6D77">
      <w:r>
        <w:t>Lastly, please inform the COE if you are no longer utilizing the UiPath license.</w:t>
      </w:r>
    </w:p>
    <w:p w14:paraId="78E02EF6" w14:textId="77777777" w:rsidR="003E6D77" w:rsidRDefault="003E6D77" w:rsidP="003E6D77">
      <w:pPr>
        <w:rPr>
          <w:rFonts w:eastAsiaTheme="minorEastAsia"/>
          <w:noProof/>
        </w:rPr>
      </w:pPr>
    </w:p>
    <w:p w14:paraId="4B768E53" w14:textId="77777777" w:rsidR="003E6D77" w:rsidRDefault="003E6D77" w:rsidP="003E6D77">
      <w:pPr>
        <w:rPr>
          <w:rFonts w:eastAsiaTheme="minorEastAsia"/>
          <w:noProof/>
        </w:rPr>
      </w:pPr>
      <w:r>
        <w:rPr>
          <w:rFonts w:eastAsiaTheme="minorEastAsia"/>
          <w:noProof/>
        </w:rPr>
        <w:t>Thank you!</w:t>
      </w:r>
    </w:p>
    <w:p w14:paraId="1E3EE2D7" w14:textId="77777777" w:rsidR="003E6D77" w:rsidRDefault="003E6D77" w:rsidP="003E6D77">
      <w:pPr>
        <w:rPr>
          <w:rFonts w:eastAsiaTheme="minorEastAsia"/>
          <w:noProof/>
        </w:rPr>
      </w:pPr>
      <w:r>
        <w:rPr>
          <w:rFonts w:eastAsiaTheme="minorEastAsia"/>
          <w:noProof/>
        </w:rPr>
        <w:t>The Process Automation COE Team</w:t>
      </w:r>
    </w:p>
    <w:p w14:paraId="6D912007" w14:textId="77777777" w:rsidR="003E6D77" w:rsidRDefault="003E6D77" w:rsidP="003E6D77">
      <w:pPr>
        <w:rPr>
          <w:rFonts w:eastAsiaTheme="minorEastAsia"/>
          <w:noProof/>
        </w:rPr>
      </w:pPr>
    </w:p>
    <w:p w14:paraId="7386A925" w14:textId="77777777" w:rsidR="003E6D77" w:rsidRDefault="003E6D77" w:rsidP="003E6D77">
      <w:pPr>
        <w:rPr>
          <w:rFonts w:eastAsiaTheme="minorEastAsia"/>
          <w:noProof/>
        </w:rPr>
      </w:pPr>
      <w:r>
        <w:rPr>
          <w:rFonts w:ascii="Times New Roman" w:eastAsiaTheme="minorEastAsia" w:hAnsi="Times New Roman" w:cs="Times New Roman"/>
          <w:noProof/>
          <w:color w:val="040234"/>
          <w:sz w:val="15"/>
          <w:szCs w:val="15"/>
        </w:rPr>
        <w:t xml:space="preserve">Confidentiality: The information contained in this electronic mail message and any attachments is intended only for the official use of the individual or entity to whom it is addressed and may contain legally privileged, confidential information or work product. If the reader of this message is not the intended recipient, you are hereby notified that any use, dissemination, distribution, or forwarding of this email message is strictly prohibited. If you have received this message in error, please notify me by email reply and delete the original message from your system. </w:t>
      </w:r>
      <w:r>
        <w:rPr>
          <w:rFonts w:ascii="Times New Roman" w:eastAsiaTheme="minorEastAsia" w:hAnsi="Times New Roman" w:cs="Times New Roman"/>
          <w:noProof/>
          <w:color w:val="000000"/>
          <w:sz w:val="15"/>
          <w:szCs w:val="15"/>
        </w:rPr>
        <w:t> Thank you.</w:t>
      </w:r>
    </w:p>
    <w:bookmarkEnd w:id="0"/>
    <w:p w14:paraId="1013F358" w14:textId="77777777" w:rsidR="003E6D77" w:rsidRDefault="003E6D77" w:rsidP="003E6D77"/>
    <w:p w14:paraId="4F81EDA7" w14:textId="77777777" w:rsidR="00315F2F" w:rsidRDefault="00315F2F"/>
    <w:sectPr w:rsidR="00315F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BC4E4" w14:textId="77777777" w:rsidR="003E6D77" w:rsidRDefault="003E6D77" w:rsidP="003E6D77">
      <w:r>
        <w:separator/>
      </w:r>
    </w:p>
  </w:endnote>
  <w:endnote w:type="continuationSeparator" w:id="0">
    <w:p w14:paraId="74D9EBF4" w14:textId="77777777" w:rsidR="003E6D77" w:rsidRDefault="003E6D77" w:rsidP="003E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C9FF5" w14:textId="77777777" w:rsidR="003E6D77" w:rsidRDefault="003E6D77" w:rsidP="003E6D77">
      <w:r>
        <w:separator/>
      </w:r>
    </w:p>
  </w:footnote>
  <w:footnote w:type="continuationSeparator" w:id="0">
    <w:p w14:paraId="243FE2CD" w14:textId="77777777" w:rsidR="003E6D77" w:rsidRDefault="003E6D77" w:rsidP="003E6D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16FC"/>
    <w:multiLevelType w:val="hybridMultilevel"/>
    <w:tmpl w:val="EB8A8D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58591937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77"/>
    <w:rsid w:val="00315F2F"/>
    <w:rsid w:val="003E6D77"/>
    <w:rsid w:val="00431B56"/>
    <w:rsid w:val="0090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49232"/>
  <w15:chartTrackingRefBased/>
  <w15:docId w15:val="{0B233A91-44AB-4960-80F9-3F416EDC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D7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6D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pa@cms.hh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Randy</dc:creator>
  <cp:keywords/>
  <dc:description/>
  <cp:lastModifiedBy>Robbins, Randy</cp:lastModifiedBy>
  <cp:revision>1</cp:revision>
  <dcterms:created xsi:type="dcterms:W3CDTF">2023-06-09T14:33:00Z</dcterms:created>
  <dcterms:modified xsi:type="dcterms:W3CDTF">2023-06-09T14:35:00Z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2023-06-09T14:33:43Z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25ba3bc6-20a0-47b8-b8da-a4dfe272bc28</vt:lpwstr>
  </property>
  <property fmtid="{D5CDD505-2E9C-101B-9397-08002B2CF9AE}" pid="8" name="MSIP_Label_ea60d57e-af5b-4752-ac57-3e4f28ca11dc_ContentBits">
    <vt:lpwstr>0</vt:lpwstr>
  </property>
</Properties>
</file>