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张秀金</w:t>
      </w:r>
      <w:r>
        <w:br w:type="textWrapping"/>
      </w:r>
      <w:r>
        <w:t xml:space="preserve">                           放   疗  号:   4294</w:t>
      </w:r>
      <w:r>
        <w:br w:type="textWrapping"/>
      </w:r>
      <w:r>
        <w:t xml:space="preserve">                           科       别:   内四</w:t>
      </w:r>
      <w:r>
        <w:br w:type="textWrapping"/>
      </w:r>
      <w:r>
        <w:t xml:space="preserve">                           床       号:    8</w:t>
      </w:r>
      <w:r>
        <w:br w:type="textWrapping"/>
      </w:r>
      <w:r>
        <w:t xml:space="preserve">                           住   院  号:  0007426058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张秀金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女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52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0007426058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/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右肺中低分化腺癌术后多程放化疗后颅内转移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右肺中低分化腺癌术后多程放化疗后颅内转移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颅内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右肺中低分化腺癌术后多程放化疗后颅内转移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                                 　　　　　　　　　      记录人：赵晓峰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zxf</cp:lastModifiedBy>
  <dcterms:modified xsi:type="dcterms:W3CDTF">2018-11-29T21:13:16Z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