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2018-10-22</w:t>
      </w:r>
    </w:p>
    <w:p>
      <w:pPr>
        <w:jc w:val="left"/>
      </w:pPr>
      <w:r>
        <w:rPr>
          <w:sz w:val="22"/>
        </w:rPr>
        <w:t xml:space="preserve">      患者罗志德，男性，66岁，目前初步诊断：1、右肺小细胞肺癌新辅助化疗术后辅助化疗后 局限期2、慢性阻塞性肺疾病3、慢性肺源性心脏病4、高血压3级 极高危5、癫痫。。患者预防性全脑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U型面膜+体架固定体位，经TPS治疗计划系统，针对预防性全脑区域，经计算优化避开危及器官,以95%等剂量曲线包饶CTV,设3个不规则大面积照射野，计划26Gy/13f，在复位条件下，经模拟机透视验证计划后，并于今日开始行预防性全脑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2018-10-26</w:t>
      </w:r>
    </w:p>
    <w:p>
      <w:pPr>
        <w:jc w:val="left"/>
      </w:pPr>
      <w:r>
        <w:rPr>
          <w:sz w:val="22"/>
        </w:rPr>
        <w:t xml:space="preserve">      患者目前已行预防性全脑放疗5次，累积剂量10.0Gy/5F，患者目前一般状况尚可,无明显不适,食欲可,睡眠可，受照区无色素沉着，表皮完整无破溃。继续放疗,继续对症支持治疗,定期复查血常规。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2018-11-02</w:t>
      </w:r>
    </w:p>
    <w:p>
      <w:pPr>
        <w:jc w:val="left"/>
      </w:pPr>
      <w:r>
        <w:rPr>
          <w:sz w:val="22"/>
        </w:rPr>
        <w:t xml:space="preserve">      患者目前预防性全脑已放疗13次，局部累积20.0Gy/13F, 患者目前一般状况尚可，生命体征平稳，精神良好，，受照区轻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