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86A" w:rsidRDefault="00E8286A" w:rsidP="00E8286A">
      <w:r w:rsidRPr="00E8286A">
        <w:t>Reading:</w:t>
      </w:r>
      <w:r w:rsidRPr="00E8286A">
        <w:cr/>
        <w:t>Colin Ware - Visual Thinking for Design</w:t>
      </w:r>
      <w:r w:rsidRPr="00E8286A">
        <w:cr/>
        <w:t>Chapter 1 and Chapter 2.</w:t>
      </w:r>
      <w:r w:rsidRPr="00E8286A">
        <w:cr/>
      </w:r>
      <w:r w:rsidRPr="00E8286A">
        <w:cr/>
        <w:t>Question:</w:t>
      </w:r>
      <w:r w:rsidRPr="00E8286A">
        <w:cr/>
        <w:t>Ware describes bottom up and top down processing of visual information in the brain.</w:t>
      </w:r>
      <w:r w:rsidRPr="00E8286A">
        <w:cr/>
        <w:t>Give a concrete and detailed example of how bottom up processing is influenced by</w:t>
      </w:r>
      <w:r w:rsidRPr="00E8286A">
        <w:cr/>
        <w:t>top down processing, leading to a potentially wrong interpretation of “reality” by</w:t>
      </w:r>
      <w:r w:rsidRPr="00E8286A">
        <w:cr/>
        <w:t>the viewer. Your example can include a screenshot, photo, or web site URL to refer</w:t>
      </w:r>
      <w:r w:rsidRPr="00E8286A">
        <w:cr/>
        <w:t>to the scene that is being viewed.</w:t>
      </w:r>
      <w:r w:rsidRPr="00E8286A">
        <w:cr/>
      </w:r>
    </w:p>
    <w:p w:rsidR="00E8286A" w:rsidRDefault="00E8286A" w:rsidP="00E8286A">
      <w:bookmarkStart w:id="0" w:name="_GoBack"/>
      <w:bookmarkEnd w:id="0"/>
      <w:r>
        <w:t>https://www.youtube.com/watch?v=vJG698U2Mvo</w:t>
      </w:r>
    </w:p>
    <w:p w:rsidR="00E8286A" w:rsidRDefault="00E8286A" w:rsidP="00E8286A">
      <w:r>
        <w:t>There is a famous video that is always used in psychology lectures of a group of</w:t>
      </w:r>
    </w:p>
    <w:p w:rsidR="00E8286A" w:rsidRDefault="00E8286A" w:rsidP="00E8286A">
      <w:r>
        <w:t xml:space="preserve">people playing basketball and the </w:t>
      </w:r>
      <w:proofErr w:type="spellStart"/>
      <w:r>
        <w:t>the</w:t>
      </w:r>
      <w:proofErr w:type="spellEnd"/>
      <w:r>
        <w:t xml:space="preserve"> viewer is asked to count how many passes are</w:t>
      </w:r>
    </w:p>
    <w:p w:rsidR="00E8286A" w:rsidRDefault="00E8286A" w:rsidP="00E8286A">
      <w:r>
        <w:t>made by the people in white shirts.</w:t>
      </w:r>
    </w:p>
    <w:p w:rsidR="00E8286A" w:rsidRDefault="00E8286A" w:rsidP="00E8286A">
      <w:r>
        <w:t>Afterwards, the viewer is asked if he/she saw a person in a gorilla suit pass</w:t>
      </w:r>
    </w:p>
    <w:p w:rsidR="00E8286A" w:rsidRDefault="00E8286A" w:rsidP="00E8286A">
      <w:r>
        <w:t>through the scene. Most people don't.</w:t>
      </w:r>
    </w:p>
    <w:p w:rsidR="00E8286A" w:rsidRDefault="00E8286A" w:rsidP="00E8286A"/>
    <w:p w:rsidR="00E8286A" w:rsidRDefault="00E8286A" w:rsidP="00E8286A">
      <w:r>
        <w:t>According to Ware, we only sample the world on a need to know basis therefore making</w:t>
      </w:r>
    </w:p>
    <w:p w:rsidR="00E8286A" w:rsidRDefault="00E8286A" w:rsidP="00E8286A">
      <w:r>
        <w:t>the allocation of attention central to visual thinking</w:t>
      </w:r>
    </w:p>
    <w:p w:rsidR="00E8286A" w:rsidRDefault="00E8286A" w:rsidP="00E8286A">
      <w:r>
        <w:t>He described two waves of neural activity:</w:t>
      </w:r>
    </w:p>
    <w:p w:rsidR="00E8286A" w:rsidRDefault="00E8286A" w:rsidP="00E8286A">
      <w:r>
        <w:t xml:space="preserve"> - An information-driven wave that passes information first to the back of the brain</w:t>
      </w:r>
    </w:p>
    <w:p w:rsidR="00E8286A" w:rsidRDefault="00E8286A" w:rsidP="00E8286A">
      <w:r>
        <w:t xml:space="preserve">    (the visual cortex) and then sweeps forward to the forebrain where it is further</w:t>
      </w:r>
    </w:p>
    <w:p w:rsidR="00E8286A" w:rsidRDefault="00E8286A" w:rsidP="00E8286A">
      <w:r>
        <w:t xml:space="preserve">    processed. Information arrives and gets processed: patterns are formed</w:t>
      </w:r>
    </w:p>
    <w:p w:rsidR="00E8286A" w:rsidRDefault="00E8286A" w:rsidP="00E8286A">
      <w:r>
        <w:t xml:space="preserve">    from elementary features, which in turn are recognised as objects. Three of</w:t>
      </w:r>
    </w:p>
    <w:p w:rsidR="00E8286A" w:rsidRDefault="00E8286A" w:rsidP="00E8286A">
      <w:r>
        <w:t xml:space="preserve">    these objects at a time are held in attention by the visual working memory system.</w:t>
      </w:r>
    </w:p>
    <w:p w:rsidR="00E8286A" w:rsidRDefault="00E8286A" w:rsidP="00E8286A">
      <w:r>
        <w:t xml:space="preserve"> - And an attention-driven wave that originates in the attention control </w:t>
      </w:r>
      <w:proofErr w:type="spellStart"/>
      <w:r>
        <w:t>centers</w:t>
      </w:r>
      <w:proofErr w:type="spellEnd"/>
      <w:r>
        <w:t xml:space="preserve"> of</w:t>
      </w:r>
    </w:p>
    <w:p w:rsidR="00E8286A" w:rsidRDefault="00E8286A" w:rsidP="00E8286A">
      <w:r>
        <w:t xml:space="preserve">    the forebrain and sweeps back, enhancing the most relevant information and</w:t>
      </w:r>
    </w:p>
    <w:p w:rsidR="00E8286A" w:rsidRDefault="00E8286A" w:rsidP="00E8286A">
      <w:r>
        <w:t xml:space="preserve">    suppressing less relevant information.</w:t>
      </w:r>
    </w:p>
    <w:p w:rsidR="00E8286A" w:rsidRDefault="00E8286A" w:rsidP="00E8286A"/>
    <w:p w:rsidR="00E8286A" w:rsidRDefault="00E8286A" w:rsidP="00E8286A">
      <w:r>
        <w:t>In the case of the example given, the attention of the viewer is directed towards basketball</w:t>
      </w:r>
    </w:p>
    <w:p w:rsidR="00E8286A" w:rsidRDefault="00E8286A" w:rsidP="00E8286A">
      <w:r>
        <w:t>and the amount of passes that are made. Due to the limited capacity of visual working</w:t>
      </w:r>
    </w:p>
    <w:p w:rsidR="00E8286A" w:rsidRDefault="00E8286A" w:rsidP="00E8286A">
      <w:r>
        <w:t>memory, this causes an attention bias in favour of the object we are looking for:</w:t>
      </w:r>
    </w:p>
    <w:p w:rsidR="00E8286A" w:rsidRDefault="00E8286A" w:rsidP="00E8286A">
      <w:r>
        <w:t>the basketball and the people in white shirts. When we're looking for something,</w:t>
      </w:r>
    </w:p>
    <w:p w:rsidR="00E8286A" w:rsidRDefault="00E8286A" w:rsidP="00E8286A">
      <w:r>
        <w:t>we use a scanning strategy to get the eye in the vicinity of the target.</w:t>
      </w:r>
    </w:p>
    <w:p w:rsidR="00E8286A" w:rsidRDefault="00E8286A" w:rsidP="00E8286A">
      <w:r>
        <w:t>This focus means that all other objects, i.e. the people in black shirts and the gorilla</w:t>
      </w:r>
    </w:p>
    <w:p w:rsidR="00E8286A" w:rsidRDefault="00E8286A" w:rsidP="00E8286A">
      <w:r>
        <w:t>don't get much attention. This results in the biased interpretation of the "reality"</w:t>
      </w:r>
    </w:p>
    <w:p w:rsidR="00C54511" w:rsidRDefault="00E8286A" w:rsidP="00E8286A">
      <w:r>
        <w:t>as shown in the video.</w:t>
      </w:r>
    </w:p>
    <w:sectPr w:rsidR="00C545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6A"/>
    <w:rsid w:val="001C00FE"/>
    <w:rsid w:val="00CA1093"/>
    <w:rsid w:val="00DF4CA3"/>
    <w:rsid w:val="00E8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1574A-044C-49E8-B69A-45BB8E6A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atmterschure</dc:creator>
  <cp:keywords/>
  <dc:description/>
  <cp:lastModifiedBy>atmterschure</cp:lastModifiedBy>
  <cp:revision>1</cp:revision>
  <dcterms:created xsi:type="dcterms:W3CDTF">2015-11-10T13:47:00Z</dcterms:created>
  <dcterms:modified xsi:type="dcterms:W3CDTF">2015-11-10T13:48:00Z</dcterms:modified>
</cp:coreProperties>
</file>