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Generative AI for Project Management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C013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28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 of the slide deck, Learner Guide, Lesson Plan and nine connected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Initiate and Plan — establish evidence, authority and an integrated baseline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Execute, Control and Close — deliver with traceable decisions and responsive controls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pPr>
        <w:pStyle w:val="Heading1"/>
        <w:keepNext/>
        <w:pageBreakBefore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Generative AI for Project Management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C013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15 instructional hours (16 scheduled hours excluding lunch, including tea breaks)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am–6:30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Develop project parameters and an integrated project plan with GenAI according to business requirements.</w:t>
      </w:r>
    </w:p>
    <w:p>
      <w:pPr>
        <w:pStyle w:val="ListBullet"/>
      </w:pPr>
      <w:r>
        <w:rPr>
          <w:sz w:val="21"/>
        </w:rPr>
        <w:t>LO2: Resolve project delivery challenges by using GenAI to support people, knowledge, quality, communications, resources and budgets.</w:t>
      </w:r>
    </w:p>
    <w:p>
      <w:pPr>
        <w:pStyle w:val="ListBullet"/>
      </w:pPr>
      <w:r>
        <w:rPr>
          <w:sz w:val="21"/>
        </w:rPr>
        <w:t>LO3: Anticipate, monitor and respond to project risks and changes with GenAI while keeping decisions evidence-led and human-owned.</w:t>
      </w:r>
    </w:p>
    <w:p>
      <w:pPr>
        <w:pStyle w:val="ListBullet"/>
      </w:pPr>
      <w:r>
        <w:rPr>
          <w:sz w:val="21"/>
        </w:rPr>
        <w:t>LO4: Control project performance, obtain acceptance and close a project or phase with traceable records and reusable lessons.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Initiate and Plan — establish evidence, authority and an integrated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orientation, scenario and responsible AI working agreement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GenAI co-pilot method, initiation and charter concepts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10:35–10:50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10:50–12:00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Build the AI Working Agreement and Project Charter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stakeholder, scope and engagement planning concepts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Build the Stakeholder Engagement and Communications Plan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15:35–16:35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schedule, cost, quality, resources, risk and procurement planning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16:35–18:05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the Integrated Project Management Plan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LO1 recap, evidence review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  <w:keepNext/>
      </w:pPr>
      <w:r>
        <w:t>Day 2 — Execute, Control and Close — deliver with traceable decisions and responsive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direct work, knowledge, resources and team concepts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Turn the Baseline into an Executable Delivery System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Manage Team Knowledge, Quality and Stakeholder Delivery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12:00–13:00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Build the Evidence-Led Project Status Pack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risk, issue, procurement and integrated control concepts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the Risk, Issue and Procurement Response Cockpit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15:35–15:50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15:50–16:30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change, forecast, acceptance and closure concepts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Run Integrated Change Control and Baseline Impact Analysis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17:20–18:10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Close the Project and Capture Reusable Lessons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LO2–LO4 recap, integrated portfolio check and next steps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Project Initiation and Planning with GenAI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1 · 3 connected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Project Execution and Delivery with GenAI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2 morning · 3 connected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Manage Project Risks with GenAI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2 afternoon · 3 connected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