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Achieving Sales Goals with Customer-Centric Selling Techniques  ·  C1088</w:t>
            </w:r>
          </w:p>
        </w:tc>
      </w:tr>
    </w:tbl>
    <w:p>
      <w:r>
        <w:rPr>
          <w:b/>
          <w:color w:val="1F6FEB"/>
          <w:sz w:val="24"/>
        </w:rPr>
        <w:t>ACTIVITY 2 — FACILITATOR GUIDE</w:t>
      </w:r>
    </w:p>
    <w:p>
      <w:r>
        <w:rPr>
          <w:b/>
          <w:color w:val="111827"/>
          <w:sz w:val="30"/>
        </w:rPr>
        <w:t>Role Play: Selling Techniques &amp; Problem-Solving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1 hour</w:t>
            </w:r>
          </w:p>
        </w:tc>
        <w:tc>
          <w:tcPr>
            <w:tcW w:type="dxa" w:w="2419"/>
            <w:shd w:val="clear" w:color="auto" w:fill="F5F8FC"/>
          </w:tcPr>
          <w:p>
            <w:r>
              <w:rPr>
                <w:b/>
                <w:color w:val="1F6FEB"/>
                <w:sz w:val="15"/>
              </w:rPr>
              <w:t>MAPS TO</w:t>
            </w:r>
          </w:p>
          <w:p>
            <w:r>
              <w:rPr>
                <w:color w:val="111827"/>
                <w:sz w:val="18"/>
              </w:rPr>
              <w:t>LU2</w:t>
            </w:r>
          </w:p>
        </w:tc>
        <w:tc>
          <w:tcPr>
            <w:tcW w:type="dxa" w:w="2419"/>
            <w:shd w:val="clear" w:color="auto" w:fill="F5F8FC"/>
          </w:tcPr>
          <w:p>
            <w:r>
              <w:rPr>
                <w:b/>
                <w:color w:val="1F6FEB"/>
                <w:sz w:val="15"/>
              </w:rPr>
              <w:t>TOPIC</w:t>
            </w:r>
          </w:p>
          <w:p>
            <w:r>
              <w:rPr>
                <w:color w:val="111827"/>
                <w:sz w:val="18"/>
              </w:rPr>
              <w:t>LU2 — Selling Techniques &amp; Problem-Solving</w:t>
            </w:r>
          </w:p>
        </w:tc>
      </w:tr>
    </w:tbl>
    <w:p/>
    <w:p>
      <w:pPr>
        <w:pStyle w:val="Heading2"/>
      </w:pPr>
      <w:r>
        <w:t>Purpose of this activity</w:t>
      </w:r>
    </w:p>
    <w:p>
      <w:r>
        <w:t>By the end of this activity learners will be able to run a problem-led demo, apply mini closes, and time an upsell correctly (LU2).</w:t>
      </w:r>
    </w:p>
    <w:p>
      <w:pPr>
        <w:pStyle w:val="Heading2"/>
      </w:pPr>
      <w:r>
        <w:t>What learners produce</w:t>
      </w:r>
    </w:p>
    <w:p>
      <w:r>
        <w:t>A completed Role-Play Observer Scorecard citing the problem-based opening question, one moment where the demo was visibly tailored to Emma's own words, the exact point the upsell was raised, and the Champion Selling close.</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exactly 3 so every role is played. Distribute one worksheet per learner and one checklist per group. Each Learning Unit carries one role play, and each uses a different, self-contained sales scenario — brief the situation and the roles fully before starting, since learners are not carrying a story across from the previous activity.</w:t>
      </w:r>
    </w:p>
    <w:p>
      <w:pPr>
        <w:pStyle w:val="Heading2"/>
      </w:pPr>
      <w:r>
        <w:t>Scenario / briefing material</w:t>
      </w:r>
    </w:p>
    <w:p>
      <w:r>
        <w:t>Alex is a sales rep for a CRM platform. Emma is Marketing Director at Northlight Retail, a growing Singapore chain with 14 outlets. Her team runs campaigns from a mix of spreadsheets, a mailing tool and WhatsApp groups. Last quarter a promotion went out twice to the same 4,000 customers, and a complaint reached the CEO.</w:t>
      </w:r>
    </w:p>
    <w:p>
      <w:r>
        <w:t>Emma has already had one discovery call with Alex and agreed to a 45-minute demo. She is genuinely interested but has two unspoken worries: her team is not technical, and she has to justify any new spend to a finance director who has just frozen new software purchases.</w:t>
      </w:r>
    </w:p>
    <w:p>
      <w:r>
        <w:t>The scene covers the demo itself — Educate, Demonstrate, Buy-In — with mini closes along the way, then Emma's concern about ease of use, and finally Alex's decision about whether (and when) to raise the automation add-on that would genuinely help her, without derailing the core deal.</w:t>
      </w:r>
    </w:p>
    <w:p>
      <w:pPr>
        <w:pStyle w:val="Heading2"/>
      </w:pPr>
      <w:r>
        <w:t>Roles</w:t>
      </w:r>
    </w:p>
    <w:p>
      <w:r>
        <w:t>Assign one role per participant:</w:t>
      </w:r>
    </w:p>
    <w:p>
      <w:pPr>
        <w:pStyle w:val="ListBullet"/>
      </w:pPr>
      <w:r>
        <w:rPr>
          <w:b/>
        </w:rPr>
        <w:t xml:space="preserve">Alex — Sales Rep, CRM Platform — </w:t>
      </w:r>
      <w:r>
        <w:rPr>
          <w:i/>
        </w:rPr>
        <w:t xml:space="preserve">Goal: Run a problem-led demo, earn buy-in with mini closes, and judge the upsell moment. </w:t>
      </w:r>
      <w:r>
        <w:t>Must resist demoing all 20 features. Only three of them map to what Emma actually said. The upsell is real and useful — but raising it before Emma has committed to the core product will cost the deal.</w:t>
      </w:r>
    </w:p>
    <w:p>
      <w:pPr>
        <w:pStyle w:val="ListBullet"/>
      </w:pPr>
      <w:r>
        <w:rPr>
          <w:b/>
        </w:rPr>
        <w:t xml:space="preserve">Emma — Marketing Director, Northlight Retail — </w:t>
      </w:r>
      <w:r>
        <w:rPr>
          <w:i/>
        </w:rPr>
        <w:t xml:space="preserve">Goal: Decide whether this solves the duplicate-send problem without breaking her team. </w:t>
      </w:r>
      <w:r>
        <w:t>Interested but cautious. Will ask 'how easy is it for my team to get started?' — the real question underneath is 'will I be blamed if they don't use it?' She has a finance director who has frozen new spend.</w:t>
      </w:r>
    </w:p>
    <w:p>
      <w:pPr>
        <w:pStyle w:val="ListBullet"/>
      </w:pPr>
      <w:r>
        <w:rPr>
          <w:b/>
        </w:rPr>
        <w:t xml:space="preserve">Observer / Coach — </w:t>
      </w:r>
      <w:r>
        <w:rPr>
          <w:i/>
        </w:rPr>
        <w:t xml:space="preserve">Goal: Score the demo structure, the mini closes and the upsell timing. </w:t>
      </w:r>
      <w:r>
        <w:t>Tracks whether Alex educated before demonstrating, how many mini closes were used and whether they were genuine, and whether the upsell was raised at a moment Emma was ready for — quoting the exact lines.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Assign the three roles. </w:t>
            </w:r>
            <w:r>
              <w:rPr>
                <w:sz w:val="19"/>
              </w:rPr>
              <w:t>One learner plays Alex (sales rep, CRM system), one plays Emma (buyer, marketing director at Northlight Retail). The rest are Observer/Coach.</w:t>
            </w:r>
          </w:p>
        </w:tc>
        <w:tc>
          <w:tcPr>
            <w:tcW w:type="dxa" w:w="3226"/>
          </w:tcPr>
          <w:p>
            <w:r/>
            <w:r>
              <w:rPr>
                <w:sz w:val="18"/>
              </w:rPr>
              <w:t>Watch for the demo turning into a generic feature tour — pause and ask 'how does that connect to what Emma just told you?' if it drifts.</w:t>
            </w:r>
          </w:p>
        </w:tc>
      </w:tr>
      <w:tr>
        <w:tc>
          <w:tcPr>
            <w:tcW w:type="dxa" w:w="3226"/>
            <w:shd w:val="clear" w:color="auto" w:fill="F5F8FC"/>
          </w:tcPr>
          <w:p>
            <w:r/>
            <w:r>
              <w:rPr>
                <w:sz w:val="19"/>
              </w:rPr>
              <w:t>2</w:t>
            </w:r>
          </w:p>
        </w:tc>
        <w:tc>
          <w:tcPr>
            <w:tcW w:type="dxa" w:w="3226"/>
            <w:shd w:val="clear" w:color="auto" w:fill="F5F8FC"/>
          </w:tcPr>
          <w:p>
            <w:r/>
            <w:r>
              <w:rPr>
                <w:b/>
                <w:sz w:val="19"/>
              </w:rPr>
              <w:t xml:space="preserve">Round 1 — lead with the problem, not the product. </w:t>
            </w:r>
            <w:r>
              <w:rPr>
                <w:sz w:val="19"/>
              </w:rPr>
              <w:t>Alex opens with a genuine problem-based question ('before we get into what our solution can do, can you share the challenges your team is facing right now?'). Emma describes the real mess: spreadsheets and emails, no real-time visibility, missed follow-ups.</w:t>
            </w:r>
          </w:p>
        </w:tc>
        <w:tc>
          <w:tcPr>
            <w:tcW w:type="dxa" w:w="3226"/>
            <w:shd w:val="clear" w:color="auto" w:fill="F5F8FC"/>
          </w:tcPr>
          <w:p>
            <w:r/>
            <w:r>
              <w:rPr>
                <w:sz w:val="18"/>
              </w:rPr>
              <w:t>The upsell is the easiest step to rush — if Alex raises it before Emma has actually agreed to the core CRM, flag it in the debrief as premature.</w:t>
            </w:r>
          </w:p>
        </w:tc>
      </w:tr>
      <w:tr>
        <w:tc>
          <w:tcPr>
            <w:tcW w:type="dxa" w:w="3226"/>
          </w:tcPr>
          <w:p>
            <w:r/>
            <w:r>
              <w:rPr>
                <w:sz w:val="19"/>
              </w:rPr>
              <w:t>3</w:t>
            </w:r>
          </w:p>
        </w:tc>
        <w:tc>
          <w:tcPr>
            <w:tcW w:type="dxa" w:w="3226"/>
          </w:tcPr>
          <w:p>
            <w:r/>
            <w:r>
              <w:rPr>
                <w:b/>
                <w:sz w:val="19"/>
              </w:rPr>
              <w:t xml:space="preserve">Round 2 — run Educate, Demonstrate, Buy-In in that order. </w:t>
            </w:r>
            <w:r>
              <w:rPr>
                <w:sz w:val="19"/>
              </w:rPr>
              <w:t>Alex Educates ('the what' — what the CRM actually centralises), Demonstrates ('the how' — walks through the dashboard using Emma's own example of a lead she's tracking), then builds Buy-In ('the why' — ties it back to the time Emma's team will get back). The demo must reference specifics Emma said in Round 1, not a generic feature tour.</w:t>
            </w:r>
          </w:p>
        </w:tc>
        <w:tc>
          <w:tcPr>
            <w:tcW w:type="dxa" w:w="3226"/>
          </w:tcPr>
          <w:p>
            <w:r/>
            <w:r>
              <w:rPr>
                <w:sz w:val="18"/>
              </w:rPr>
              <w:t>If time allows, have the pair re-run Round 3 with a harder objection (a recent bad experience with a different software rollout).</w:t>
            </w:r>
          </w:p>
        </w:tc>
      </w:tr>
      <w:tr>
        <w:tc>
          <w:tcPr>
            <w:tcW w:type="dxa" w:w="3226"/>
            <w:shd w:val="clear" w:color="auto" w:fill="F5F8FC"/>
          </w:tcPr>
          <w:p>
            <w:r/>
            <w:r>
              <w:rPr>
                <w:sz w:val="19"/>
              </w:rPr>
              <w:t>4</w:t>
            </w:r>
          </w:p>
        </w:tc>
        <w:tc>
          <w:tcPr>
            <w:tcW w:type="dxa" w:w="3226"/>
            <w:shd w:val="clear" w:color="auto" w:fill="F5F8FC"/>
          </w:tcPr>
          <w:p>
            <w:r/>
            <w:r>
              <w:rPr>
                <w:b/>
                <w:sz w:val="19"/>
              </w:rPr>
              <w:t xml:space="preserve">Round 3 — handle the objection with empathy first. </w:t>
            </w:r>
            <w:r>
              <w:rPr>
                <w:sz w:val="19"/>
              </w:rPr>
              <w:t>Emma raises a real concern: her team isn't very tech-savvy. Alex validates the concern before reassuring ('I completely understand') and then offers something concrete (onboarding training, a simple setup), not just 'don't worry.'</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Round 4 — earn the upsell, only after buy-in. </w:t>
            </w:r>
            <w:r>
              <w:rPr>
                <w:sz w:val="19"/>
              </w:rPr>
              <w:t>Only once Emma is ready to move forward does Alex introduce the premium analytics add-on — framed as relevant to what Emma already said she needs (prioritising high-potential leads with a smaller team), not a generic upsell script.</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Close with Champion Selling. </w:t>
            </w:r>
            <w:r>
              <w:rPr>
                <w:sz w:val="19"/>
              </w:rPr>
              <w:t>Alex frames Emma as the one bringing this win to her team ('you'll be the champion of a system that makes their jobs easier'), then confirms a specific next step (agreement sent, training session scheduled).</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Observer completes the scorecard. </w:t>
            </w:r>
            <w:r>
              <w:rPr>
                <w:sz w:val="19"/>
              </w:rPr>
              <w:t>Record the exact problem-based opening line, one specific tailored-demo moment, the exact point the upsell was raised relative to buy-in, and the Champion Selling close line.</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Brief the scenario and assign the three roles</w:t>
            </w:r>
          </w:p>
        </w:tc>
      </w:tr>
      <w:tr>
        <w:tc>
          <w:tcPr>
            <w:tcW w:type="dxa" w:w="4839"/>
          </w:tcPr>
          <w:p>
            <w:r/>
            <w:r>
              <w:rPr>
                <w:sz w:val="19"/>
              </w:rPr>
              <w:t>10 min</w:t>
            </w:r>
          </w:p>
        </w:tc>
        <w:tc>
          <w:tcPr>
            <w:tcW w:type="dxa" w:w="4839"/>
          </w:tcPr>
          <w:p>
            <w:r/>
            <w:r>
              <w:rPr>
                <w:sz w:val="19"/>
              </w:rPr>
              <w:t>Round 1 — Problem-based opening</w:t>
            </w:r>
          </w:p>
        </w:tc>
      </w:tr>
      <w:tr>
        <w:tc>
          <w:tcPr>
            <w:tcW w:type="dxa" w:w="4839"/>
          </w:tcPr>
          <w:p>
            <w:r/>
            <w:r>
              <w:rPr>
                <w:sz w:val="19"/>
              </w:rPr>
              <w:t>15 min</w:t>
            </w:r>
          </w:p>
        </w:tc>
        <w:tc>
          <w:tcPr>
            <w:tcW w:type="dxa" w:w="4839"/>
          </w:tcPr>
          <w:p>
            <w:r/>
            <w:r>
              <w:rPr>
                <w:sz w:val="19"/>
              </w:rPr>
              <w:t>Round 2 — Run the tailored Educate-Demonstrate-Buy-In demo</w:t>
            </w:r>
          </w:p>
        </w:tc>
      </w:tr>
      <w:tr>
        <w:tc>
          <w:tcPr>
            <w:tcW w:type="dxa" w:w="4839"/>
          </w:tcPr>
          <w:p>
            <w:r/>
            <w:r>
              <w:rPr>
                <w:sz w:val="19"/>
              </w:rPr>
              <w:t>10 min</w:t>
            </w:r>
          </w:p>
        </w:tc>
        <w:tc>
          <w:tcPr>
            <w:tcW w:type="dxa" w:w="4839"/>
          </w:tcPr>
          <w:p>
            <w:r/>
            <w:r>
              <w:rPr>
                <w:sz w:val="19"/>
              </w:rPr>
              <w:t>Round 3 — Handle the tech-comfort objection with empathy</w:t>
            </w:r>
          </w:p>
        </w:tc>
      </w:tr>
      <w:tr>
        <w:tc>
          <w:tcPr>
            <w:tcW w:type="dxa" w:w="4839"/>
          </w:tcPr>
          <w:p>
            <w:r/>
            <w:r>
              <w:rPr>
                <w:sz w:val="19"/>
              </w:rPr>
              <w:t>10 min</w:t>
            </w:r>
          </w:p>
        </w:tc>
        <w:tc>
          <w:tcPr>
            <w:tcW w:type="dxa" w:w="4839"/>
          </w:tcPr>
          <w:p>
            <w:r/>
            <w:r>
              <w:rPr>
                <w:sz w:val="19"/>
              </w:rPr>
              <w:t>Round 4 — Earn the upsell, then close with Champion Selling</w:t>
            </w:r>
          </w:p>
        </w:tc>
      </w:tr>
      <w:tr>
        <w:tc>
          <w:tcPr>
            <w:tcW w:type="dxa" w:w="4839"/>
          </w:tcPr>
          <w:p>
            <w:r/>
            <w:r>
              <w:rPr>
                <w:sz w:val="19"/>
              </w:rPr>
              <w:t>10 min</w:t>
            </w:r>
          </w:p>
        </w:tc>
        <w:tc>
          <w:tcPr>
            <w:tcW w:type="dxa" w:w="4839"/>
          </w:tcPr>
          <w:p>
            <w:r/>
            <w:r>
              <w:rPr>
                <w:sz w:val="19"/>
              </w:rPr>
              <w:t>Observer scores the call and runs the debrief</w:t>
            </w:r>
          </w:p>
        </w:tc>
      </w:tr>
    </w:tbl>
    <w:p>
      <w:r>
        <w:rPr>
          <w:b/>
          <w:sz w:val="19"/>
        </w:rPr>
        <w:t>Total: 60 minutes</w:t>
      </w:r>
    </w:p>
    <w:p>
      <w:pPr>
        <w:pStyle w:val="Heading2"/>
      </w:pPr>
      <w:r>
        <w:t>Discussion &amp; decision prompts</w:t>
      </w:r>
    </w:p>
    <w:p>
      <w:pPr>
        <w:pStyle w:val="ListNumber"/>
      </w:pPr>
      <w:r>
        <w:t>Did Alex educate before demonstrating, or jump straight to the product? What was the cost either way?</w:t>
      </w:r>
    </w:p>
    <w:p>
      <w:pPr>
        <w:pStyle w:val="ListNumber"/>
      </w:pPr>
      <w:r>
        <w:t>Which three features did Alex choose to show — and were they the three Emma actually named?</w:t>
      </w:r>
    </w:p>
    <w:p>
      <w:pPr>
        <w:pStyle w:val="ListNumber"/>
      </w:pPr>
      <w:r>
        <w:t>Count the mini closes. Which ones were genuine checks, and which were rhetorical questions that didn't invite a real answer?</w:t>
      </w:r>
    </w:p>
    <w:p>
      <w:pPr>
        <w:pStyle w:val="ListNumber"/>
      </w:pPr>
      <w:r>
        <w:t>Emma asked 'how easy is it to get started?' What was the real question underneath, and did Alex answer that one?</w:t>
      </w:r>
    </w:p>
    <w:p>
      <w:pPr>
        <w:pStyle w:val="ListNumber"/>
      </w:pPr>
      <w:r>
        <w:t>Was the upsell raised at the right moment? What signal would have told Alex to wait — or to go?</w:t>
      </w:r>
    </w:p>
    <w:p>
      <w:pPr>
        <w:pStyle w:val="ListNumber"/>
      </w:pPr>
      <w:r>
        <w:t>How did Alex equip Emma to win the argument with her finance director when he wasn't in the room?</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LU2 — Selling Techniques &amp; Problem-Solving.</w:t>
      </w:r>
    </w:p>
    <w:p>
      <w:r>
        <w:t>Reflection questions:</w:t>
      </w:r>
    </w:p>
    <w:p>
      <w:pPr>
        <w:pStyle w:val="ListBullet"/>
      </w:pPr>
      <w:r>
        <w:t>What did showing fewer features do to the quality of the conversation?</w:t>
      </w:r>
    </w:p>
    <w:p>
      <w:pPr>
        <w:pStyle w:val="ListBullet"/>
      </w:pPr>
      <w:r>
        <w:t>Which mini close would you steal for your own next demo?</w:t>
      </w:r>
    </w:p>
    <w:p>
      <w:pPr>
        <w:pStyle w:val="ListBullet"/>
      </w:pPr>
      <w:r>
        <w:t>Where is the line between a helpful upsell and one that costs you the core deal?</w:t>
      </w:r>
    </w:p>
    <w:p>
      <w:pPr>
        <w:pStyle w:val="Heading2"/>
      </w:pPr>
      <w:r>
        <w:t>Facilitator notes — what to watch for</w:t>
      </w:r>
    </w:p>
    <w:p>
      <w:pPr>
        <w:pStyle w:val="ListBullet"/>
      </w:pPr>
      <w:r>
        <w:t>Watch for the demo turning into a generic feature tour — pause and ask 'how does that connect to what Emma just told you?' if it drifts.</w:t>
      </w:r>
    </w:p>
    <w:p>
      <w:pPr>
        <w:pStyle w:val="ListBullet"/>
      </w:pPr>
      <w:r>
        <w:t>The upsell is the easiest step to rush — if Alex raises it before Emma has actually agreed to the core CRM, flag it in the debrief as premature.</w:t>
      </w:r>
    </w:p>
    <w:p>
      <w:pPr>
        <w:pStyle w:val="ListBullet"/>
      </w:pPr>
      <w:r>
        <w:t>If time allows, have the pair re-run Round 3 with a harder objection (a recent bad experience with a different software rollout).</w:t>
      </w:r>
    </w:p>
    <w:p>
      <w:pPr>
        <w:pStyle w:val="Heading2"/>
      </w:pPr>
      <w:r>
        <w:t>Success criterion</w:t>
      </w:r>
    </w:p>
    <w:p>
      <w:r>
        <w:t>The observer can name the three features shown and tie each to something Emma said, quote at least two genuine mini closes, identify the real question behind 'how easy is it?', and state whether the upsell was correctly timed — with the signal that justified the call.</w:t>
      </w:r>
    </w:p>
    <w:p>
      <w:pPr>
        <w:pStyle w:val="Heading2"/>
      </w:pPr>
      <w:r>
        <w:t>Course link</w:t>
      </w:r>
    </w:p>
    <w:p>
      <w:r>
        <w:t>This activity builds LU2 — Selling Techniques &amp; Problem-Solving. All four role plays are in-class activities that practise a one-to-one sales conversation built on the course's discovery, closing and objection-handling techniques.</w:t>
      </w:r>
    </w:p>
    <w:p>
      <w:r>
        <w:rPr>
          <w:i/>
          <w:color w:val="555B66"/>
          <w:sz w:val="16"/>
        </w:rPr>
        <w:t>Achieving Sales Goals with Customer-Centric Selling Techniques · C1088 · Version v1 · © 2026 Tertiary Infotech Academy Pte Ltd</w:t>
      </w:r>
    </w:p>
    <w:sectPr w:rsidR="00FC693F" w:rsidRPr="0006063C" w:rsidSect="00034616">
      <w:headerReference w:type="default" r:id="rId9"/>
      <w:footerReference w:type="default" r:id="rId10"/>
      <w:headerReference w:type="first" r:id="rId11"/>
      <w:footerReference w:type="first" r:id="rId12"/>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